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409B" w14:textId="1B3D7B49" w:rsidR="00000000" w:rsidRPr="006D4907" w:rsidRDefault="002060EA" w:rsidP="006D4907">
      <w:pPr>
        <w:pStyle w:val="FORMATTEXT"/>
        <w:jc w:val="center"/>
        <w:rPr>
          <w:rFonts w:ascii="Times New Roman" w:hAnsi="Times New Roman" w:cs="Times New Roman"/>
        </w:rPr>
      </w:pPr>
      <w:r w:rsidRPr="006D4907">
        <w:rPr>
          <w:rFonts w:ascii="Times New Roman" w:hAnsi="Times New Roman" w:cs="Times New Roman"/>
        </w:rPr>
        <w:t>СП 468.1325800.2019</w:t>
      </w:r>
    </w:p>
    <w:p w14:paraId="2C1C5CB1" w14:textId="77777777" w:rsidR="00000000" w:rsidRPr="006D4907" w:rsidRDefault="002060EA">
      <w:pPr>
        <w:pStyle w:val="HEADERTEXT"/>
        <w:rPr>
          <w:rFonts w:ascii="Times New Roman" w:hAnsi="Times New Roman" w:cs="Times New Roman"/>
          <w:b/>
          <w:bCs/>
          <w:color w:val="auto"/>
        </w:rPr>
      </w:pPr>
    </w:p>
    <w:p w14:paraId="6FC64775" w14:textId="77777777" w:rsidR="00000000" w:rsidRPr="006D4907" w:rsidRDefault="002060EA">
      <w:pPr>
        <w:pStyle w:val="HEADERTEXT"/>
        <w:rPr>
          <w:rFonts w:ascii="Times New Roman" w:hAnsi="Times New Roman" w:cs="Times New Roman"/>
          <w:b/>
          <w:bCs/>
          <w:color w:val="auto"/>
        </w:rPr>
      </w:pPr>
    </w:p>
    <w:p w14:paraId="24B033CA" w14:textId="77777777" w:rsidR="00000000" w:rsidRPr="006D4907" w:rsidRDefault="002060EA">
      <w:pPr>
        <w:pStyle w:val="HEADERTEXT"/>
        <w:jc w:val="center"/>
        <w:outlineLvl w:val="0"/>
        <w:rPr>
          <w:rFonts w:ascii="Times New Roman" w:hAnsi="Times New Roman" w:cs="Times New Roman"/>
          <w:b/>
          <w:bCs/>
          <w:color w:val="auto"/>
        </w:rPr>
      </w:pPr>
      <w:r w:rsidRPr="006D4907">
        <w:rPr>
          <w:rFonts w:ascii="Times New Roman" w:hAnsi="Times New Roman" w:cs="Times New Roman"/>
          <w:b/>
          <w:bCs/>
          <w:color w:val="auto"/>
        </w:rPr>
        <w:t xml:space="preserve"> СВОД ПРАВИЛ</w:t>
      </w:r>
    </w:p>
    <w:p w14:paraId="16BF8F99" w14:textId="77777777" w:rsidR="00000000" w:rsidRPr="006D4907" w:rsidRDefault="002060EA">
      <w:pPr>
        <w:pStyle w:val="HEADERTEXT"/>
        <w:jc w:val="center"/>
        <w:outlineLvl w:val="0"/>
        <w:rPr>
          <w:rFonts w:ascii="Times New Roman" w:hAnsi="Times New Roman" w:cs="Times New Roman"/>
          <w:b/>
          <w:bCs/>
          <w:color w:val="auto"/>
        </w:rPr>
      </w:pPr>
    </w:p>
    <w:p w14:paraId="4DF4916F" w14:textId="77777777" w:rsidR="00000000" w:rsidRPr="006D4907" w:rsidRDefault="002060EA">
      <w:pPr>
        <w:pStyle w:val="HEADERTEXT"/>
        <w:rPr>
          <w:rFonts w:ascii="Times New Roman" w:hAnsi="Times New Roman" w:cs="Times New Roman"/>
          <w:b/>
          <w:bCs/>
          <w:color w:val="auto"/>
        </w:rPr>
      </w:pPr>
    </w:p>
    <w:p w14:paraId="3A7C39A6" w14:textId="77777777" w:rsidR="00000000" w:rsidRPr="006D4907" w:rsidRDefault="002060EA">
      <w:pPr>
        <w:pStyle w:val="HEADERTEXT"/>
        <w:jc w:val="center"/>
        <w:outlineLvl w:val="0"/>
        <w:rPr>
          <w:rFonts w:ascii="Times New Roman" w:hAnsi="Times New Roman" w:cs="Times New Roman"/>
          <w:b/>
          <w:bCs/>
          <w:color w:val="auto"/>
        </w:rPr>
      </w:pPr>
      <w:r w:rsidRPr="006D4907">
        <w:rPr>
          <w:rFonts w:ascii="Times New Roman" w:hAnsi="Times New Roman" w:cs="Times New Roman"/>
          <w:b/>
          <w:bCs/>
          <w:color w:val="auto"/>
        </w:rPr>
        <w:t xml:space="preserve"> </w:t>
      </w:r>
      <w:r w:rsidRPr="006D4907">
        <w:rPr>
          <w:rFonts w:ascii="Times New Roman" w:hAnsi="Times New Roman" w:cs="Times New Roman"/>
          <w:b/>
          <w:bCs/>
          <w:color w:val="auto"/>
        </w:rPr>
        <w:t>БЕТОННЫЕ И ЖЕЛЕЗОБЕТОННЫЕ КОНСТРУКЦИИ</w:t>
      </w:r>
    </w:p>
    <w:p w14:paraId="4ABC657A" w14:textId="77777777" w:rsidR="00000000" w:rsidRPr="006D4907" w:rsidRDefault="002060EA">
      <w:pPr>
        <w:pStyle w:val="HEADERTEXT"/>
        <w:rPr>
          <w:rFonts w:ascii="Times New Roman" w:hAnsi="Times New Roman" w:cs="Times New Roman"/>
          <w:b/>
          <w:bCs/>
          <w:color w:val="auto"/>
        </w:rPr>
      </w:pPr>
    </w:p>
    <w:p w14:paraId="388DE0CC" w14:textId="77777777" w:rsidR="00000000" w:rsidRPr="006D4907" w:rsidRDefault="002060EA">
      <w:pPr>
        <w:pStyle w:val="HEADERTEXT"/>
        <w:jc w:val="center"/>
        <w:outlineLvl w:val="0"/>
        <w:rPr>
          <w:rFonts w:ascii="Times New Roman" w:hAnsi="Times New Roman" w:cs="Times New Roman"/>
          <w:b/>
          <w:bCs/>
          <w:color w:val="auto"/>
        </w:rPr>
      </w:pPr>
      <w:r w:rsidRPr="006D4907">
        <w:rPr>
          <w:rFonts w:ascii="Times New Roman" w:hAnsi="Times New Roman" w:cs="Times New Roman"/>
          <w:b/>
          <w:bCs/>
          <w:color w:val="auto"/>
        </w:rPr>
        <w:t xml:space="preserve"> Правила обеспечения огнестойкости и огнесохранности</w:t>
      </w:r>
    </w:p>
    <w:p w14:paraId="35F5C608" w14:textId="77777777" w:rsidR="00000000" w:rsidRPr="006D4907" w:rsidRDefault="002060EA">
      <w:pPr>
        <w:pStyle w:val="HEADERTEXT"/>
        <w:rPr>
          <w:rFonts w:ascii="Times New Roman" w:hAnsi="Times New Roman" w:cs="Times New Roman"/>
          <w:b/>
          <w:bCs/>
          <w:color w:val="auto"/>
        </w:rPr>
      </w:pPr>
    </w:p>
    <w:p w14:paraId="30BAE52B" w14:textId="77777777" w:rsidR="00000000" w:rsidRPr="006D4907" w:rsidRDefault="002060EA">
      <w:pPr>
        <w:pStyle w:val="HEADERTEXT"/>
        <w:jc w:val="center"/>
        <w:outlineLvl w:val="0"/>
        <w:rPr>
          <w:rFonts w:ascii="Times New Roman" w:hAnsi="Times New Roman" w:cs="Times New Roman"/>
          <w:b/>
          <w:bCs/>
          <w:color w:val="auto"/>
          <w:lang w:val="en-US"/>
        </w:rPr>
      </w:pPr>
      <w:r w:rsidRPr="006D4907">
        <w:rPr>
          <w:rFonts w:ascii="Times New Roman" w:hAnsi="Times New Roman" w:cs="Times New Roman"/>
          <w:b/>
          <w:bCs/>
          <w:color w:val="auto"/>
        </w:rPr>
        <w:t xml:space="preserve"> </w:t>
      </w:r>
      <w:r w:rsidRPr="006D4907">
        <w:rPr>
          <w:rFonts w:ascii="Times New Roman" w:hAnsi="Times New Roman" w:cs="Times New Roman"/>
          <w:b/>
          <w:bCs/>
          <w:color w:val="auto"/>
          <w:lang w:val="en-US"/>
        </w:rPr>
        <w:t xml:space="preserve">Concrete and reinforced concrete structures. Rules for ensuring of fire resistance and fire safety </w:t>
      </w:r>
    </w:p>
    <w:p w14:paraId="0CF6684F" w14:textId="77777777" w:rsidR="00000000" w:rsidRPr="006D4907" w:rsidRDefault="002060EA">
      <w:pPr>
        <w:pStyle w:val="FORMATTEXT"/>
        <w:jc w:val="right"/>
        <w:rPr>
          <w:rFonts w:ascii="Times New Roman" w:hAnsi="Times New Roman" w:cs="Times New Roman"/>
          <w:lang w:val="en-US"/>
        </w:rPr>
      </w:pPr>
      <w:r w:rsidRPr="006D4907">
        <w:rPr>
          <w:rFonts w:ascii="Times New Roman" w:hAnsi="Times New Roman" w:cs="Times New Roman"/>
          <w:lang w:val="en-US"/>
        </w:rPr>
        <w:t>     </w:t>
      </w:r>
    </w:p>
    <w:p w14:paraId="640C4F53" w14:textId="77777777" w:rsidR="00000000" w:rsidRPr="006D4907" w:rsidRDefault="002060EA">
      <w:pPr>
        <w:pStyle w:val="FORMATTEXT"/>
        <w:jc w:val="right"/>
        <w:rPr>
          <w:rFonts w:ascii="Times New Roman" w:hAnsi="Times New Roman" w:cs="Times New Roman"/>
          <w:lang w:val="en-US"/>
        </w:rPr>
      </w:pPr>
      <w:r w:rsidRPr="006D4907">
        <w:rPr>
          <w:rFonts w:ascii="Times New Roman" w:hAnsi="Times New Roman" w:cs="Times New Roman"/>
          <w:lang w:val="en-US"/>
        </w:rPr>
        <w:t>     </w:t>
      </w:r>
    </w:p>
    <w:p w14:paraId="474C1EEF"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Дата введения 2020-06-11 </w:t>
      </w:r>
    </w:p>
    <w:p w14:paraId="4E4B935C" w14:textId="77777777" w:rsidR="00000000" w:rsidRPr="006D4907" w:rsidRDefault="002060EA">
      <w:pPr>
        <w:pStyle w:val="HEADERTEXT"/>
        <w:rPr>
          <w:rFonts w:ascii="Times New Roman" w:hAnsi="Times New Roman" w:cs="Times New Roman"/>
          <w:b/>
          <w:bCs/>
          <w:color w:val="auto"/>
        </w:rPr>
      </w:pPr>
    </w:p>
    <w:p w14:paraId="446116C6" w14:textId="77777777" w:rsidR="00000000" w:rsidRPr="006D4907" w:rsidRDefault="002060EA">
      <w:pPr>
        <w:pStyle w:val="HEADERTEXT"/>
        <w:jc w:val="center"/>
        <w:outlineLvl w:val="0"/>
        <w:rPr>
          <w:rFonts w:ascii="Times New Roman" w:hAnsi="Times New Roman" w:cs="Times New Roman"/>
          <w:b/>
          <w:bCs/>
          <w:color w:val="auto"/>
        </w:rPr>
      </w:pPr>
      <w:r w:rsidRPr="006D4907">
        <w:rPr>
          <w:rFonts w:ascii="Times New Roman" w:hAnsi="Times New Roman" w:cs="Times New Roman"/>
          <w:b/>
          <w:bCs/>
          <w:color w:val="auto"/>
        </w:rPr>
        <w:t xml:space="preserve">      </w:t>
      </w:r>
    </w:p>
    <w:p w14:paraId="5BB3886A" w14:textId="77777777" w:rsidR="00000000" w:rsidRPr="006D4907" w:rsidRDefault="002060EA">
      <w:pPr>
        <w:pStyle w:val="HEADERTEXT"/>
        <w:jc w:val="center"/>
        <w:outlineLvl w:val="0"/>
        <w:rPr>
          <w:rFonts w:ascii="Times New Roman" w:hAnsi="Times New Roman" w:cs="Times New Roman"/>
          <w:b/>
          <w:bCs/>
          <w:color w:val="auto"/>
        </w:rPr>
      </w:pPr>
      <w:r w:rsidRPr="006D4907">
        <w:rPr>
          <w:rFonts w:ascii="Times New Roman" w:hAnsi="Times New Roman" w:cs="Times New Roman"/>
          <w:b/>
          <w:bCs/>
          <w:color w:val="auto"/>
        </w:rPr>
        <w:t xml:space="preserve">      </w:t>
      </w:r>
      <w:r w:rsidRPr="006D4907">
        <w:rPr>
          <w:rFonts w:ascii="Times New Roman" w:hAnsi="Times New Roman" w:cs="Times New Roman"/>
          <w:b/>
          <w:bCs/>
          <w:color w:val="auto"/>
        </w:rPr>
        <w:fldChar w:fldCharType="begin"/>
      </w:r>
      <w:r w:rsidRPr="006D4907">
        <w:rPr>
          <w:rFonts w:ascii="Times New Roman" w:hAnsi="Times New Roman" w:cs="Times New Roman"/>
          <w:b/>
          <w:bCs/>
          <w:color w:val="auto"/>
        </w:rPr>
        <w:instrText xml:space="preserve">tc </w:instrText>
      </w:r>
      <w:r w:rsidRPr="006D4907">
        <w:rPr>
          <w:rFonts w:ascii="Times New Roman" w:hAnsi="Times New Roman" w:cs="Times New Roman"/>
          <w:b/>
          <w:bCs/>
          <w:color w:val="auto"/>
        </w:rPr>
        <w:instrText xml:space="preserve"> \l 2 </w:instrText>
      </w:r>
      <w:r w:rsidRPr="006D4907">
        <w:rPr>
          <w:rFonts w:ascii="Times New Roman" w:hAnsi="Times New Roman" w:cs="Times New Roman"/>
          <w:b/>
          <w:bCs/>
          <w:color w:val="auto"/>
        </w:rPr>
        <w:instrText>"</w:instrText>
      </w:r>
      <w:r w:rsidRPr="006D4907">
        <w:rPr>
          <w:rFonts w:ascii="Times New Roman" w:hAnsi="Times New Roman" w:cs="Times New Roman"/>
          <w:b/>
          <w:bCs/>
          <w:color w:val="auto"/>
        </w:rPr>
        <w:instrText>Предисловие"</w:instrText>
      </w:r>
      <w:r w:rsidRPr="006D4907">
        <w:rPr>
          <w:rFonts w:ascii="Times New Roman" w:hAnsi="Times New Roman" w:cs="Times New Roman"/>
          <w:b/>
          <w:bCs/>
          <w:color w:val="auto"/>
        </w:rPr>
        <w:fldChar w:fldCharType="end"/>
      </w:r>
    </w:p>
    <w:p w14:paraId="11852639" w14:textId="77777777" w:rsidR="00000000" w:rsidRPr="006D4907" w:rsidRDefault="002060EA">
      <w:pPr>
        <w:pStyle w:val="HEADERTEXT"/>
        <w:rPr>
          <w:rFonts w:ascii="Times New Roman" w:hAnsi="Times New Roman" w:cs="Times New Roman"/>
          <w:b/>
          <w:bCs/>
          <w:color w:val="auto"/>
        </w:rPr>
      </w:pPr>
    </w:p>
    <w:p w14:paraId="3C1818C5"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Предисловие </w:t>
      </w:r>
    </w:p>
    <w:p w14:paraId="037B230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Сведения о своде правил</w:t>
      </w:r>
    </w:p>
    <w:p w14:paraId="25FB4E69" w14:textId="77777777" w:rsidR="00000000" w:rsidRPr="006D4907" w:rsidRDefault="002060EA">
      <w:pPr>
        <w:pStyle w:val="FORMATTEXT"/>
        <w:ind w:firstLine="568"/>
        <w:jc w:val="both"/>
        <w:rPr>
          <w:rFonts w:ascii="Times New Roman" w:hAnsi="Times New Roman" w:cs="Times New Roman"/>
        </w:rPr>
      </w:pPr>
    </w:p>
    <w:p w14:paraId="34FBD29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 ИСПОЛНИТЕЛЬ - АО "НИЦ "Строительство" - Научно-исследовательский, проектно-конструкторский и технологический институт бетона и железобетона им.А.А.Гвоздева (НИИЖБ им.А.А.Гвоздева)</w:t>
      </w:r>
    </w:p>
    <w:p w14:paraId="3BCA8010" w14:textId="77777777" w:rsidR="00000000" w:rsidRPr="006D4907" w:rsidRDefault="002060EA">
      <w:pPr>
        <w:pStyle w:val="FORMATTEXT"/>
        <w:ind w:firstLine="568"/>
        <w:jc w:val="both"/>
        <w:rPr>
          <w:rFonts w:ascii="Times New Roman" w:hAnsi="Times New Roman" w:cs="Times New Roman"/>
        </w:rPr>
      </w:pPr>
    </w:p>
    <w:p w14:paraId="629FA8C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2 ВНЕСЕН Техническ</w:t>
      </w:r>
      <w:r w:rsidRPr="006D4907">
        <w:rPr>
          <w:rFonts w:ascii="Times New Roman" w:hAnsi="Times New Roman" w:cs="Times New Roman"/>
        </w:rPr>
        <w:t>им комитетом по стандартизации ТК 465 "Строительство"</w:t>
      </w:r>
    </w:p>
    <w:p w14:paraId="221B82C9" w14:textId="77777777" w:rsidR="00000000" w:rsidRPr="006D4907" w:rsidRDefault="002060EA">
      <w:pPr>
        <w:pStyle w:val="FORMATTEXT"/>
        <w:ind w:firstLine="568"/>
        <w:jc w:val="both"/>
        <w:rPr>
          <w:rFonts w:ascii="Times New Roman" w:hAnsi="Times New Roman" w:cs="Times New Roman"/>
        </w:rPr>
      </w:pPr>
    </w:p>
    <w:p w14:paraId="1475295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6DBFE404" w14:textId="77777777" w:rsidR="00000000" w:rsidRPr="006D4907" w:rsidRDefault="002060EA">
      <w:pPr>
        <w:pStyle w:val="FORMATTEXT"/>
        <w:ind w:firstLine="568"/>
        <w:jc w:val="both"/>
        <w:rPr>
          <w:rFonts w:ascii="Times New Roman" w:hAnsi="Times New Roman" w:cs="Times New Roman"/>
        </w:rPr>
      </w:pPr>
    </w:p>
    <w:p w14:paraId="1B344043" w14:textId="7537470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4 УТВЕРЖДЕН </w:t>
      </w:r>
      <w:r w:rsidRPr="006D4907">
        <w:rPr>
          <w:rFonts w:ascii="Times New Roman" w:hAnsi="Times New Roman" w:cs="Times New Roman"/>
        </w:rPr>
        <w:t>приказом Министерства строительства и жилищно-коммунального хозяйства Российской Федерации от 10 декабря 2019 г. N 790/пр</w:t>
      </w:r>
      <w:r w:rsidRPr="006D4907">
        <w:rPr>
          <w:rFonts w:ascii="Times New Roman" w:hAnsi="Times New Roman" w:cs="Times New Roman"/>
        </w:rPr>
        <w:t xml:space="preserve"> и введен в действие с</w:t>
      </w:r>
      <w:r w:rsidRPr="006D4907">
        <w:rPr>
          <w:rFonts w:ascii="Times New Roman" w:hAnsi="Times New Roman" w:cs="Times New Roman"/>
        </w:rPr>
        <w:t xml:space="preserve"> 11 июня 2020 г.</w:t>
      </w:r>
    </w:p>
    <w:p w14:paraId="3E921D36" w14:textId="77777777" w:rsidR="00000000" w:rsidRPr="006D4907" w:rsidRDefault="002060EA">
      <w:pPr>
        <w:pStyle w:val="FORMATTEXT"/>
        <w:ind w:firstLine="568"/>
        <w:jc w:val="both"/>
        <w:rPr>
          <w:rFonts w:ascii="Times New Roman" w:hAnsi="Times New Roman" w:cs="Times New Roman"/>
        </w:rPr>
      </w:pPr>
    </w:p>
    <w:p w14:paraId="0677766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 ЗАРЕГИСТРИРОВАН Федеральным агентством по техническому регулированию и метрологии (Росстандарт)</w:t>
      </w:r>
    </w:p>
    <w:p w14:paraId="30067329" w14:textId="77777777" w:rsidR="00000000" w:rsidRPr="006D4907" w:rsidRDefault="002060EA">
      <w:pPr>
        <w:pStyle w:val="FORMATTEXT"/>
        <w:ind w:firstLine="568"/>
        <w:jc w:val="both"/>
        <w:rPr>
          <w:rFonts w:ascii="Times New Roman" w:hAnsi="Times New Roman" w:cs="Times New Roman"/>
        </w:rPr>
      </w:pPr>
    </w:p>
    <w:p w14:paraId="027CBDA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 ВВЕДЕН ВПЕРВЫЕ</w:t>
      </w:r>
    </w:p>
    <w:p w14:paraId="06841CF1" w14:textId="77777777" w:rsidR="00000000" w:rsidRPr="006D4907" w:rsidRDefault="002060EA">
      <w:pPr>
        <w:pStyle w:val="FORMATTEXT"/>
        <w:ind w:firstLine="568"/>
        <w:jc w:val="both"/>
        <w:rPr>
          <w:rFonts w:ascii="Times New Roman" w:hAnsi="Times New Roman" w:cs="Times New Roman"/>
        </w:rPr>
      </w:pPr>
    </w:p>
    <w:p w14:paraId="1556ED4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w:t>
      </w:r>
      <w:r w:rsidRPr="006D4907">
        <w:rPr>
          <w:rFonts w:ascii="Times New Roman" w:hAnsi="Times New Roman" w:cs="Times New Roman"/>
          <w:i/>
          <w:iCs/>
        </w:rPr>
        <w:t>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42DA395E" w14:textId="77777777" w:rsidR="00000000" w:rsidRPr="006D4907" w:rsidRDefault="002060EA">
      <w:pPr>
        <w:pStyle w:val="FORMATTEXT"/>
        <w:ind w:firstLine="568"/>
        <w:jc w:val="both"/>
        <w:rPr>
          <w:rFonts w:ascii="Times New Roman" w:hAnsi="Times New Roman" w:cs="Times New Roman"/>
        </w:rPr>
      </w:pPr>
    </w:p>
    <w:p w14:paraId="4C94846E" w14:textId="3E7DE29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ВНЕСЕНО </w:t>
      </w:r>
      <w:r w:rsidRPr="006D4907">
        <w:rPr>
          <w:rFonts w:ascii="Times New Roman" w:hAnsi="Times New Roman" w:cs="Times New Roman"/>
        </w:rPr>
        <w:t>Изменение N 1</w:t>
      </w:r>
      <w:r w:rsidRPr="006D4907">
        <w:rPr>
          <w:rFonts w:ascii="Times New Roman" w:hAnsi="Times New Roman" w:cs="Times New Roman"/>
        </w:rPr>
        <w:t xml:space="preserve">, </w:t>
      </w:r>
      <w:r w:rsidRPr="006D4907">
        <w:rPr>
          <w:rFonts w:ascii="Times New Roman" w:hAnsi="Times New Roman" w:cs="Times New Roman"/>
        </w:rPr>
        <w:t xml:space="preserve">утвержденное и введенное в действие </w:t>
      </w:r>
      <w:r w:rsidRPr="006D4907">
        <w:rPr>
          <w:rFonts w:ascii="Times New Roman" w:hAnsi="Times New Roman" w:cs="Times New Roman"/>
        </w:rPr>
        <w:t>приказом Министерства строительства и жилищно-коммунального хозяйства Российской Федерации (Минстрой России) от 28 д</w:t>
      </w:r>
      <w:r w:rsidRPr="006D4907">
        <w:rPr>
          <w:rFonts w:ascii="Times New Roman" w:hAnsi="Times New Roman" w:cs="Times New Roman"/>
        </w:rPr>
        <w:t>екабря 2023 г. № 1007/пр</w:t>
      </w:r>
      <w:r w:rsidRPr="006D4907">
        <w:rPr>
          <w:rFonts w:ascii="Times New Roman" w:hAnsi="Times New Roman" w:cs="Times New Roman"/>
        </w:rPr>
        <w:t xml:space="preserve"> c 29.01.2024 </w:t>
      </w:r>
    </w:p>
    <w:p w14:paraId="78A949A6" w14:textId="77777777" w:rsidR="00000000" w:rsidRPr="006D4907" w:rsidRDefault="002060EA">
      <w:pPr>
        <w:pStyle w:val="FORMATTEXT"/>
        <w:ind w:firstLine="568"/>
        <w:jc w:val="both"/>
        <w:rPr>
          <w:rFonts w:ascii="Times New Roman" w:hAnsi="Times New Roman" w:cs="Times New Roman"/>
        </w:rPr>
      </w:pPr>
    </w:p>
    <w:p w14:paraId="117B4F6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Изменение внесено изготовителем базы данных по тексту М.: ФГБУ "РСТ", 2024</w:t>
      </w:r>
    </w:p>
    <w:p w14:paraId="42A2040D" w14:textId="77777777" w:rsidR="00000000" w:rsidRPr="006D4907" w:rsidRDefault="002060EA">
      <w:pPr>
        <w:pStyle w:val="FORMATTEXT"/>
        <w:ind w:firstLine="568"/>
        <w:jc w:val="both"/>
        <w:rPr>
          <w:rFonts w:ascii="Times New Roman" w:hAnsi="Times New Roman" w:cs="Times New Roman"/>
        </w:rPr>
      </w:pPr>
    </w:p>
    <w:p w14:paraId="5C82343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Введение"</w:instrText>
      </w:r>
      <w:r w:rsidRPr="006D4907">
        <w:rPr>
          <w:rFonts w:ascii="Times New Roman" w:hAnsi="Times New Roman" w:cs="Times New Roman"/>
        </w:rPr>
        <w:fldChar w:fldCharType="end"/>
      </w:r>
    </w:p>
    <w:p w14:paraId="0A195B54" w14:textId="77777777" w:rsidR="00000000" w:rsidRPr="006D4907" w:rsidRDefault="002060EA">
      <w:pPr>
        <w:pStyle w:val="HEADERTEXT"/>
        <w:rPr>
          <w:rFonts w:ascii="Times New Roman" w:hAnsi="Times New Roman" w:cs="Times New Roman"/>
          <w:b/>
          <w:bCs/>
          <w:color w:val="auto"/>
        </w:rPr>
      </w:pPr>
    </w:p>
    <w:p w14:paraId="09D14DFB"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Введение </w:t>
      </w:r>
    </w:p>
    <w:p w14:paraId="5595706A" w14:textId="461CF11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Настоящий свод правил разработан в целях обеспечения соблюдения требований </w:t>
      </w:r>
      <w:r w:rsidRPr="006D4907">
        <w:rPr>
          <w:rFonts w:ascii="Times New Roman" w:hAnsi="Times New Roman" w:cs="Times New Roman"/>
        </w:rPr>
        <w:t>Федерального закона от 30 декабря 20</w:t>
      </w:r>
      <w:r w:rsidRPr="006D4907">
        <w:rPr>
          <w:rFonts w:ascii="Times New Roman" w:hAnsi="Times New Roman" w:cs="Times New Roman"/>
        </w:rPr>
        <w:t>09 г. N 384-ФЗ "Технический регламент о безопасности зданий и сооружений"</w:t>
      </w:r>
      <w:r w:rsidRPr="006D4907">
        <w:rPr>
          <w:rFonts w:ascii="Times New Roman" w:hAnsi="Times New Roman" w:cs="Times New Roman"/>
        </w:rPr>
        <w:t xml:space="preserve">. Кроме того, применение настоящего свода правил обеспечивает соблюдение </w:t>
      </w:r>
      <w:r w:rsidRPr="006D4907">
        <w:rPr>
          <w:rFonts w:ascii="Times New Roman" w:hAnsi="Times New Roman" w:cs="Times New Roman"/>
        </w:rPr>
        <w:t>федеральных законов от 22 июля 2008 г. N 123-Ф</w:t>
      </w:r>
      <w:r w:rsidRPr="006D4907">
        <w:rPr>
          <w:rFonts w:ascii="Times New Roman" w:hAnsi="Times New Roman" w:cs="Times New Roman"/>
        </w:rPr>
        <w:t>З "Технический регламент о требованиях пожарной безопасности"</w:t>
      </w:r>
      <w:r w:rsidRPr="006D4907">
        <w:rPr>
          <w:rFonts w:ascii="Times New Roman" w:hAnsi="Times New Roman" w:cs="Times New Roman"/>
        </w:rPr>
        <w:t xml:space="preserve">, </w:t>
      </w:r>
      <w:r w:rsidRPr="006D4907">
        <w:rPr>
          <w:rFonts w:ascii="Times New Roman" w:hAnsi="Times New Roman" w:cs="Times New Roman"/>
        </w:rPr>
        <w:t>от 29 июня 2015 г. N 162-ФЗ "О стандартизации в Российской Федерации"</w:t>
      </w:r>
      <w:r w:rsidRPr="006D4907">
        <w:rPr>
          <w:rFonts w:ascii="Times New Roman" w:hAnsi="Times New Roman" w:cs="Times New Roman"/>
        </w:rPr>
        <w:t>.</w:t>
      </w:r>
    </w:p>
    <w:p w14:paraId="610681C6" w14:textId="77777777" w:rsidR="00000000" w:rsidRPr="006D4907" w:rsidRDefault="002060EA">
      <w:pPr>
        <w:pStyle w:val="FORMATTEXT"/>
        <w:ind w:firstLine="568"/>
        <w:jc w:val="both"/>
        <w:rPr>
          <w:rFonts w:ascii="Times New Roman" w:hAnsi="Times New Roman" w:cs="Times New Roman"/>
        </w:rPr>
      </w:pPr>
    </w:p>
    <w:p w14:paraId="51AD7F0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Свод правил разработан АО "НИЦ "Строительство" (руководитель работы - канд. техн. наук </w:t>
      </w:r>
      <w:r w:rsidRPr="006D4907">
        <w:rPr>
          <w:rFonts w:ascii="Times New Roman" w:hAnsi="Times New Roman" w:cs="Times New Roman"/>
          <w:i/>
          <w:iCs/>
        </w:rPr>
        <w:t>И.С.Кузнецова</w:t>
      </w:r>
      <w:r w:rsidRPr="006D4907">
        <w:rPr>
          <w:rFonts w:ascii="Times New Roman" w:hAnsi="Times New Roman" w:cs="Times New Roman"/>
        </w:rPr>
        <w:t>, главный консультант - д-р техн. наук</w:t>
      </w:r>
      <w:r w:rsidRPr="006D4907">
        <w:rPr>
          <w:rFonts w:ascii="Times New Roman" w:hAnsi="Times New Roman" w:cs="Times New Roman"/>
        </w:rPr>
        <w:t xml:space="preserve">, профессор </w:t>
      </w:r>
      <w:r w:rsidRPr="006D4907">
        <w:rPr>
          <w:rFonts w:ascii="Times New Roman" w:hAnsi="Times New Roman" w:cs="Times New Roman"/>
          <w:i/>
          <w:iCs/>
        </w:rPr>
        <w:t>А.Ф.Милованов</w:t>
      </w:r>
      <w:r w:rsidRPr="006D4907">
        <w:rPr>
          <w:rFonts w:ascii="Times New Roman" w:hAnsi="Times New Roman" w:cs="Times New Roman"/>
        </w:rPr>
        <w:t xml:space="preserve">, исполнители: </w:t>
      </w:r>
      <w:r w:rsidRPr="006D4907">
        <w:rPr>
          <w:rFonts w:ascii="Times New Roman" w:hAnsi="Times New Roman" w:cs="Times New Roman"/>
          <w:i/>
          <w:iCs/>
        </w:rPr>
        <w:t>В.Г.Рябченкова</w:t>
      </w:r>
      <w:r w:rsidRPr="006D4907">
        <w:rPr>
          <w:rFonts w:ascii="Times New Roman" w:hAnsi="Times New Roman" w:cs="Times New Roman"/>
        </w:rPr>
        <w:t xml:space="preserve">, </w:t>
      </w:r>
      <w:r w:rsidRPr="006D4907">
        <w:rPr>
          <w:rFonts w:ascii="Times New Roman" w:hAnsi="Times New Roman" w:cs="Times New Roman"/>
          <w:i/>
          <w:iCs/>
        </w:rPr>
        <w:t>Ю.С.Рянзина</w:t>
      </w:r>
      <w:r w:rsidRPr="006D4907">
        <w:rPr>
          <w:rFonts w:ascii="Times New Roman" w:hAnsi="Times New Roman" w:cs="Times New Roman"/>
        </w:rPr>
        <w:t>).</w:t>
      </w:r>
    </w:p>
    <w:p w14:paraId="07EEA07C" w14:textId="77777777" w:rsidR="00000000" w:rsidRPr="006D4907" w:rsidRDefault="002060EA">
      <w:pPr>
        <w:pStyle w:val="FORMATTEXT"/>
        <w:ind w:firstLine="568"/>
        <w:jc w:val="both"/>
        <w:rPr>
          <w:rFonts w:ascii="Times New Roman" w:hAnsi="Times New Roman" w:cs="Times New Roman"/>
        </w:rPr>
      </w:pPr>
    </w:p>
    <w:p w14:paraId="079C5EA5" w14:textId="18ED92C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Изменение № 1</w:t>
      </w:r>
      <w:r w:rsidRPr="006D4907">
        <w:rPr>
          <w:rFonts w:ascii="Times New Roman" w:hAnsi="Times New Roman" w:cs="Times New Roman"/>
        </w:rPr>
        <w:t xml:space="preserve"> к настоящему своду правил разработано авторским коллективом АО "НИ</w:t>
      </w:r>
      <w:r w:rsidRPr="006D4907">
        <w:rPr>
          <w:rFonts w:ascii="Times New Roman" w:hAnsi="Times New Roman" w:cs="Times New Roman"/>
        </w:rPr>
        <w:t xml:space="preserve">Ц "Строительство" (руководитель работы - канд. техн. наук </w:t>
      </w:r>
      <w:r w:rsidRPr="006D4907">
        <w:rPr>
          <w:rFonts w:ascii="Times New Roman" w:hAnsi="Times New Roman" w:cs="Times New Roman"/>
          <w:i/>
          <w:iCs/>
        </w:rPr>
        <w:t>Д.В.Кузеванов</w:t>
      </w:r>
      <w:r w:rsidRPr="006D4907">
        <w:rPr>
          <w:rFonts w:ascii="Times New Roman" w:hAnsi="Times New Roman" w:cs="Times New Roman"/>
        </w:rPr>
        <w:t xml:space="preserve">, канд. техн. наук </w:t>
      </w:r>
      <w:r w:rsidRPr="006D4907">
        <w:rPr>
          <w:rFonts w:ascii="Times New Roman" w:hAnsi="Times New Roman" w:cs="Times New Roman"/>
          <w:i/>
          <w:iCs/>
        </w:rPr>
        <w:t>И.С.Кузнецова</w:t>
      </w:r>
      <w:r w:rsidRPr="006D4907">
        <w:rPr>
          <w:rFonts w:ascii="Times New Roman" w:hAnsi="Times New Roman" w:cs="Times New Roman"/>
        </w:rPr>
        <w:t xml:space="preserve">, </w:t>
      </w:r>
      <w:r w:rsidRPr="006D4907">
        <w:rPr>
          <w:rFonts w:ascii="Times New Roman" w:hAnsi="Times New Roman" w:cs="Times New Roman"/>
          <w:i/>
          <w:iCs/>
        </w:rPr>
        <w:t>В.Г.Рябченкова</w:t>
      </w:r>
      <w:r w:rsidRPr="006D4907">
        <w:rPr>
          <w:rFonts w:ascii="Times New Roman" w:hAnsi="Times New Roman" w:cs="Times New Roman"/>
        </w:rPr>
        <w:t>).</w:t>
      </w:r>
    </w:p>
    <w:p w14:paraId="14E7991D" w14:textId="77777777" w:rsidR="00000000" w:rsidRPr="006D4907" w:rsidRDefault="002060EA">
      <w:pPr>
        <w:pStyle w:val="FORMATTEXT"/>
        <w:ind w:firstLine="568"/>
        <w:jc w:val="both"/>
        <w:rPr>
          <w:rFonts w:ascii="Times New Roman" w:hAnsi="Times New Roman" w:cs="Times New Roman"/>
        </w:rPr>
      </w:pPr>
    </w:p>
    <w:p w14:paraId="29B7841A" w14:textId="77A8187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053A61A" w14:textId="77777777" w:rsidR="00000000" w:rsidRPr="006D4907" w:rsidRDefault="002060EA">
      <w:pPr>
        <w:pStyle w:val="FORMATTEXT"/>
        <w:ind w:firstLine="568"/>
        <w:jc w:val="both"/>
        <w:rPr>
          <w:rFonts w:ascii="Times New Roman" w:hAnsi="Times New Roman" w:cs="Times New Roman"/>
        </w:rPr>
      </w:pPr>
    </w:p>
    <w:p w14:paraId="2417DFF4" w14:textId="77777777" w:rsidR="00000000" w:rsidRPr="006D4907" w:rsidRDefault="002060EA">
      <w:pPr>
        <w:pStyle w:val="FORMATTEXT"/>
        <w:ind w:firstLine="568"/>
        <w:jc w:val="both"/>
        <w:rPr>
          <w:rFonts w:ascii="Times New Roman" w:hAnsi="Times New Roman" w:cs="Times New Roman"/>
        </w:rPr>
      </w:pPr>
    </w:p>
    <w:p w14:paraId="42F7696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 Область применения"</w:instrText>
      </w:r>
      <w:r w:rsidRPr="006D4907">
        <w:rPr>
          <w:rFonts w:ascii="Times New Roman" w:hAnsi="Times New Roman" w:cs="Times New Roman"/>
        </w:rPr>
        <w:fldChar w:fldCharType="end"/>
      </w:r>
    </w:p>
    <w:p w14:paraId="2894AEBA" w14:textId="77777777" w:rsidR="00000000" w:rsidRPr="006D4907" w:rsidRDefault="002060EA">
      <w:pPr>
        <w:pStyle w:val="HEADERTEXT"/>
        <w:rPr>
          <w:rFonts w:ascii="Times New Roman" w:hAnsi="Times New Roman" w:cs="Times New Roman"/>
          <w:b/>
          <w:bCs/>
          <w:color w:val="auto"/>
        </w:rPr>
      </w:pPr>
    </w:p>
    <w:p w14:paraId="6AFFE285"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1 Область применения </w:t>
      </w:r>
    </w:p>
    <w:p w14:paraId="75A1F70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Настоящий свод правил устанавливает требования к проектированию бетонных и железобетонных конструкций, обеспечивающие огнестойкость и огнесохранность при воздействии стандартного температ</w:t>
      </w:r>
      <w:r w:rsidRPr="006D4907">
        <w:rPr>
          <w:rFonts w:ascii="Times New Roman" w:hAnsi="Times New Roman" w:cs="Times New Roman"/>
        </w:rPr>
        <w:t>урного режима пожара.</w:t>
      </w:r>
    </w:p>
    <w:p w14:paraId="618FE645" w14:textId="77777777" w:rsidR="00000000" w:rsidRPr="006D4907" w:rsidRDefault="002060EA">
      <w:pPr>
        <w:pStyle w:val="FORMATTEXT"/>
        <w:ind w:firstLine="568"/>
        <w:jc w:val="both"/>
        <w:rPr>
          <w:rFonts w:ascii="Times New Roman" w:hAnsi="Times New Roman" w:cs="Times New Roman"/>
        </w:rPr>
      </w:pPr>
    </w:p>
    <w:p w14:paraId="6881CD9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Свод правил распространяется на бетонные и железобетонные конструкции жилых, общественных и производственных зданий и сооружений.</w:t>
      </w:r>
    </w:p>
    <w:p w14:paraId="56B9029B" w14:textId="77777777" w:rsidR="00000000" w:rsidRPr="006D4907" w:rsidRDefault="002060EA">
      <w:pPr>
        <w:pStyle w:val="FORMATTEXT"/>
        <w:ind w:firstLine="568"/>
        <w:jc w:val="both"/>
        <w:rPr>
          <w:rFonts w:ascii="Times New Roman" w:hAnsi="Times New Roman" w:cs="Times New Roman"/>
        </w:rPr>
      </w:pPr>
    </w:p>
    <w:p w14:paraId="12A5CB9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Свод правил не распространяется на:</w:t>
      </w:r>
    </w:p>
    <w:p w14:paraId="7D809DDF" w14:textId="77777777" w:rsidR="00000000" w:rsidRPr="006D4907" w:rsidRDefault="002060EA">
      <w:pPr>
        <w:pStyle w:val="FORMATTEXT"/>
        <w:ind w:firstLine="568"/>
        <w:jc w:val="both"/>
        <w:rPr>
          <w:rFonts w:ascii="Times New Roman" w:hAnsi="Times New Roman" w:cs="Times New Roman"/>
        </w:rPr>
      </w:pPr>
    </w:p>
    <w:p w14:paraId="4A35666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сталежелезобетонные конструкции;</w:t>
      </w:r>
    </w:p>
    <w:p w14:paraId="7DA74B85" w14:textId="77777777" w:rsidR="00000000" w:rsidRPr="006D4907" w:rsidRDefault="002060EA">
      <w:pPr>
        <w:pStyle w:val="FORMATTEXT"/>
        <w:ind w:firstLine="568"/>
        <w:jc w:val="both"/>
        <w:rPr>
          <w:rFonts w:ascii="Times New Roman" w:hAnsi="Times New Roman" w:cs="Times New Roman"/>
        </w:rPr>
      </w:pPr>
    </w:p>
    <w:p w14:paraId="16092B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на конструкции из жаростойк</w:t>
      </w:r>
      <w:r w:rsidRPr="006D4907">
        <w:rPr>
          <w:rFonts w:ascii="Times New Roman" w:hAnsi="Times New Roman" w:cs="Times New Roman"/>
        </w:rPr>
        <w:t>их бетонов;</w:t>
      </w:r>
    </w:p>
    <w:p w14:paraId="78C53D67" w14:textId="77777777" w:rsidR="00000000" w:rsidRPr="006D4907" w:rsidRDefault="002060EA">
      <w:pPr>
        <w:pStyle w:val="FORMATTEXT"/>
        <w:ind w:firstLine="568"/>
        <w:jc w:val="both"/>
        <w:rPr>
          <w:rFonts w:ascii="Times New Roman" w:hAnsi="Times New Roman" w:cs="Times New Roman"/>
        </w:rPr>
      </w:pPr>
    </w:p>
    <w:p w14:paraId="41D194A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конструкции из полимербетонов;</w:t>
      </w:r>
    </w:p>
    <w:p w14:paraId="20408471" w14:textId="77777777" w:rsidR="00000000" w:rsidRPr="006D4907" w:rsidRDefault="002060EA">
      <w:pPr>
        <w:pStyle w:val="FORMATTEXT"/>
        <w:ind w:firstLine="568"/>
        <w:jc w:val="both"/>
        <w:rPr>
          <w:rFonts w:ascii="Times New Roman" w:hAnsi="Times New Roman" w:cs="Times New Roman"/>
        </w:rPr>
      </w:pPr>
    </w:p>
    <w:p w14:paraId="6625983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конструкции из бетонов крупнопористой структуры.</w:t>
      </w:r>
    </w:p>
    <w:p w14:paraId="4B4EA7BD" w14:textId="77777777" w:rsidR="00000000" w:rsidRPr="006D4907" w:rsidRDefault="002060EA">
      <w:pPr>
        <w:pStyle w:val="FORMATTEXT"/>
        <w:ind w:firstLine="568"/>
        <w:jc w:val="both"/>
        <w:rPr>
          <w:rFonts w:ascii="Times New Roman" w:hAnsi="Times New Roman" w:cs="Times New Roman"/>
        </w:rPr>
      </w:pPr>
    </w:p>
    <w:p w14:paraId="7967DD65" w14:textId="6E6C355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20A576D6" w14:textId="77777777" w:rsidR="00000000" w:rsidRPr="006D4907" w:rsidRDefault="002060EA">
      <w:pPr>
        <w:pStyle w:val="FORMATTEXT"/>
        <w:ind w:firstLine="568"/>
        <w:jc w:val="both"/>
        <w:rPr>
          <w:rFonts w:ascii="Times New Roman" w:hAnsi="Times New Roman" w:cs="Times New Roman"/>
        </w:rPr>
      </w:pPr>
    </w:p>
    <w:p w14:paraId="06CCAF0F" w14:textId="77777777" w:rsidR="00000000" w:rsidRPr="006D4907" w:rsidRDefault="002060EA">
      <w:pPr>
        <w:pStyle w:val="FORMATTEXT"/>
        <w:ind w:firstLine="568"/>
        <w:jc w:val="both"/>
        <w:rPr>
          <w:rFonts w:ascii="Times New Roman" w:hAnsi="Times New Roman" w:cs="Times New Roman"/>
        </w:rPr>
      </w:pPr>
    </w:p>
    <w:p w14:paraId="7564989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2 Нормативные ссылки"</w:instrText>
      </w:r>
      <w:r w:rsidRPr="006D4907">
        <w:rPr>
          <w:rFonts w:ascii="Times New Roman" w:hAnsi="Times New Roman" w:cs="Times New Roman"/>
        </w:rPr>
        <w:fldChar w:fldCharType="end"/>
      </w:r>
    </w:p>
    <w:p w14:paraId="2F3E6692" w14:textId="77777777" w:rsidR="00000000" w:rsidRPr="006D4907" w:rsidRDefault="002060EA">
      <w:pPr>
        <w:pStyle w:val="HEADERTEXT"/>
        <w:rPr>
          <w:rFonts w:ascii="Times New Roman" w:hAnsi="Times New Roman" w:cs="Times New Roman"/>
          <w:b/>
          <w:bCs/>
          <w:color w:val="auto"/>
        </w:rPr>
      </w:pPr>
    </w:p>
    <w:p w14:paraId="07F1ABCF"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2 Нормативные ссылки </w:t>
      </w:r>
    </w:p>
    <w:p w14:paraId="5D58E39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настоящем своде правил использованы нормативные ссылки на следующие докуме</w:t>
      </w:r>
      <w:r w:rsidRPr="006D4907">
        <w:rPr>
          <w:rFonts w:ascii="Times New Roman" w:hAnsi="Times New Roman" w:cs="Times New Roman"/>
        </w:rPr>
        <w:t>нты:</w:t>
      </w:r>
    </w:p>
    <w:p w14:paraId="361FE4F5" w14:textId="77777777" w:rsidR="00000000" w:rsidRPr="006D4907" w:rsidRDefault="002060EA">
      <w:pPr>
        <w:pStyle w:val="FORMATTEXT"/>
        <w:ind w:firstLine="568"/>
        <w:jc w:val="both"/>
        <w:rPr>
          <w:rFonts w:ascii="Times New Roman" w:hAnsi="Times New Roman" w:cs="Times New Roman"/>
        </w:rPr>
      </w:pPr>
    </w:p>
    <w:p w14:paraId="031845D5" w14:textId="7E56B3D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7076-99</w:t>
      </w:r>
      <w:r w:rsidRPr="006D4907">
        <w:rPr>
          <w:rFonts w:ascii="Times New Roman" w:hAnsi="Times New Roman" w:cs="Times New Roman"/>
        </w:rPr>
        <w:t xml:space="preserve"> Материалы и изделия строительные. Метод определения теплопроводности и термического сопротивления при стационарном тепловом режиме</w:t>
      </w:r>
    </w:p>
    <w:p w14:paraId="553BACC8" w14:textId="77777777" w:rsidR="00000000" w:rsidRPr="006D4907" w:rsidRDefault="002060EA">
      <w:pPr>
        <w:pStyle w:val="FORMATTEXT"/>
        <w:ind w:firstLine="568"/>
        <w:jc w:val="both"/>
        <w:rPr>
          <w:rFonts w:ascii="Times New Roman" w:hAnsi="Times New Roman" w:cs="Times New Roman"/>
        </w:rPr>
      </w:pPr>
    </w:p>
    <w:p w14:paraId="59615BAA" w14:textId="44E8A82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10180-2012</w:t>
      </w:r>
      <w:r w:rsidRPr="006D4907">
        <w:rPr>
          <w:rFonts w:ascii="Times New Roman" w:hAnsi="Times New Roman" w:cs="Times New Roman"/>
        </w:rPr>
        <w:t xml:space="preserve"> Бетоны. Метод</w:t>
      </w:r>
      <w:r w:rsidRPr="006D4907">
        <w:rPr>
          <w:rFonts w:ascii="Times New Roman" w:hAnsi="Times New Roman" w:cs="Times New Roman"/>
        </w:rPr>
        <w:t>ы определения прочности по контрольным образцам</w:t>
      </w:r>
    </w:p>
    <w:p w14:paraId="070677BB" w14:textId="77777777" w:rsidR="00000000" w:rsidRPr="006D4907" w:rsidRDefault="002060EA">
      <w:pPr>
        <w:pStyle w:val="FORMATTEXT"/>
        <w:ind w:firstLine="568"/>
        <w:jc w:val="both"/>
        <w:rPr>
          <w:rFonts w:ascii="Times New Roman" w:hAnsi="Times New Roman" w:cs="Times New Roman"/>
        </w:rPr>
      </w:pPr>
    </w:p>
    <w:p w14:paraId="33039AAA" w14:textId="2B1EAA8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15588-2014</w:t>
      </w:r>
      <w:r w:rsidRPr="006D4907">
        <w:rPr>
          <w:rFonts w:ascii="Times New Roman" w:hAnsi="Times New Roman" w:cs="Times New Roman"/>
        </w:rPr>
        <w:t xml:space="preserve"> Плиты пенополистирольные теплоизоляционные. Технические условия</w:t>
      </w:r>
    </w:p>
    <w:p w14:paraId="2C514C44" w14:textId="77777777" w:rsidR="00000000" w:rsidRPr="006D4907" w:rsidRDefault="002060EA">
      <w:pPr>
        <w:pStyle w:val="FORMATTEXT"/>
        <w:ind w:firstLine="568"/>
        <w:jc w:val="both"/>
        <w:rPr>
          <w:rFonts w:ascii="Times New Roman" w:hAnsi="Times New Roman" w:cs="Times New Roman"/>
        </w:rPr>
      </w:pPr>
    </w:p>
    <w:p w14:paraId="27398F73" w14:textId="356B6AC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23250-78</w:t>
      </w:r>
      <w:r w:rsidRPr="006D4907">
        <w:rPr>
          <w:rFonts w:ascii="Times New Roman" w:hAnsi="Times New Roman" w:cs="Times New Roman"/>
        </w:rPr>
        <w:t xml:space="preserve"> Материалы строительные. Метод определения удельной теплоемкости</w:t>
      </w:r>
    </w:p>
    <w:p w14:paraId="66410252" w14:textId="77777777" w:rsidR="00000000" w:rsidRPr="006D4907" w:rsidRDefault="002060EA">
      <w:pPr>
        <w:pStyle w:val="FORMATTEXT"/>
        <w:ind w:firstLine="568"/>
        <w:jc w:val="both"/>
        <w:rPr>
          <w:rFonts w:ascii="Times New Roman" w:hAnsi="Times New Roman" w:cs="Times New Roman"/>
        </w:rPr>
      </w:pPr>
    </w:p>
    <w:p w14:paraId="115D85A8" w14:textId="777ECE2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24452-80</w:t>
      </w:r>
      <w:r w:rsidRPr="006D4907">
        <w:rPr>
          <w:rFonts w:ascii="Times New Roman" w:hAnsi="Times New Roman" w:cs="Times New Roman"/>
        </w:rPr>
        <w:t xml:space="preserve"> Бетоны. Методы определения призменной прочности, модуля упругости и коэффициента Пуассона</w:t>
      </w:r>
    </w:p>
    <w:p w14:paraId="4BDD3EB2" w14:textId="77777777" w:rsidR="00000000" w:rsidRPr="006D4907" w:rsidRDefault="002060EA">
      <w:pPr>
        <w:pStyle w:val="FORMATTEXT"/>
        <w:ind w:firstLine="568"/>
        <w:jc w:val="both"/>
        <w:rPr>
          <w:rFonts w:ascii="Times New Roman" w:hAnsi="Times New Roman" w:cs="Times New Roman"/>
        </w:rPr>
      </w:pPr>
    </w:p>
    <w:p w14:paraId="3EA92FDA" w14:textId="54490E1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27751-2014</w:t>
      </w:r>
      <w:r w:rsidRPr="006D4907">
        <w:rPr>
          <w:rFonts w:ascii="Times New Roman" w:hAnsi="Times New Roman" w:cs="Times New Roman"/>
        </w:rPr>
        <w:t xml:space="preserve"> Надежность строительных конструкций и оснований. Основные положения</w:t>
      </w:r>
    </w:p>
    <w:p w14:paraId="7B9D9A0E" w14:textId="77777777" w:rsidR="00000000" w:rsidRPr="006D4907" w:rsidRDefault="002060EA">
      <w:pPr>
        <w:pStyle w:val="FORMATTEXT"/>
        <w:ind w:firstLine="568"/>
        <w:jc w:val="both"/>
        <w:rPr>
          <w:rFonts w:ascii="Times New Roman" w:hAnsi="Times New Roman" w:cs="Times New Roman"/>
        </w:rPr>
      </w:pPr>
    </w:p>
    <w:p w14:paraId="7382911E" w14:textId="0541BDA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30247.0-94</w:t>
      </w:r>
      <w:r w:rsidRPr="006D4907">
        <w:rPr>
          <w:rFonts w:ascii="Times New Roman" w:hAnsi="Times New Roman" w:cs="Times New Roman"/>
        </w:rPr>
        <w:t xml:space="preserve"> (ИСО 834-75) Конструкции строительные. Методы испытаний на огнестойкость. Общие требования</w:t>
      </w:r>
    </w:p>
    <w:p w14:paraId="73062DE5" w14:textId="77777777" w:rsidR="00000000" w:rsidRPr="006D4907" w:rsidRDefault="002060EA">
      <w:pPr>
        <w:pStyle w:val="FORMATTEXT"/>
        <w:ind w:firstLine="568"/>
        <w:jc w:val="both"/>
        <w:rPr>
          <w:rFonts w:ascii="Times New Roman" w:hAnsi="Times New Roman" w:cs="Times New Roman"/>
        </w:rPr>
      </w:pPr>
    </w:p>
    <w:p w14:paraId="1503B107" w14:textId="39D2C5E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30247.1-94</w:t>
      </w:r>
      <w:r w:rsidRPr="006D4907">
        <w:rPr>
          <w:rFonts w:ascii="Times New Roman" w:hAnsi="Times New Roman" w:cs="Times New Roman"/>
        </w:rPr>
        <w:t xml:space="preserve"> Конструкции ст</w:t>
      </w:r>
      <w:r w:rsidRPr="006D4907">
        <w:rPr>
          <w:rFonts w:ascii="Times New Roman" w:hAnsi="Times New Roman" w:cs="Times New Roman"/>
        </w:rPr>
        <w:t>роительные. Методы испытаний на огнестойкость. Несущие и ограждающие конструкции</w:t>
      </w:r>
    </w:p>
    <w:p w14:paraId="49AB0E24" w14:textId="77777777" w:rsidR="00000000" w:rsidRPr="006D4907" w:rsidRDefault="002060EA">
      <w:pPr>
        <w:pStyle w:val="FORMATTEXT"/>
        <w:ind w:firstLine="568"/>
        <w:jc w:val="both"/>
        <w:rPr>
          <w:rFonts w:ascii="Times New Roman" w:hAnsi="Times New Roman" w:cs="Times New Roman"/>
        </w:rPr>
      </w:pPr>
    </w:p>
    <w:p w14:paraId="15C39151" w14:textId="4B45F2A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31310-2015</w:t>
      </w:r>
      <w:r w:rsidRPr="006D4907">
        <w:rPr>
          <w:rFonts w:ascii="Times New Roman" w:hAnsi="Times New Roman" w:cs="Times New Roman"/>
        </w:rPr>
        <w:t xml:space="preserve"> Панели стеновые трехслойные железобетонные с эффек</w:t>
      </w:r>
      <w:r w:rsidRPr="006D4907">
        <w:rPr>
          <w:rFonts w:ascii="Times New Roman" w:hAnsi="Times New Roman" w:cs="Times New Roman"/>
        </w:rPr>
        <w:t>тивным утеплителем. Общие технические условия</w:t>
      </w:r>
    </w:p>
    <w:p w14:paraId="0AAA9A3C" w14:textId="77777777" w:rsidR="00000000" w:rsidRPr="006D4907" w:rsidRDefault="002060EA">
      <w:pPr>
        <w:pStyle w:val="FORMATTEXT"/>
        <w:ind w:firstLine="568"/>
        <w:jc w:val="both"/>
        <w:rPr>
          <w:rFonts w:ascii="Times New Roman" w:hAnsi="Times New Roman" w:cs="Times New Roman"/>
        </w:rPr>
      </w:pPr>
    </w:p>
    <w:p w14:paraId="24C8A38A" w14:textId="5F9EB18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31937-2011</w:t>
      </w:r>
      <w:r w:rsidRPr="006D4907">
        <w:rPr>
          <w:rFonts w:ascii="Times New Roman" w:hAnsi="Times New Roman" w:cs="Times New Roman"/>
        </w:rPr>
        <w:t xml:space="preserve"> Здания и сооружения. Правила обследования и мониторинга технического состояния</w:t>
      </w:r>
    </w:p>
    <w:p w14:paraId="4036A340" w14:textId="77777777" w:rsidR="00000000" w:rsidRPr="006D4907" w:rsidRDefault="002060EA">
      <w:pPr>
        <w:pStyle w:val="FORMATTEXT"/>
        <w:ind w:firstLine="568"/>
        <w:jc w:val="both"/>
        <w:rPr>
          <w:rFonts w:ascii="Times New Roman" w:hAnsi="Times New Roman" w:cs="Times New Roman"/>
        </w:rPr>
      </w:pPr>
    </w:p>
    <w:p w14:paraId="33052075" w14:textId="01DF7DC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34028-2016</w:t>
      </w:r>
      <w:r w:rsidRPr="006D4907">
        <w:rPr>
          <w:rFonts w:ascii="Times New Roman" w:hAnsi="Times New Roman" w:cs="Times New Roman"/>
        </w:rPr>
        <w:t xml:space="preserve"> Прокат арматурный для железобетонных конструкций. Технические условия</w:t>
      </w:r>
    </w:p>
    <w:p w14:paraId="66BAEA24" w14:textId="77777777" w:rsidR="00000000" w:rsidRPr="006D4907" w:rsidRDefault="002060EA">
      <w:pPr>
        <w:pStyle w:val="FORMATTEXT"/>
        <w:ind w:firstLine="568"/>
        <w:jc w:val="both"/>
        <w:rPr>
          <w:rFonts w:ascii="Times New Roman" w:hAnsi="Times New Roman" w:cs="Times New Roman"/>
        </w:rPr>
      </w:pPr>
    </w:p>
    <w:p w14:paraId="1702E45C" w14:textId="4D08A44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ГОСТ Р 52544-2006</w:t>
      </w:r>
      <w:r w:rsidRPr="006D4907">
        <w:rPr>
          <w:rFonts w:ascii="Times New Roman" w:hAnsi="Times New Roman" w:cs="Times New Roman"/>
        </w:rPr>
        <w:t xml:space="preserve"> Прокат арматурный свариваемый периодического профиля классов А500С и В500С для армирования железобетонных конструкций. Технические условия</w:t>
      </w:r>
    </w:p>
    <w:p w14:paraId="64FF55B1" w14:textId="77777777" w:rsidR="00000000" w:rsidRPr="006D4907" w:rsidRDefault="002060EA">
      <w:pPr>
        <w:pStyle w:val="FORMATTEXT"/>
        <w:ind w:firstLine="568"/>
        <w:jc w:val="both"/>
        <w:rPr>
          <w:rFonts w:ascii="Times New Roman" w:hAnsi="Times New Roman" w:cs="Times New Roman"/>
        </w:rPr>
      </w:pPr>
    </w:p>
    <w:p w14:paraId="1647BC17" w14:textId="4731AA1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2.13130.2020</w:t>
      </w:r>
      <w:r w:rsidRPr="006D4907">
        <w:rPr>
          <w:rFonts w:ascii="Times New Roman" w:hAnsi="Times New Roman" w:cs="Times New Roman"/>
        </w:rPr>
        <w:t xml:space="preserve"> Системы противопожарной защиты. Обеспечение огнестойкости объектов защиты</w:t>
      </w:r>
    </w:p>
    <w:p w14:paraId="59077BF2" w14:textId="77777777" w:rsidR="00000000" w:rsidRPr="006D4907" w:rsidRDefault="002060EA">
      <w:pPr>
        <w:pStyle w:val="FORMATTEXT"/>
        <w:ind w:firstLine="568"/>
        <w:jc w:val="both"/>
        <w:rPr>
          <w:rFonts w:ascii="Times New Roman" w:hAnsi="Times New Roman" w:cs="Times New Roman"/>
        </w:rPr>
      </w:pPr>
    </w:p>
    <w:p w14:paraId="02042998" w14:textId="5E75DA5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СП 14.13330.2018</w:t>
      </w:r>
      <w:r w:rsidRPr="006D4907">
        <w:rPr>
          <w:rFonts w:ascii="Times New Roman" w:hAnsi="Times New Roman" w:cs="Times New Roman"/>
        </w:rPr>
        <w:t xml:space="preserve"> СНиП II-7-81* Строительство в сейсмических районах (с </w:t>
      </w:r>
      <w:r w:rsidRPr="006D4907">
        <w:rPr>
          <w:rFonts w:ascii="Times New Roman" w:hAnsi="Times New Roman" w:cs="Times New Roman"/>
        </w:rPr>
        <w:t>изменениями № 2</w:t>
      </w:r>
      <w:r w:rsidRPr="006D4907">
        <w:rPr>
          <w:rFonts w:ascii="Times New Roman" w:hAnsi="Times New Roman" w:cs="Times New Roman"/>
        </w:rPr>
        <w:t xml:space="preserve">, </w:t>
      </w:r>
      <w:r w:rsidRPr="006D4907">
        <w:rPr>
          <w:rFonts w:ascii="Times New Roman" w:hAnsi="Times New Roman" w:cs="Times New Roman"/>
        </w:rPr>
        <w:t>№ 3</w:t>
      </w:r>
      <w:r w:rsidRPr="006D4907">
        <w:rPr>
          <w:rFonts w:ascii="Times New Roman" w:hAnsi="Times New Roman" w:cs="Times New Roman"/>
        </w:rPr>
        <w:t>)</w:t>
      </w:r>
    </w:p>
    <w:p w14:paraId="74BC69A8" w14:textId="77777777" w:rsidR="00000000" w:rsidRPr="006D4907" w:rsidRDefault="002060EA">
      <w:pPr>
        <w:pStyle w:val="FORMATTEXT"/>
        <w:ind w:firstLine="568"/>
        <w:jc w:val="both"/>
        <w:rPr>
          <w:rFonts w:ascii="Times New Roman" w:hAnsi="Times New Roman" w:cs="Times New Roman"/>
        </w:rPr>
      </w:pPr>
    </w:p>
    <w:p w14:paraId="562B8745" w14:textId="21F0896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20.13330.2016</w:t>
      </w:r>
      <w:r w:rsidRPr="006D4907">
        <w:rPr>
          <w:rFonts w:ascii="Times New Roman" w:hAnsi="Times New Roman" w:cs="Times New Roman"/>
        </w:rPr>
        <w:t xml:space="preserve"> СНиП 2.01.07-85* Нагрузки и воздействия (с </w:t>
      </w:r>
      <w:r w:rsidRPr="006D4907">
        <w:rPr>
          <w:rFonts w:ascii="Times New Roman" w:hAnsi="Times New Roman" w:cs="Times New Roman"/>
        </w:rPr>
        <w:t>изменениями № 1</w:t>
      </w:r>
      <w:r w:rsidRPr="006D4907">
        <w:rPr>
          <w:rFonts w:ascii="Times New Roman" w:hAnsi="Times New Roman" w:cs="Times New Roman"/>
        </w:rPr>
        <w:t xml:space="preserve">, </w:t>
      </w:r>
      <w:r w:rsidRPr="006D4907">
        <w:rPr>
          <w:rFonts w:ascii="Times New Roman" w:hAnsi="Times New Roman" w:cs="Times New Roman"/>
        </w:rPr>
        <w:t>№ 2</w:t>
      </w:r>
      <w:r w:rsidRPr="006D4907">
        <w:rPr>
          <w:rFonts w:ascii="Times New Roman" w:hAnsi="Times New Roman" w:cs="Times New Roman"/>
        </w:rPr>
        <w:t xml:space="preserve">, </w:t>
      </w:r>
      <w:r w:rsidRPr="006D4907">
        <w:rPr>
          <w:rFonts w:ascii="Times New Roman" w:hAnsi="Times New Roman" w:cs="Times New Roman"/>
        </w:rPr>
        <w:t>№ 3</w:t>
      </w:r>
      <w:r w:rsidRPr="006D4907">
        <w:rPr>
          <w:rFonts w:ascii="Times New Roman" w:hAnsi="Times New Roman" w:cs="Times New Roman"/>
        </w:rPr>
        <w:t xml:space="preserve">, </w:t>
      </w:r>
      <w:r w:rsidRPr="006D4907">
        <w:rPr>
          <w:rFonts w:ascii="Times New Roman" w:hAnsi="Times New Roman" w:cs="Times New Roman"/>
        </w:rPr>
        <w:t>№ 4</w:t>
      </w:r>
      <w:r w:rsidRPr="006D4907">
        <w:rPr>
          <w:rFonts w:ascii="Times New Roman" w:hAnsi="Times New Roman" w:cs="Times New Roman"/>
        </w:rPr>
        <w:t>)</w:t>
      </w:r>
    </w:p>
    <w:p w14:paraId="5EF154C8" w14:textId="77777777" w:rsidR="00000000" w:rsidRPr="006D4907" w:rsidRDefault="002060EA">
      <w:pPr>
        <w:pStyle w:val="FORMATTEXT"/>
        <w:ind w:firstLine="568"/>
        <w:jc w:val="both"/>
        <w:rPr>
          <w:rFonts w:ascii="Times New Roman" w:hAnsi="Times New Roman" w:cs="Times New Roman"/>
        </w:rPr>
      </w:pPr>
    </w:p>
    <w:p w14:paraId="102EA926" w14:textId="306F5F6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50.13330.2012</w:t>
      </w:r>
      <w:r w:rsidRPr="006D4907">
        <w:rPr>
          <w:rFonts w:ascii="Times New Roman" w:hAnsi="Times New Roman" w:cs="Times New Roman"/>
        </w:rPr>
        <w:t xml:space="preserve"> "СНиП 23-02-2003 Тепловая защита зданий" (с </w:t>
      </w:r>
      <w:r w:rsidRPr="006D4907">
        <w:rPr>
          <w:rFonts w:ascii="Times New Roman" w:hAnsi="Times New Roman" w:cs="Times New Roman"/>
        </w:rPr>
        <w:t>изменен</w:t>
      </w:r>
      <w:r w:rsidRPr="006D4907">
        <w:rPr>
          <w:rFonts w:ascii="Times New Roman" w:hAnsi="Times New Roman" w:cs="Times New Roman"/>
        </w:rPr>
        <w:t>иями № 1</w:t>
      </w:r>
      <w:r w:rsidRPr="006D4907">
        <w:rPr>
          <w:rFonts w:ascii="Times New Roman" w:hAnsi="Times New Roman" w:cs="Times New Roman"/>
        </w:rPr>
        <w:t xml:space="preserve">, </w:t>
      </w:r>
      <w:r w:rsidRPr="006D4907">
        <w:rPr>
          <w:rFonts w:ascii="Times New Roman" w:hAnsi="Times New Roman" w:cs="Times New Roman"/>
        </w:rPr>
        <w:t>№ 2</w:t>
      </w:r>
      <w:r w:rsidRPr="006D4907">
        <w:rPr>
          <w:rFonts w:ascii="Times New Roman" w:hAnsi="Times New Roman" w:cs="Times New Roman"/>
        </w:rPr>
        <w:t>)</w:t>
      </w:r>
    </w:p>
    <w:p w14:paraId="691BE301" w14:textId="77777777" w:rsidR="00000000" w:rsidRPr="006D4907" w:rsidRDefault="002060EA">
      <w:pPr>
        <w:pStyle w:val="FORMATTEXT"/>
        <w:ind w:firstLine="568"/>
        <w:jc w:val="both"/>
        <w:rPr>
          <w:rFonts w:ascii="Times New Roman" w:hAnsi="Times New Roman" w:cs="Times New Roman"/>
        </w:rPr>
      </w:pPr>
    </w:p>
    <w:p w14:paraId="5E069116" w14:textId="2A1D54A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63.13330.2018</w:t>
      </w:r>
      <w:r w:rsidRPr="006D4907">
        <w:rPr>
          <w:rFonts w:ascii="Times New Roman" w:hAnsi="Times New Roman" w:cs="Times New Roman"/>
        </w:rPr>
        <w:t xml:space="preserve"> СНиП 52-01-20</w:t>
      </w:r>
      <w:r w:rsidRPr="006D4907">
        <w:rPr>
          <w:rFonts w:ascii="Times New Roman" w:hAnsi="Times New Roman" w:cs="Times New Roman"/>
        </w:rPr>
        <w:t xml:space="preserve">03 Бетонные и железобетонные конструкции. Основные положения (с </w:t>
      </w:r>
      <w:r w:rsidRPr="006D4907">
        <w:rPr>
          <w:rFonts w:ascii="Times New Roman" w:hAnsi="Times New Roman" w:cs="Times New Roman"/>
        </w:rPr>
        <w:t>изменениями № 1</w:t>
      </w:r>
      <w:r w:rsidRPr="006D4907">
        <w:rPr>
          <w:rFonts w:ascii="Times New Roman" w:hAnsi="Times New Roman" w:cs="Times New Roman"/>
        </w:rPr>
        <w:t xml:space="preserve">, </w:t>
      </w:r>
      <w:r w:rsidRPr="006D4907">
        <w:rPr>
          <w:rFonts w:ascii="Times New Roman" w:hAnsi="Times New Roman" w:cs="Times New Roman"/>
        </w:rPr>
        <w:t>№ 2</w:t>
      </w:r>
      <w:r w:rsidRPr="006D4907">
        <w:rPr>
          <w:rFonts w:ascii="Times New Roman" w:hAnsi="Times New Roman" w:cs="Times New Roman"/>
        </w:rPr>
        <w:t>)</w:t>
      </w:r>
    </w:p>
    <w:p w14:paraId="3CF8D84D" w14:textId="77777777" w:rsidR="00000000" w:rsidRPr="006D4907" w:rsidRDefault="002060EA">
      <w:pPr>
        <w:pStyle w:val="FORMATTEXT"/>
        <w:ind w:firstLine="568"/>
        <w:jc w:val="both"/>
        <w:rPr>
          <w:rFonts w:ascii="Times New Roman" w:hAnsi="Times New Roman" w:cs="Times New Roman"/>
        </w:rPr>
      </w:pPr>
    </w:p>
    <w:p w14:paraId="12618345" w14:textId="659C27B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297.1325800.2017</w:t>
      </w:r>
      <w:r w:rsidRPr="006D4907">
        <w:rPr>
          <w:rFonts w:ascii="Times New Roman" w:hAnsi="Times New Roman" w:cs="Times New Roman"/>
        </w:rPr>
        <w:t xml:space="preserve"> Конструкции фибробетонные с неметаллической фиброй. Правила проектирования (с </w:t>
      </w:r>
      <w:r w:rsidRPr="006D4907">
        <w:rPr>
          <w:rFonts w:ascii="Times New Roman" w:hAnsi="Times New Roman" w:cs="Times New Roman"/>
        </w:rPr>
        <w:t>изменениями № 1</w:t>
      </w:r>
      <w:r w:rsidRPr="006D4907">
        <w:rPr>
          <w:rFonts w:ascii="Times New Roman" w:hAnsi="Times New Roman" w:cs="Times New Roman"/>
        </w:rPr>
        <w:t xml:space="preserve">, </w:t>
      </w:r>
      <w:r w:rsidRPr="006D4907">
        <w:rPr>
          <w:rFonts w:ascii="Times New Roman" w:hAnsi="Times New Roman" w:cs="Times New Roman"/>
        </w:rPr>
        <w:t>№ 2</w:t>
      </w:r>
      <w:r w:rsidRPr="006D4907">
        <w:rPr>
          <w:rFonts w:ascii="Times New Roman" w:hAnsi="Times New Roman" w:cs="Times New Roman"/>
        </w:rPr>
        <w:t>)</w:t>
      </w:r>
    </w:p>
    <w:p w14:paraId="41F59B9F" w14:textId="77777777" w:rsidR="00000000" w:rsidRPr="006D4907" w:rsidRDefault="002060EA">
      <w:pPr>
        <w:pStyle w:val="FORMATTEXT"/>
        <w:ind w:firstLine="568"/>
        <w:jc w:val="both"/>
        <w:rPr>
          <w:rFonts w:ascii="Times New Roman" w:hAnsi="Times New Roman" w:cs="Times New Roman"/>
        </w:rPr>
      </w:pPr>
    </w:p>
    <w:p w14:paraId="2B323B4C" w14:textId="3E849B2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329.1325800.2017</w:t>
      </w:r>
      <w:r w:rsidRPr="006D4907">
        <w:rPr>
          <w:rFonts w:ascii="Times New Roman" w:hAnsi="Times New Roman" w:cs="Times New Roman"/>
        </w:rPr>
        <w:t xml:space="preserve"> Здания и сооружения. Правила обследования после пожара</w:t>
      </w:r>
    </w:p>
    <w:p w14:paraId="4119A807" w14:textId="77777777" w:rsidR="00000000" w:rsidRPr="006D4907" w:rsidRDefault="002060EA">
      <w:pPr>
        <w:pStyle w:val="FORMATTEXT"/>
        <w:ind w:firstLine="568"/>
        <w:jc w:val="both"/>
        <w:rPr>
          <w:rFonts w:ascii="Times New Roman" w:hAnsi="Times New Roman" w:cs="Times New Roman"/>
        </w:rPr>
      </w:pPr>
    </w:p>
    <w:p w14:paraId="4169065D" w14:textId="07F5D5D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СП 430.1325800.2018</w:t>
      </w:r>
      <w:r w:rsidRPr="006D4907">
        <w:rPr>
          <w:rFonts w:ascii="Times New Roman" w:hAnsi="Times New Roman" w:cs="Times New Roman"/>
        </w:rPr>
        <w:t xml:space="preserve"> Монолитные конструктивные си</w:t>
      </w:r>
      <w:r w:rsidRPr="006D4907">
        <w:rPr>
          <w:rFonts w:ascii="Times New Roman" w:hAnsi="Times New Roman" w:cs="Times New Roman"/>
        </w:rPr>
        <w:t xml:space="preserve">стемы. Правила проектирования (с </w:t>
      </w:r>
      <w:r w:rsidRPr="006D4907">
        <w:rPr>
          <w:rFonts w:ascii="Times New Roman" w:hAnsi="Times New Roman" w:cs="Times New Roman"/>
        </w:rPr>
        <w:t>изменением № 1</w:t>
      </w:r>
      <w:r w:rsidRPr="006D4907">
        <w:rPr>
          <w:rFonts w:ascii="Times New Roman" w:hAnsi="Times New Roman" w:cs="Times New Roman"/>
        </w:rPr>
        <w:t>)</w:t>
      </w:r>
    </w:p>
    <w:p w14:paraId="7525F560" w14:textId="77777777" w:rsidR="00000000" w:rsidRPr="006D4907" w:rsidRDefault="002060EA">
      <w:pPr>
        <w:pStyle w:val="FORMATTEXT"/>
        <w:ind w:firstLine="568"/>
        <w:jc w:val="both"/>
        <w:rPr>
          <w:rFonts w:ascii="Times New Roman" w:hAnsi="Times New Roman" w:cs="Times New Roman"/>
        </w:rPr>
      </w:pPr>
    </w:p>
    <w:p w14:paraId="7F4EABA3" w14:textId="3BC1990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СП </w:t>
      </w:r>
      <w:r w:rsidRPr="006D4907">
        <w:rPr>
          <w:rFonts w:ascii="Times New Roman" w:hAnsi="Times New Roman" w:cs="Times New Roman"/>
        </w:rPr>
        <w:t>432.1325800.2019</w:t>
      </w:r>
      <w:r w:rsidRPr="006D4907">
        <w:rPr>
          <w:rFonts w:ascii="Times New Roman" w:hAnsi="Times New Roman" w:cs="Times New Roman"/>
        </w:rPr>
        <w:t xml:space="preserve"> Покрытия огнезащитные. Мониторинг технического состояния</w:t>
      </w:r>
    </w:p>
    <w:p w14:paraId="081B9B42" w14:textId="77777777" w:rsidR="00000000" w:rsidRPr="006D4907" w:rsidRDefault="002060EA">
      <w:pPr>
        <w:pStyle w:val="FORMATTEXT"/>
        <w:ind w:firstLine="568"/>
        <w:jc w:val="both"/>
        <w:rPr>
          <w:rFonts w:ascii="Times New Roman" w:hAnsi="Times New Roman" w:cs="Times New Roman"/>
        </w:rPr>
      </w:pPr>
    </w:p>
    <w:p w14:paraId="261FDD0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w:t>
      </w:r>
      <w:r w:rsidRPr="006D4907">
        <w:rPr>
          <w:rFonts w:ascii="Times New Roman" w:hAnsi="Times New Roman" w:cs="Times New Roman"/>
        </w:rPr>
        <w:t>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w:t>
      </w:r>
      <w:r w:rsidRPr="006D4907">
        <w:rPr>
          <w:rFonts w:ascii="Times New Roman" w:hAnsi="Times New Roman" w:cs="Times New Roman"/>
        </w:rPr>
        <w:t xml:space="preserve">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w:t>
      </w:r>
      <w:r w:rsidRPr="006D4907">
        <w:rPr>
          <w:rFonts w:ascii="Times New Roman" w:hAnsi="Times New Roman" w:cs="Times New Roman"/>
        </w:rPr>
        <w:t>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w:t>
      </w:r>
      <w:r w:rsidRPr="006D4907">
        <w:rPr>
          <w:rFonts w:ascii="Times New Roman" w:hAnsi="Times New Roman" w:cs="Times New Roman"/>
        </w:rPr>
        <w:t>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w:t>
      </w:r>
      <w:r w:rsidRPr="006D4907">
        <w:rPr>
          <w:rFonts w:ascii="Times New Roman" w:hAnsi="Times New Roman" w:cs="Times New Roman"/>
        </w:rPr>
        <w:t xml:space="preserve"> не затрагивающей эту ссылку. Сведения о действии сводов правил целесообразно проверить в Федеральном информационном фонде стандартов.</w:t>
      </w:r>
    </w:p>
    <w:p w14:paraId="2F6E921C" w14:textId="77777777" w:rsidR="00000000" w:rsidRPr="006D4907" w:rsidRDefault="002060EA">
      <w:pPr>
        <w:pStyle w:val="FORMATTEXT"/>
        <w:ind w:firstLine="568"/>
        <w:jc w:val="both"/>
        <w:rPr>
          <w:rFonts w:ascii="Times New Roman" w:hAnsi="Times New Roman" w:cs="Times New Roman"/>
        </w:rPr>
      </w:pPr>
    </w:p>
    <w:p w14:paraId="3B6E1EE8" w14:textId="03A6B35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AA49030" w14:textId="77777777" w:rsidR="00000000" w:rsidRPr="006D4907" w:rsidRDefault="002060EA">
      <w:pPr>
        <w:pStyle w:val="FORMATTEXT"/>
        <w:ind w:firstLine="568"/>
        <w:jc w:val="both"/>
        <w:rPr>
          <w:rFonts w:ascii="Times New Roman" w:hAnsi="Times New Roman" w:cs="Times New Roman"/>
        </w:rPr>
      </w:pPr>
    </w:p>
    <w:p w14:paraId="663C361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3 Термины и определения"</w:instrText>
      </w:r>
      <w:r w:rsidRPr="006D4907">
        <w:rPr>
          <w:rFonts w:ascii="Times New Roman" w:hAnsi="Times New Roman" w:cs="Times New Roman"/>
        </w:rPr>
        <w:fldChar w:fldCharType="end"/>
      </w:r>
    </w:p>
    <w:p w14:paraId="2EF4C49D" w14:textId="77777777" w:rsidR="00000000" w:rsidRPr="006D4907" w:rsidRDefault="002060EA">
      <w:pPr>
        <w:pStyle w:val="HEADERTEXT"/>
        <w:rPr>
          <w:rFonts w:ascii="Times New Roman" w:hAnsi="Times New Roman" w:cs="Times New Roman"/>
          <w:b/>
          <w:bCs/>
          <w:color w:val="auto"/>
        </w:rPr>
      </w:pPr>
    </w:p>
    <w:p w14:paraId="7F2778D9"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3 Термины и определения </w:t>
      </w:r>
    </w:p>
    <w:p w14:paraId="2854176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настоящем своде правил применены следующие термины с соответствующими определениями:</w:t>
      </w:r>
    </w:p>
    <w:p w14:paraId="3D131DA4" w14:textId="77777777" w:rsidR="00000000" w:rsidRPr="006D4907" w:rsidRDefault="002060EA">
      <w:pPr>
        <w:pStyle w:val="FORMATTEXT"/>
        <w:ind w:firstLine="568"/>
        <w:jc w:val="both"/>
        <w:rPr>
          <w:rFonts w:ascii="Times New Roman" w:hAnsi="Times New Roman" w:cs="Times New Roman"/>
        </w:rPr>
      </w:pPr>
    </w:p>
    <w:p w14:paraId="2164F82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 </w:t>
      </w:r>
      <w:r w:rsidRPr="006D4907">
        <w:rPr>
          <w:rFonts w:ascii="Times New Roman" w:hAnsi="Times New Roman" w:cs="Times New Roman"/>
          <w:b/>
          <w:bCs/>
        </w:rPr>
        <w:t>высокотемпературное воздействие пожара:</w:t>
      </w:r>
      <w:r w:rsidRPr="006D4907">
        <w:rPr>
          <w:rFonts w:ascii="Times New Roman" w:hAnsi="Times New Roman" w:cs="Times New Roman"/>
        </w:rPr>
        <w:t xml:space="preserve"> Воздействие температур свыше 200°С н</w:t>
      </w:r>
      <w:r w:rsidRPr="006D4907">
        <w:rPr>
          <w:rFonts w:ascii="Times New Roman" w:hAnsi="Times New Roman" w:cs="Times New Roman"/>
        </w:rPr>
        <w:t>а строительные конструкции при пожаре, при котором возникают температурные напряжения, могут меняться физико-механические и упругопластические свойства материалов конструкций и уменьшаться работоспособное сечение элемента.</w:t>
      </w:r>
    </w:p>
    <w:p w14:paraId="39905592" w14:textId="77777777" w:rsidR="00000000" w:rsidRPr="006D4907" w:rsidRDefault="002060EA">
      <w:pPr>
        <w:pStyle w:val="FORMATTEXT"/>
        <w:ind w:firstLine="568"/>
        <w:jc w:val="both"/>
        <w:rPr>
          <w:rFonts w:ascii="Times New Roman" w:hAnsi="Times New Roman" w:cs="Times New Roman"/>
        </w:rPr>
      </w:pPr>
    </w:p>
    <w:p w14:paraId="712F895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3.2 </w:t>
      </w:r>
      <w:r w:rsidRPr="006D4907">
        <w:rPr>
          <w:rFonts w:ascii="Times New Roman" w:hAnsi="Times New Roman" w:cs="Times New Roman"/>
          <w:b/>
          <w:bCs/>
        </w:rPr>
        <w:t>высокотемпературный нагрев:</w:t>
      </w:r>
      <w:r w:rsidRPr="006D4907">
        <w:rPr>
          <w:rFonts w:ascii="Times New Roman" w:hAnsi="Times New Roman" w:cs="Times New Roman"/>
        </w:rPr>
        <w:t xml:space="preserve"> </w:t>
      </w:r>
      <w:r w:rsidRPr="006D4907">
        <w:rPr>
          <w:rFonts w:ascii="Times New Roman" w:hAnsi="Times New Roman" w:cs="Times New Roman"/>
        </w:rPr>
        <w:t>Нагрев конструкции свыше 200°С при воздействии пожара.</w:t>
      </w:r>
    </w:p>
    <w:p w14:paraId="47B5D85A" w14:textId="77777777" w:rsidR="00000000" w:rsidRPr="006D4907" w:rsidRDefault="002060EA">
      <w:pPr>
        <w:pStyle w:val="FORMATTEXT"/>
        <w:ind w:firstLine="568"/>
        <w:jc w:val="both"/>
        <w:rPr>
          <w:rFonts w:ascii="Times New Roman" w:hAnsi="Times New Roman" w:cs="Times New Roman"/>
        </w:rPr>
      </w:pPr>
    </w:p>
    <w:p w14:paraId="2639E29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3.3 </w:t>
      </w:r>
      <w:r w:rsidRPr="006D4907">
        <w:rPr>
          <w:rFonts w:ascii="Times New Roman" w:hAnsi="Times New Roman" w:cs="Times New Roman"/>
          <w:b/>
          <w:bCs/>
        </w:rPr>
        <w:t>кратковременный высокотемпературный нагрев:</w:t>
      </w:r>
      <w:r w:rsidRPr="006D4907">
        <w:rPr>
          <w:rFonts w:ascii="Times New Roman" w:hAnsi="Times New Roman" w:cs="Times New Roman"/>
        </w:rPr>
        <w:t xml:space="preserve"> Однократное высокотемпературное воздействие пожара на конструкцию продолжительностью от нескольких минут до нескольких часов.</w:t>
      </w:r>
    </w:p>
    <w:p w14:paraId="15B78CC9" w14:textId="77777777" w:rsidR="00000000" w:rsidRPr="006D4907" w:rsidRDefault="002060EA">
      <w:pPr>
        <w:pStyle w:val="FORMATTEXT"/>
        <w:ind w:firstLine="568"/>
        <w:jc w:val="both"/>
        <w:rPr>
          <w:rFonts w:ascii="Times New Roman" w:hAnsi="Times New Roman" w:cs="Times New Roman"/>
        </w:rPr>
      </w:pPr>
    </w:p>
    <w:p w14:paraId="3DA0B62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3.4</w:t>
      </w:r>
    </w:p>
    <w:p w14:paraId="5978429E" w14:textId="77777777" w:rsidR="00000000" w:rsidRPr="006D4907" w:rsidRDefault="002060EA">
      <w:pPr>
        <w:pStyle w:val="FORMATTEXT"/>
        <w:ind w:firstLine="568"/>
        <w:jc w:val="both"/>
        <w:rPr>
          <w:rFonts w:ascii="Times New Roman" w:hAnsi="Times New Roman" w:cs="Times New Roman"/>
        </w:rPr>
      </w:pPr>
    </w:p>
    <w:p w14:paraId="75A0826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23ED8602"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8D0C4"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конструктивный спос</w:t>
            </w:r>
            <w:r w:rsidRPr="006D4907">
              <w:rPr>
                <w:rFonts w:ascii="Times New Roman" w:hAnsi="Times New Roman" w:cs="Times New Roman"/>
                <w:b/>
                <w:bCs/>
                <w:sz w:val="18"/>
                <w:szCs w:val="18"/>
              </w:rPr>
              <w:t>об огнезащиты:</w:t>
            </w:r>
            <w:r w:rsidRPr="006D4907">
              <w:rPr>
                <w:rFonts w:ascii="Times New Roman" w:hAnsi="Times New Roman" w:cs="Times New Roman"/>
                <w:sz w:val="18"/>
                <w:szCs w:val="18"/>
              </w:rPr>
              <w:t xml:space="preserve"> Облицовка объекта огнезащиты материалами или иные конструктивные решения по его огнезащите.</w:t>
            </w:r>
          </w:p>
          <w:p w14:paraId="322DAD2C" w14:textId="77777777" w:rsidR="00000000" w:rsidRPr="006D4907" w:rsidRDefault="002060EA">
            <w:pPr>
              <w:pStyle w:val="FORMATTEXT"/>
              <w:ind w:firstLine="568"/>
              <w:jc w:val="both"/>
              <w:rPr>
                <w:rFonts w:ascii="Times New Roman" w:hAnsi="Times New Roman" w:cs="Times New Roman"/>
                <w:sz w:val="18"/>
                <w:szCs w:val="18"/>
              </w:rPr>
            </w:pPr>
          </w:p>
          <w:p w14:paraId="1D592CC8" w14:textId="77777777" w:rsidR="00000000" w:rsidRPr="006D4907" w:rsidRDefault="002060EA">
            <w:pPr>
              <w:pStyle w:val="FORMATTEXT"/>
              <w:ind w:firstLine="568"/>
              <w:jc w:val="both"/>
              <w:rPr>
                <w:rFonts w:ascii="Times New Roman" w:hAnsi="Times New Roman" w:cs="Times New Roman"/>
                <w:sz w:val="18"/>
                <w:szCs w:val="18"/>
              </w:rPr>
            </w:pPr>
          </w:p>
          <w:p w14:paraId="2D43FA7E" w14:textId="085481C9"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ГОСТ Р 53295-2009</w:t>
            </w:r>
            <w:r w:rsidRPr="006D4907">
              <w:rPr>
                <w:rFonts w:ascii="Times New Roman" w:hAnsi="Times New Roman" w:cs="Times New Roman"/>
                <w:sz w:val="18"/>
                <w:szCs w:val="18"/>
              </w:rPr>
              <w:t xml:space="preserve">, пункт 3.6] </w:t>
            </w:r>
          </w:p>
        </w:tc>
      </w:tr>
    </w:tbl>
    <w:p w14:paraId="6A3ACED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D1DAA3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3.5 </w:t>
      </w:r>
      <w:r w:rsidRPr="006D4907">
        <w:rPr>
          <w:rFonts w:ascii="Times New Roman" w:hAnsi="Times New Roman" w:cs="Times New Roman"/>
          <w:b/>
          <w:bCs/>
        </w:rPr>
        <w:t>нормируемый (требуемый) предел огнестойкости железобетонной конструкции:</w:t>
      </w:r>
      <w:r w:rsidRPr="006D4907">
        <w:rPr>
          <w:rFonts w:ascii="Times New Roman" w:hAnsi="Times New Roman" w:cs="Times New Roman"/>
        </w:rPr>
        <w:t xml:space="preserve"> Значение предела огнестойкости, устанавливаемое в нормах и (или) проекте. </w:t>
      </w:r>
    </w:p>
    <w:p w14:paraId="2618DB0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514614CC" w14:textId="7189334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898C2E9" w14:textId="77777777" w:rsidR="00000000" w:rsidRPr="006D4907" w:rsidRDefault="002060EA">
      <w:pPr>
        <w:pStyle w:val="FORMATTEXT"/>
        <w:ind w:firstLine="568"/>
        <w:jc w:val="both"/>
        <w:rPr>
          <w:rFonts w:ascii="Times New Roman" w:hAnsi="Times New Roman" w:cs="Times New Roman"/>
        </w:rPr>
      </w:pPr>
    </w:p>
    <w:p w14:paraId="677A0E3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3.6</w:t>
      </w:r>
    </w:p>
    <w:p w14:paraId="5080C001" w14:textId="77777777" w:rsidR="00000000" w:rsidRPr="006D4907" w:rsidRDefault="002060EA">
      <w:pPr>
        <w:pStyle w:val="FORMATTEXT"/>
        <w:ind w:firstLine="568"/>
        <w:jc w:val="both"/>
        <w:rPr>
          <w:rFonts w:ascii="Times New Roman" w:hAnsi="Times New Roman" w:cs="Times New Roman"/>
        </w:rPr>
      </w:pPr>
    </w:p>
    <w:p w14:paraId="7652C6A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778AB7BD"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B9170"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огнестойкость строительной конструкции:</w:t>
            </w:r>
            <w:r w:rsidRPr="006D4907">
              <w:rPr>
                <w:rFonts w:ascii="Times New Roman" w:hAnsi="Times New Roman" w:cs="Times New Roman"/>
                <w:sz w:val="18"/>
                <w:szCs w:val="18"/>
              </w:rPr>
              <w:t xml:space="preserve"> Способность строительной конструкции сохранять несущие и (или) ограждающие функции в условиях пожара.</w:t>
            </w:r>
          </w:p>
          <w:p w14:paraId="4B276C4C" w14:textId="77777777" w:rsidR="00000000" w:rsidRPr="006D4907" w:rsidRDefault="002060EA">
            <w:pPr>
              <w:pStyle w:val="FORMATTEXT"/>
              <w:ind w:firstLine="568"/>
              <w:jc w:val="both"/>
              <w:rPr>
                <w:rFonts w:ascii="Times New Roman" w:hAnsi="Times New Roman" w:cs="Times New Roman"/>
                <w:sz w:val="18"/>
                <w:szCs w:val="18"/>
              </w:rPr>
            </w:pPr>
          </w:p>
          <w:p w14:paraId="42728E0E" w14:textId="77777777" w:rsidR="00000000" w:rsidRPr="006D4907" w:rsidRDefault="002060EA">
            <w:pPr>
              <w:pStyle w:val="FORMATTEXT"/>
              <w:ind w:firstLine="568"/>
              <w:jc w:val="both"/>
              <w:rPr>
                <w:rFonts w:ascii="Times New Roman" w:hAnsi="Times New Roman" w:cs="Times New Roman"/>
                <w:sz w:val="18"/>
                <w:szCs w:val="18"/>
              </w:rPr>
            </w:pPr>
          </w:p>
          <w:p w14:paraId="3D4E150F" w14:textId="1045C4B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СП 2.13130.2012</w:t>
            </w:r>
            <w:r w:rsidRPr="006D4907">
              <w:rPr>
                <w:rFonts w:ascii="Times New Roman" w:hAnsi="Times New Roman" w:cs="Times New Roman"/>
                <w:sz w:val="18"/>
                <w:szCs w:val="18"/>
              </w:rPr>
              <w:t xml:space="preserve">, пункт 3.1] </w:t>
            </w:r>
          </w:p>
        </w:tc>
      </w:tr>
    </w:tbl>
    <w:p w14:paraId="1FB7BEF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72562B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3.7 </w:t>
      </w:r>
      <w:r w:rsidRPr="006D4907">
        <w:rPr>
          <w:rFonts w:ascii="Times New Roman" w:hAnsi="Times New Roman" w:cs="Times New Roman"/>
          <w:b/>
          <w:bCs/>
        </w:rPr>
        <w:t>огнесохранность строительной конструкции:</w:t>
      </w:r>
      <w:r w:rsidRPr="006D4907">
        <w:rPr>
          <w:rFonts w:ascii="Times New Roman" w:hAnsi="Times New Roman" w:cs="Times New Roman"/>
        </w:rPr>
        <w:t xml:space="preserve"> Способность строительной конструкции сохранять после пожара несущие и</w:t>
      </w:r>
      <w:r w:rsidRPr="006D4907">
        <w:rPr>
          <w:rFonts w:ascii="Times New Roman" w:hAnsi="Times New Roman" w:cs="Times New Roman"/>
        </w:rPr>
        <w:t xml:space="preserve"> (или) ограждающие функции, характеризует состояние ремонтопригодности конструкции без ее усиления после пожара.</w:t>
      </w:r>
    </w:p>
    <w:p w14:paraId="20480827" w14:textId="77777777" w:rsidR="00000000" w:rsidRPr="006D4907" w:rsidRDefault="002060EA">
      <w:pPr>
        <w:pStyle w:val="FORMATTEXT"/>
        <w:ind w:firstLine="568"/>
        <w:jc w:val="both"/>
        <w:rPr>
          <w:rFonts w:ascii="Times New Roman" w:hAnsi="Times New Roman" w:cs="Times New Roman"/>
        </w:rPr>
      </w:pPr>
    </w:p>
    <w:p w14:paraId="066D909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3.8 </w:t>
      </w:r>
      <w:r w:rsidRPr="006D4907">
        <w:rPr>
          <w:rFonts w:ascii="Times New Roman" w:hAnsi="Times New Roman" w:cs="Times New Roman"/>
          <w:b/>
          <w:bCs/>
        </w:rPr>
        <w:t>поврежденный слой бетона:</w:t>
      </w:r>
      <w:r w:rsidRPr="006D4907">
        <w:rPr>
          <w:rFonts w:ascii="Times New Roman" w:hAnsi="Times New Roman" w:cs="Times New Roman"/>
        </w:rPr>
        <w:t xml:space="preserve"> Поврежденный пожаром, ослабленный слой бетона, легко удаляемый при простукивании поверхностей железобетонных кон</w:t>
      </w:r>
      <w:r w:rsidRPr="006D4907">
        <w:rPr>
          <w:rFonts w:ascii="Times New Roman" w:hAnsi="Times New Roman" w:cs="Times New Roman"/>
        </w:rPr>
        <w:t>струкций молотком (вручную, без применения электроинструментов).</w:t>
      </w:r>
    </w:p>
    <w:p w14:paraId="344FE0B2" w14:textId="77777777" w:rsidR="00000000" w:rsidRPr="006D4907" w:rsidRDefault="002060EA">
      <w:pPr>
        <w:pStyle w:val="FORMATTEXT"/>
        <w:ind w:firstLine="568"/>
        <w:jc w:val="both"/>
        <w:rPr>
          <w:rFonts w:ascii="Times New Roman" w:hAnsi="Times New Roman" w:cs="Times New Roman"/>
        </w:rPr>
      </w:pPr>
    </w:p>
    <w:p w14:paraId="776BD43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3.9</w:t>
      </w:r>
    </w:p>
    <w:p w14:paraId="7EB95416" w14:textId="77777777" w:rsidR="00000000" w:rsidRPr="006D4907" w:rsidRDefault="002060EA">
      <w:pPr>
        <w:pStyle w:val="FORMATTEXT"/>
        <w:ind w:firstLine="568"/>
        <w:jc w:val="both"/>
        <w:rPr>
          <w:rFonts w:ascii="Times New Roman" w:hAnsi="Times New Roman" w:cs="Times New Roman"/>
        </w:rPr>
      </w:pPr>
    </w:p>
    <w:p w14:paraId="26DBD7F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0E5EA455"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9D276"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пожар:</w:t>
            </w:r>
            <w:r w:rsidRPr="006D4907">
              <w:rPr>
                <w:rFonts w:ascii="Times New Roman" w:hAnsi="Times New Roman" w:cs="Times New Roman"/>
                <w:sz w:val="18"/>
                <w:szCs w:val="18"/>
              </w:rPr>
              <w:t xml:space="preserve"> Неконтролируемое горение, причиняющее материальный ущерб, вред жизни и здоровью граждан, интересам общества и государства.</w:t>
            </w:r>
          </w:p>
          <w:p w14:paraId="3D0BD2A2" w14:textId="77777777" w:rsidR="00000000" w:rsidRPr="006D4907" w:rsidRDefault="002060EA">
            <w:pPr>
              <w:pStyle w:val="FORMATTEXT"/>
              <w:ind w:firstLine="568"/>
              <w:jc w:val="both"/>
              <w:rPr>
                <w:rFonts w:ascii="Times New Roman" w:hAnsi="Times New Roman" w:cs="Times New Roman"/>
                <w:sz w:val="18"/>
                <w:szCs w:val="18"/>
              </w:rPr>
            </w:pPr>
          </w:p>
          <w:p w14:paraId="099C5B8F" w14:textId="77777777" w:rsidR="00000000" w:rsidRPr="006D4907" w:rsidRDefault="002060EA">
            <w:pPr>
              <w:pStyle w:val="FORMATTEXT"/>
              <w:ind w:firstLine="568"/>
              <w:jc w:val="both"/>
              <w:rPr>
                <w:rFonts w:ascii="Times New Roman" w:hAnsi="Times New Roman" w:cs="Times New Roman"/>
                <w:sz w:val="18"/>
                <w:szCs w:val="18"/>
              </w:rPr>
            </w:pPr>
          </w:p>
          <w:p w14:paraId="7621EBC4" w14:textId="1E1BD9CE"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2</w:t>
            </w:r>
            <w:r w:rsidRPr="006D4907">
              <w:rPr>
                <w:rFonts w:ascii="Times New Roman" w:hAnsi="Times New Roman" w:cs="Times New Roman"/>
                <w:sz w:val="18"/>
                <w:szCs w:val="18"/>
              </w:rPr>
              <w:t xml:space="preserve">, </w:t>
            </w:r>
            <w:r w:rsidRPr="006D4907">
              <w:rPr>
                <w:rFonts w:ascii="Times New Roman" w:hAnsi="Times New Roman" w:cs="Times New Roman"/>
                <w:sz w:val="18"/>
                <w:szCs w:val="18"/>
              </w:rPr>
              <w:t>глава 1</w:t>
            </w:r>
            <w:r w:rsidRPr="006D4907">
              <w:rPr>
                <w:rFonts w:ascii="Times New Roman" w:hAnsi="Times New Roman" w:cs="Times New Roman"/>
                <w:sz w:val="18"/>
                <w:szCs w:val="18"/>
              </w:rPr>
              <w:t xml:space="preserve">, статья 1] </w:t>
            </w:r>
          </w:p>
        </w:tc>
      </w:tr>
    </w:tbl>
    <w:p w14:paraId="5FD31A8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0ADC27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3.10 </w:t>
      </w:r>
      <w:r w:rsidRPr="006D4907">
        <w:rPr>
          <w:rFonts w:ascii="Times New Roman" w:hAnsi="Times New Roman" w:cs="Times New Roman"/>
          <w:b/>
          <w:bCs/>
        </w:rPr>
        <w:t>повышенная температура:</w:t>
      </w:r>
      <w:r w:rsidRPr="006D4907">
        <w:rPr>
          <w:rFonts w:ascii="Times New Roman" w:hAnsi="Times New Roman" w:cs="Times New Roman"/>
        </w:rPr>
        <w:t xml:space="preserve"> Температура воздействия на бетонные и железобетонные конструкции в интервале от 50°С до 200°С включительно.</w:t>
      </w:r>
    </w:p>
    <w:p w14:paraId="650996F5" w14:textId="77777777" w:rsidR="00000000" w:rsidRPr="006D4907" w:rsidRDefault="002060EA">
      <w:pPr>
        <w:pStyle w:val="FORMATTEXT"/>
        <w:ind w:firstLine="568"/>
        <w:jc w:val="both"/>
        <w:rPr>
          <w:rFonts w:ascii="Times New Roman" w:hAnsi="Times New Roman" w:cs="Times New Roman"/>
        </w:rPr>
      </w:pPr>
    </w:p>
    <w:p w14:paraId="3BF1256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3.11 </w:t>
      </w:r>
      <w:r w:rsidRPr="006D4907">
        <w:rPr>
          <w:rFonts w:ascii="Times New Roman" w:hAnsi="Times New Roman" w:cs="Times New Roman"/>
          <w:b/>
          <w:bCs/>
        </w:rPr>
        <w:t>предел огнестойкости конструкции (заполнения проемов противопо</w:t>
      </w:r>
      <w:r w:rsidRPr="006D4907">
        <w:rPr>
          <w:rFonts w:ascii="Times New Roman" w:hAnsi="Times New Roman" w:cs="Times New Roman"/>
          <w:b/>
          <w:bCs/>
        </w:rPr>
        <w:t>жарных преград):</w:t>
      </w:r>
      <w:r w:rsidRPr="006D4907">
        <w:rPr>
          <w:rFonts w:ascii="Times New Roman" w:hAnsi="Times New Roman" w:cs="Times New Roman"/>
        </w:rPr>
        <w:t xml:space="preserve"> Промежуток времени от начала огневого воздействия в условиях стандартных испытаний до наступления одного из нормированных для данной конструкции (заполнения проемов противопожарных преград) предельных состояний. </w:t>
      </w:r>
    </w:p>
    <w:p w14:paraId="2D347F37"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5F378F1C" w14:textId="203034D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(Измененная р</w:t>
      </w:r>
      <w:r w:rsidRPr="006D4907">
        <w:rPr>
          <w:rFonts w:ascii="Times New Roman" w:hAnsi="Times New Roman" w:cs="Times New Roman"/>
        </w:rPr>
        <w:t xml:space="preserve">едакция, </w:t>
      </w:r>
      <w:r w:rsidRPr="006D4907">
        <w:rPr>
          <w:rFonts w:ascii="Times New Roman" w:hAnsi="Times New Roman" w:cs="Times New Roman"/>
        </w:rPr>
        <w:t>Изм. N 1</w:t>
      </w:r>
      <w:r w:rsidRPr="006D4907">
        <w:rPr>
          <w:rFonts w:ascii="Times New Roman" w:hAnsi="Times New Roman" w:cs="Times New Roman"/>
        </w:rPr>
        <w:t>).</w:t>
      </w:r>
    </w:p>
    <w:p w14:paraId="7179FDCF" w14:textId="77777777" w:rsidR="00000000" w:rsidRPr="006D4907" w:rsidRDefault="002060EA">
      <w:pPr>
        <w:pStyle w:val="FORMATTEXT"/>
        <w:ind w:firstLine="568"/>
        <w:jc w:val="both"/>
        <w:rPr>
          <w:rFonts w:ascii="Times New Roman" w:hAnsi="Times New Roman" w:cs="Times New Roman"/>
        </w:rPr>
      </w:pPr>
    </w:p>
    <w:p w14:paraId="700AE9D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3.12</w:t>
      </w:r>
    </w:p>
    <w:p w14:paraId="6DB95F20" w14:textId="77777777" w:rsidR="00000000" w:rsidRPr="006D4907" w:rsidRDefault="002060EA">
      <w:pPr>
        <w:pStyle w:val="FORMATTEXT"/>
        <w:ind w:firstLine="568"/>
        <w:jc w:val="both"/>
        <w:rPr>
          <w:rFonts w:ascii="Times New Roman" w:hAnsi="Times New Roman" w:cs="Times New Roman"/>
        </w:rPr>
      </w:pPr>
    </w:p>
    <w:p w14:paraId="7B834B3A"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16347EEC"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9F2F8"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предельное состояние конструкции по огнестойкости:</w:t>
            </w:r>
            <w:r w:rsidRPr="006D4907">
              <w:rPr>
                <w:rFonts w:ascii="Times New Roman" w:hAnsi="Times New Roman" w:cs="Times New Roman"/>
                <w:sz w:val="18"/>
                <w:szCs w:val="18"/>
              </w:rPr>
              <w:t xml:space="preserve"> Состояние конструкции, при котором она утрачивает способность сохранять н</w:t>
            </w:r>
            <w:r w:rsidRPr="006D4907">
              <w:rPr>
                <w:rFonts w:ascii="Times New Roman" w:hAnsi="Times New Roman" w:cs="Times New Roman"/>
                <w:sz w:val="18"/>
                <w:szCs w:val="18"/>
              </w:rPr>
              <w:t>есущие и/или ограждающие функции в условиях пожара.</w:t>
            </w:r>
          </w:p>
          <w:p w14:paraId="081AFA86" w14:textId="77777777" w:rsidR="00000000" w:rsidRPr="006D4907" w:rsidRDefault="002060EA">
            <w:pPr>
              <w:pStyle w:val="FORMATTEXT"/>
              <w:ind w:firstLine="568"/>
              <w:jc w:val="both"/>
              <w:rPr>
                <w:rFonts w:ascii="Times New Roman" w:hAnsi="Times New Roman" w:cs="Times New Roman"/>
                <w:sz w:val="18"/>
                <w:szCs w:val="18"/>
              </w:rPr>
            </w:pPr>
          </w:p>
          <w:p w14:paraId="0E09A5D9" w14:textId="77777777" w:rsidR="00000000" w:rsidRPr="006D4907" w:rsidRDefault="002060EA">
            <w:pPr>
              <w:pStyle w:val="FORMATTEXT"/>
              <w:ind w:firstLine="568"/>
              <w:jc w:val="both"/>
              <w:rPr>
                <w:rFonts w:ascii="Times New Roman" w:hAnsi="Times New Roman" w:cs="Times New Roman"/>
                <w:sz w:val="18"/>
                <w:szCs w:val="18"/>
              </w:rPr>
            </w:pPr>
          </w:p>
          <w:p w14:paraId="0E455E04" w14:textId="61192D6A"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ГОСТ 30247.0-94</w:t>
            </w:r>
            <w:r w:rsidRPr="006D4907">
              <w:rPr>
                <w:rFonts w:ascii="Times New Roman" w:hAnsi="Times New Roman" w:cs="Times New Roman"/>
                <w:sz w:val="18"/>
                <w:szCs w:val="18"/>
              </w:rPr>
              <w:t xml:space="preserve">, пункт 3.3] </w:t>
            </w:r>
          </w:p>
        </w:tc>
      </w:tr>
    </w:tbl>
    <w:p w14:paraId="76F5D17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F70AE3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3.13 </w:t>
      </w:r>
      <w:r w:rsidRPr="006D4907">
        <w:rPr>
          <w:rFonts w:ascii="Times New Roman" w:hAnsi="Times New Roman" w:cs="Times New Roman"/>
          <w:b/>
          <w:bCs/>
        </w:rPr>
        <w:t>предел огнестойкости по потере несущей способности (</w:t>
      </w:r>
      <w:r w:rsidRPr="006D4907">
        <w:rPr>
          <w:rFonts w:ascii="Times New Roman" w:hAnsi="Times New Roman" w:cs="Times New Roman"/>
          <w:b/>
          <w:bCs/>
          <w:i/>
          <w:iCs/>
        </w:rPr>
        <w:t>R</w:t>
      </w:r>
      <w:r w:rsidRPr="006D4907">
        <w:rPr>
          <w:rFonts w:ascii="Times New Roman" w:hAnsi="Times New Roman" w:cs="Times New Roman"/>
          <w:b/>
          <w:bCs/>
        </w:rPr>
        <w:t>):</w:t>
      </w:r>
      <w:r w:rsidRPr="006D4907">
        <w:rPr>
          <w:rFonts w:ascii="Times New Roman" w:hAnsi="Times New Roman" w:cs="Times New Roman"/>
        </w:rPr>
        <w:t xml:space="preserve"> Предельное состо</w:t>
      </w:r>
      <w:r w:rsidRPr="006D4907">
        <w:rPr>
          <w:rFonts w:ascii="Times New Roman" w:hAnsi="Times New Roman" w:cs="Times New Roman"/>
        </w:rPr>
        <w:t>яние несущей строительной конструкции при пожаре вследствие ее обрушения или возникновения предельных деформаций.</w:t>
      </w:r>
    </w:p>
    <w:p w14:paraId="30D98AC4" w14:textId="77777777" w:rsidR="00000000" w:rsidRPr="006D4907" w:rsidRDefault="002060EA">
      <w:pPr>
        <w:pStyle w:val="FORMATTEXT"/>
        <w:ind w:firstLine="568"/>
        <w:jc w:val="both"/>
        <w:rPr>
          <w:rFonts w:ascii="Times New Roman" w:hAnsi="Times New Roman" w:cs="Times New Roman"/>
        </w:rPr>
      </w:pPr>
    </w:p>
    <w:p w14:paraId="6121F7FE" w14:textId="1B9CD8F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Примечание - Предельные деформации определяют по </w:t>
      </w:r>
      <w:r w:rsidRPr="006D4907">
        <w:rPr>
          <w:rFonts w:ascii="Times New Roman" w:hAnsi="Times New Roman" w:cs="Times New Roman"/>
        </w:rPr>
        <w:t>ГОСТ 30247.1-94</w:t>
      </w:r>
      <w:r w:rsidRPr="006D4907">
        <w:rPr>
          <w:rFonts w:ascii="Times New Roman" w:hAnsi="Times New Roman" w:cs="Times New Roman"/>
        </w:rPr>
        <w:t xml:space="preserve"> (приложение А).</w:t>
      </w:r>
    </w:p>
    <w:p w14:paraId="6F33BEA9" w14:textId="77777777" w:rsidR="00000000" w:rsidRPr="006D4907" w:rsidRDefault="002060EA">
      <w:pPr>
        <w:pStyle w:val="FORMATTEXT"/>
        <w:ind w:firstLine="568"/>
        <w:jc w:val="both"/>
        <w:rPr>
          <w:rFonts w:ascii="Times New Roman" w:hAnsi="Times New Roman" w:cs="Times New Roman"/>
        </w:rPr>
      </w:pPr>
    </w:p>
    <w:p w14:paraId="2F264F1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3.14 </w:t>
      </w:r>
      <w:r w:rsidRPr="006D4907">
        <w:rPr>
          <w:rFonts w:ascii="Times New Roman" w:hAnsi="Times New Roman" w:cs="Times New Roman"/>
          <w:b/>
          <w:bCs/>
        </w:rPr>
        <w:t>предел огнестойкости по потере теплоизолирующей способности (</w:t>
      </w:r>
      <w:r w:rsidRPr="006D4907">
        <w:rPr>
          <w:rFonts w:ascii="Times New Roman" w:hAnsi="Times New Roman" w:cs="Times New Roman"/>
          <w:b/>
          <w:bCs/>
          <w:i/>
          <w:iCs/>
        </w:rPr>
        <w:t>I</w:t>
      </w:r>
      <w:r w:rsidRPr="006D4907">
        <w:rPr>
          <w:rFonts w:ascii="Times New Roman" w:hAnsi="Times New Roman" w:cs="Times New Roman"/>
          <w:b/>
          <w:bCs/>
        </w:rPr>
        <w:t>):</w:t>
      </w:r>
      <w:r w:rsidRPr="006D4907">
        <w:rPr>
          <w:rFonts w:ascii="Times New Roman" w:hAnsi="Times New Roman" w:cs="Times New Roman"/>
        </w:rPr>
        <w:t xml:space="preserve"> Предельное состояние несущей и (или) ограждающей </w:t>
      </w:r>
      <w:r w:rsidRPr="006D4907">
        <w:rPr>
          <w:rFonts w:ascii="Times New Roman" w:hAnsi="Times New Roman" w:cs="Times New Roman"/>
        </w:rPr>
        <w:t>строительной конструкции при пожаре вследствие повышения температуры на необогреваемой поверхности конструкции в среднем более чем на 140°С, или в любой другой точке этой поверхности более чем на 180°С в сравнении с температурой конструкции до испытания, и</w:t>
      </w:r>
      <w:r w:rsidRPr="006D4907">
        <w:rPr>
          <w:rFonts w:ascii="Times New Roman" w:hAnsi="Times New Roman" w:cs="Times New Roman"/>
        </w:rPr>
        <w:t>ли более 220°С независимо от температуры конструкции до испытания.</w:t>
      </w:r>
    </w:p>
    <w:p w14:paraId="6BB5A66F" w14:textId="77777777" w:rsidR="00000000" w:rsidRPr="006D4907" w:rsidRDefault="002060EA">
      <w:pPr>
        <w:pStyle w:val="FORMATTEXT"/>
        <w:ind w:firstLine="568"/>
        <w:jc w:val="both"/>
        <w:rPr>
          <w:rFonts w:ascii="Times New Roman" w:hAnsi="Times New Roman" w:cs="Times New Roman"/>
        </w:rPr>
      </w:pPr>
    </w:p>
    <w:p w14:paraId="32BED22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3.15 </w:t>
      </w:r>
      <w:r w:rsidRPr="006D4907">
        <w:rPr>
          <w:rFonts w:ascii="Times New Roman" w:hAnsi="Times New Roman" w:cs="Times New Roman"/>
          <w:b/>
          <w:bCs/>
        </w:rPr>
        <w:t>предел огнестойкости по потере целостности (</w:t>
      </w:r>
      <w:r w:rsidRPr="006D4907">
        <w:rPr>
          <w:rFonts w:ascii="Times New Roman" w:hAnsi="Times New Roman" w:cs="Times New Roman"/>
          <w:b/>
          <w:bCs/>
          <w:i/>
          <w:iCs/>
        </w:rPr>
        <w:t>E</w:t>
      </w:r>
      <w:r w:rsidRPr="006D4907">
        <w:rPr>
          <w:rFonts w:ascii="Times New Roman" w:hAnsi="Times New Roman" w:cs="Times New Roman"/>
          <w:b/>
          <w:bCs/>
        </w:rPr>
        <w:t>):</w:t>
      </w:r>
      <w:r w:rsidRPr="006D4907">
        <w:rPr>
          <w:rFonts w:ascii="Times New Roman" w:hAnsi="Times New Roman" w:cs="Times New Roman"/>
        </w:rPr>
        <w:t xml:space="preserve"> Предельное состояние несущей и (или) ограждающей строительной конструкции при пожаре в результате образования в конструкции сквозных тр</w:t>
      </w:r>
      <w:r w:rsidRPr="006D4907">
        <w:rPr>
          <w:rFonts w:ascii="Times New Roman" w:hAnsi="Times New Roman" w:cs="Times New Roman"/>
        </w:rPr>
        <w:t>ещин или отверстий, через которые на необогреваемую поверхность проникают продукты горения или пламя.</w:t>
      </w:r>
    </w:p>
    <w:p w14:paraId="5D92113D" w14:textId="77777777" w:rsidR="00000000" w:rsidRPr="006D4907" w:rsidRDefault="002060EA">
      <w:pPr>
        <w:pStyle w:val="FORMATTEXT"/>
        <w:ind w:firstLine="568"/>
        <w:jc w:val="both"/>
        <w:rPr>
          <w:rFonts w:ascii="Times New Roman" w:hAnsi="Times New Roman" w:cs="Times New Roman"/>
        </w:rPr>
      </w:pPr>
    </w:p>
    <w:p w14:paraId="47AC4BE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3.16 </w:t>
      </w:r>
      <w:r w:rsidRPr="006D4907">
        <w:rPr>
          <w:rFonts w:ascii="Times New Roman" w:hAnsi="Times New Roman" w:cs="Times New Roman"/>
          <w:b/>
          <w:bCs/>
        </w:rPr>
        <w:t>собственный предел огнестойкости железобетонной конструкции:</w:t>
      </w:r>
      <w:r w:rsidRPr="006D4907">
        <w:rPr>
          <w:rFonts w:ascii="Times New Roman" w:hAnsi="Times New Roman" w:cs="Times New Roman"/>
        </w:rPr>
        <w:t xml:space="preserve"> Предел огнестойкости, который обеспечивается при проектировании за счет параметров желе</w:t>
      </w:r>
      <w:r w:rsidRPr="006D4907">
        <w:rPr>
          <w:rFonts w:ascii="Times New Roman" w:hAnsi="Times New Roman" w:cs="Times New Roman"/>
        </w:rPr>
        <w:t>зобетонного сечения конструкции (геометрия сечения, армирование, толщина защитного слоя бетона, классы бетона и арматуры), без применения средств огнезащиты.</w:t>
      </w:r>
    </w:p>
    <w:p w14:paraId="37E857E6" w14:textId="77777777" w:rsidR="00000000" w:rsidRPr="006D4907" w:rsidRDefault="002060EA">
      <w:pPr>
        <w:pStyle w:val="FORMATTEXT"/>
        <w:ind w:firstLine="568"/>
        <w:jc w:val="both"/>
        <w:rPr>
          <w:rFonts w:ascii="Times New Roman" w:hAnsi="Times New Roman" w:cs="Times New Roman"/>
        </w:rPr>
      </w:pPr>
    </w:p>
    <w:p w14:paraId="6780E5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3.17</w:t>
      </w:r>
    </w:p>
    <w:p w14:paraId="56FF9B9D" w14:textId="77777777" w:rsidR="00000000" w:rsidRPr="006D4907" w:rsidRDefault="002060EA">
      <w:pPr>
        <w:pStyle w:val="FORMATTEXT"/>
        <w:ind w:firstLine="568"/>
        <w:jc w:val="both"/>
        <w:rPr>
          <w:rFonts w:ascii="Times New Roman" w:hAnsi="Times New Roman" w:cs="Times New Roman"/>
        </w:rPr>
      </w:pPr>
    </w:p>
    <w:p w14:paraId="2701BCB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509D6AC0"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07FF0"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средство огнезащиты:</w:t>
            </w:r>
            <w:r w:rsidRPr="006D4907">
              <w:rPr>
                <w:rFonts w:ascii="Times New Roman" w:hAnsi="Times New Roman" w:cs="Times New Roman"/>
                <w:sz w:val="18"/>
                <w:szCs w:val="18"/>
              </w:rPr>
              <w:t xml:space="preserve"> Огнезащитный состав или материал, обладающий огнезащитной эффективнос</w:t>
            </w:r>
            <w:r w:rsidRPr="006D4907">
              <w:rPr>
                <w:rFonts w:ascii="Times New Roman" w:hAnsi="Times New Roman" w:cs="Times New Roman"/>
                <w:sz w:val="18"/>
                <w:szCs w:val="18"/>
              </w:rPr>
              <w:t>тью и предназначенный для огнезащиты различных объектов.</w:t>
            </w:r>
          </w:p>
          <w:p w14:paraId="7628BF0D" w14:textId="77777777" w:rsidR="00000000" w:rsidRPr="006D4907" w:rsidRDefault="002060EA">
            <w:pPr>
              <w:pStyle w:val="FORMATTEXT"/>
              <w:ind w:firstLine="568"/>
              <w:jc w:val="both"/>
              <w:rPr>
                <w:rFonts w:ascii="Times New Roman" w:hAnsi="Times New Roman" w:cs="Times New Roman"/>
                <w:sz w:val="18"/>
                <w:szCs w:val="18"/>
              </w:rPr>
            </w:pPr>
          </w:p>
          <w:p w14:paraId="14363DA7" w14:textId="77777777" w:rsidR="00000000" w:rsidRPr="006D4907" w:rsidRDefault="002060EA">
            <w:pPr>
              <w:pStyle w:val="FORMATTEXT"/>
              <w:ind w:firstLine="568"/>
              <w:jc w:val="both"/>
              <w:rPr>
                <w:rFonts w:ascii="Times New Roman" w:hAnsi="Times New Roman" w:cs="Times New Roman"/>
                <w:sz w:val="18"/>
                <w:szCs w:val="18"/>
              </w:rPr>
            </w:pPr>
          </w:p>
          <w:p w14:paraId="09244CA7" w14:textId="31773A49"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ГОСТ Р 53295-2009</w:t>
            </w:r>
            <w:r w:rsidRPr="006D4907">
              <w:rPr>
                <w:rFonts w:ascii="Times New Roman" w:hAnsi="Times New Roman" w:cs="Times New Roman"/>
                <w:sz w:val="18"/>
                <w:szCs w:val="18"/>
              </w:rPr>
              <w:t xml:space="preserve">, пункт 3.2] </w:t>
            </w:r>
          </w:p>
        </w:tc>
      </w:tr>
    </w:tbl>
    <w:p w14:paraId="4215178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E3540D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3.18</w:t>
      </w:r>
    </w:p>
    <w:p w14:paraId="1C05FA16" w14:textId="77777777" w:rsidR="00000000" w:rsidRPr="006D4907" w:rsidRDefault="002060EA">
      <w:pPr>
        <w:pStyle w:val="FORMATTEXT"/>
        <w:ind w:firstLine="568"/>
        <w:jc w:val="both"/>
        <w:rPr>
          <w:rFonts w:ascii="Times New Roman" w:hAnsi="Times New Roman" w:cs="Times New Roman"/>
        </w:rPr>
      </w:pPr>
    </w:p>
    <w:p w14:paraId="2C57E06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6D4907" w:rsidRPr="006D4907" w14:paraId="63FAAFD1"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7C088" w14:textId="77777777"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b/>
                <w:bCs/>
                <w:sz w:val="18"/>
                <w:szCs w:val="18"/>
              </w:rPr>
              <w:t>стандартный температурный режим пожара:</w:t>
            </w:r>
            <w:r w:rsidRPr="006D4907">
              <w:rPr>
                <w:rFonts w:ascii="Times New Roman" w:hAnsi="Times New Roman" w:cs="Times New Roman"/>
                <w:sz w:val="18"/>
                <w:szCs w:val="18"/>
              </w:rPr>
              <w:t xml:space="preserve"> Логарифми</w:t>
            </w:r>
            <w:r w:rsidRPr="006D4907">
              <w:rPr>
                <w:rFonts w:ascii="Times New Roman" w:hAnsi="Times New Roman" w:cs="Times New Roman"/>
                <w:sz w:val="18"/>
                <w:szCs w:val="18"/>
              </w:rPr>
              <w:t>ческая зависимость "температура - длительность пожара".</w:t>
            </w:r>
          </w:p>
          <w:p w14:paraId="55B1EC55" w14:textId="77777777" w:rsidR="00000000" w:rsidRPr="006D4907" w:rsidRDefault="002060EA">
            <w:pPr>
              <w:pStyle w:val="FORMATTEXT"/>
              <w:ind w:firstLine="568"/>
              <w:jc w:val="both"/>
              <w:rPr>
                <w:rFonts w:ascii="Times New Roman" w:hAnsi="Times New Roman" w:cs="Times New Roman"/>
                <w:sz w:val="18"/>
                <w:szCs w:val="18"/>
              </w:rPr>
            </w:pPr>
          </w:p>
          <w:p w14:paraId="25C46B4C" w14:textId="77777777" w:rsidR="00000000" w:rsidRPr="006D4907" w:rsidRDefault="002060EA">
            <w:pPr>
              <w:pStyle w:val="FORMATTEXT"/>
              <w:ind w:firstLine="568"/>
              <w:jc w:val="both"/>
              <w:rPr>
                <w:rFonts w:ascii="Times New Roman" w:hAnsi="Times New Roman" w:cs="Times New Roman"/>
                <w:sz w:val="18"/>
                <w:szCs w:val="18"/>
              </w:rPr>
            </w:pPr>
          </w:p>
          <w:p w14:paraId="7B115BC6" w14:textId="2207277B" w:rsidR="00000000" w:rsidRPr="006D4907" w:rsidRDefault="002060EA">
            <w:pPr>
              <w:pStyle w:val="FORMATTEXT"/>
              <w:ind w:firstLine="568"/>
              <w:jc w:val="both"/>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ГОСТ 30247.0-94</w:t>
            </w:r>
            <w:r w:rsidRPr="006D4907">
              <w:rPr>
                <w:rFonts w:ascii="Times New Roman" w:hAnsi="Times New Roman" w:cs="Times New Roman"/>
                <w:sz w:val="18"/>
                <w:szCs w:val="18"/>
              </w:rPr>
              <w:t xml:space="preserve">, пункт 6.1] </w:t>
            </w:r>
          </w:p>
        </w:tc>
      </w:tr>
    </w:tbl>
    <w:p w14:paraId="2337CC8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EAF1F1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3.19 </w:t>
      </w:r>
      <w:r w:rsidRPr="006D4907">
        <w:rPr>
          <w:rFonts w:ascii="Times New Roman" w:hAnsi="Times New Roman" w:cs="Times New Roman"/>
          <w:b/>
          <w:bCs/>
        </w:rPr>
        <w:t>фактический предел огнестойкости железобетонной конструкции:</w:t>
      </w:r>
      <w:r w:rsidRPr="006D4907">
        <w:rPr>
          <w:rFonts w:ascii="Times New Roman" w:hAnsi="Times New Roman" w:cs="Times New Roman"/>
        </w:rPr>
        <w:t xml:space="preserve"> Предел </w:t>
      </w:r>
      <w:r w:rsidRPr="006D4907">
        <w:rPr>
          <w:rFonts w:ascii="Times New Roman" w:hAnsi="Times New Roman" w:cs="Times New Roman"/>
        </w:rPr>
        <w:t>огнестойкости, которым обладает существующая (эксплуатируемая) бетонная или железобетонная конструкция, в том числе с учетом ее технического состояния и наличия огнезащитных покрытий.</w:t>
      </w:r>
    </w:p>
    <w:p w14:paraId="0F4824A6" w14:textId="77777777" w:rsidR="00000000" w:rsidRPr="006D4907" w:rsidRDefault="002060EA">
      <w:pPr>
        <w:pStyle w:val="FORMATTEXT"/>
        <w:ind w:firstLine="568"/>
        <w:jc w:val="both"/>
        <w:rPr>
          <w:rFonts w:ascii="Times New Roman" w:hAnsi="Times New Roman" w:cs="Times New Roman"/>
        </w:rPr>
      </w:pPr>
    </w:p>
    <w:p w14:paraId="5DB2BAB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3.20 </w:t>
      </w:r>
      <w:r w:rsidRPr="006D4907">
        <w:rPr>
          <w:rFonts w:ascii="Times New Roman" w:hAnsi="Times New Roman" w:cs="Times New Roman"/>
          <w:b/>
          <w:bCs/>
        </w:rPr>
        <w:t>критическая температура нагрева арматуры:</w:t>
      </w:r>
      <w:r w:rsidRPr="006D4907">
        <w:rPr>
          <w:rFonts w:ascii="Times New Roman" w:hAnsi="Times New Roman" w:cs="Times New Roman"/>
        </w:rPr>
        <w:t xml:space="preserve"> Температура нагрева раст</w:t>
      </w:r>
      <w:r w:rsidRPr="006D4907">
        <w:rPr>
          <w:rFonts w:ascii="Times New Roman" w:hAnsi="Times New Roman" w:cs="Times New Roman"/>
        </w:rPr>
        <w:t>янутой арматуры, при которой происходит обрушение изгибаемой железобетонной конструкции при пожаре.</w:t>
      </w:r>
    </w:p>
    <w:p w14:paraId="2CB2B49C" w14:textId="77777777" w:rsidR="00000000" w:rsidRPr="006D4907" w:rsidRDefault="002060EA">
      <w:pPr>
        <w:pStyle w:val="FORMATTEXT"/>
        <w:ind w:firstLine="568"/>
        <w:jc w:val="both"/>
        <w:rPr>
          <w:rFonts w:ascii="Times New Roman" w:hAnsi="Times New Roman" w:cs="Times New Roman"/>
        </w:rPr>
      </w:pPr>
    </w:p>
    <w:p w14:paraId="5EC7973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3.21 </w:t>
      </w:r>
      <w:r w:rsidRPr="006D4907">
        <w:rPr>
          <w:rFonts w:ascii="Times New Roman" w:hAnsi="Times New Roman" w:cs="Times New Roman"/>
          <w:b/>
          <w:bCs/>
        </w:rPr>
        <w:t>микрофибра:</w:t>
      </w:r>
      <w:r w:rsidRPr="006D4907">
        <w:rPr>
          <w:rFonts w:ascii="Times New Roman" w:hAnsi="Times New Roman" w:cs="Times New Roman"/>
        </w:rPr>
        <w:t xml:space="preserve"> Искусственно созданные тонкие волокна длиной до 20 мм и диаметром менее 0,3 мм.</w:t>
      </w:r>
    </w:p>
    <w:p w14:paraId="2A0205CF" w14:textId="77777777" w:rsidR="00000000" w:rsidRPr="006D4907" w:rsidRDefault="002060EA">
      <w:pPr>
        <w:pStyle w:val="FORMATTEXT"/>
        <w:ind w:firstLine="568"/>
        <w:jc w:val="both"/>
        <w:rPr>
          <w:rFonts w:ascii="Times New Roman" w:hAnsi="Times New Roman" w:cs="Times New Roman"/>
        </w:rPr>
      </w:pPr>
    </w:p>
    <w:p w14:paraId="2901D1DB" w14:textId="18935B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45DC8E5B" w14:textId="77777777" w:rsidR="00000000" w:rsidRPr="006D4907" w:rsidRDefault="002060EA">
      <w:pPr>
        <w:pStyle w:val="FORMATTEXT"/>
        <w:ind w:firstLine="568"/>
        <w:jc w:val="both"/>
        <w:rPr>
          <w:rFonts w:ascii="Times New Roman" w:hAnsi="Times New Roman" w:cs="Times New Roman"/>
        </w:rPr>
      </w:pPr>
    </w:p>
    <w:p w14:paraId="394E240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3.22 </w:t>
      </w:r>
      <w:r w:rsidRPr="006D4907">
        <w:rPr>
          <w:rFonts w:ascii="Times New Roman" w:hAnsi="Times New Roman" w:cs="Times New Roman"/>
          <w:b/>
          <w:bCs/>
        </w:rPr>
        <w:t xml:space="preserve">макрофибра: </w:t>
      </w:r>
      <w:r w:rsidRPr="006D4907">
        <w:rPr>
          <w:rFonts w:ascii="Times New Roman" w:hAnsi="Times New Roman" w:cs="Times New Roman"/>
        </w:rPr>
        <w:t>Искусственно созданные проволока, стружка, ленты, нити или ровинги длиной до 70 мм и диаметром более 0,3 мм.</w:t>
      </w:r>
    </w:p>
    <w:p w14:paraId="05CA159D" w14:textId="77777777" w:rsidR="00000000" w:rsidRPr="006D4907" w:rsidRDefault="002060EA">
      <w:pPr>
        <w:pStyle w:val="FORMATTEXT"/>
        <w:ind w:firstLine="568"/>
        <w:jc w:val="both"/>
        <w:rPr>
          <w:rFonts w:ascii="Times New Roman" w:hAnsi="Times New Roman" w:cs="Times New Roman"/>
        </w:rPr>
      </w:pPr>
    </w:p>
    <w:p w14:paraId="204CEDF9" w14:textId="42D5D34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42523582" w14:textId="77777777" w:rsidR="00000000" w:rsidRPr="006D4907" w:rsidRDefault="002060EA">
      <w:pPr>
        <w:pStyle w:val="FORMATTEXT"/>
        <w:ind w:firstLine="568"/>
        <w:jc w:val="both"/>
        <w:rPr>
          <w:rFonts w:ascii="Times New Roman" w:hAnsi="Times New Roman" w:cs="Times New Roman"/>
        </w:rPr>
      </w:pPr>
    </w:p>
    <w:p w14:paraId="66DBA413" w14:textId="77777777" w:rsidR="00000000" w:rsidRPr="006D4907" w:rsidRDefault="002060EA">
      <w:pPr>
        <w:pStyle w:val="FORMATTEXT"/>
        <w:ind w:firstLine="568"/>
        <w:jc w:val="both"/>
        <w:rPr>
          <w:rFonts w:ascii="Times New Roman" w:hAnsi="Times New Roman" w:cs="Times New Roman"/>
        </w:rPr>
      </w:pPr>
    </w:p>
    <w:p w14:paraId="133263A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4 Общие положения по обеспечению огнестойкости железобетонных конструкций"</w:instrText>
      </w:r>
      <w:r w:rsidRPr="006D4907">
        <w:rPr>
          <w:rFonts w:ascii="Times New Roman" w:hAnsi="Times New Roman" w:cs="Times New Roman"/>
        </w:rPr>
        <w:fldChar w:fldCharType="end"/>
      </w:r>
    </w:p>
    <w:p w14:paraId="0F2646C7" w14:textId="77777777" w:rsidR="00000000" w:rsidRPr="006D4907" w:rsidRDefault="002060EA">
      <w:pPr>
        <w:pStyle w:val="HEADERTEXT"/>
        <w:rPr>
          <w:rFonts w:ascii="Times New Roman" w:hAnsi="Times New Roman" w:cs="Times New Roman"/>
          <w:b/>
          <w:bCs/>
          <w:color w:val="auto"/>
        </w:rPr>
      </w:pPr>
    </w:p>
    <w:p w14:paraId="4A7607D9"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4 Общие положения по обеспечению огнестойкости железобетонных конструкций</w:t>
      </w:r>
      <w:r w:rsidRPr="006D4907">
        <w:rPr>
          <w:rFonts w:ascii="Times New Roman" w:hAnsi="Times New Roman" w:cs="Times New Roman"/>
          <w:b/>
          <w:bCs/>
          <w:color w:val="auto"/>
        </w:rPr>
        <w:t xml:space="preserve"> </w:t>
      </w:r>
    </w:p>
    <w:p w14:paraId="7A6DC37C" w14:textId="5EB69EA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4.1 При проектировании должны быть подтверждены пределы огнестойкости железобетонных конструкций для установления возможности их применения в зданиях и сооружениях заданной степени огнестойкости по </w:t>
      </w:r>
      <w:r w:rsidRPr="006D4907">
        <w:rPr>
          <w:rFonts w:ascii="Times New Roman" w:hAnsi="Times New Roman" w:cs="Times New Roman"/>
        </w:rPr>
        <w:t>СП 2.13130</w:t>
      </w:r>
      <w:r w:rsidRPr="006D4907">
        <w:rPr>
          <w:rFonts w:ascii="Times New Roman" w:hAnsi="Times New Roman" w:cs="Times New Roman"/>
        </w:rPr>
        <w:t>. Классификация зданий, сооружений и пожарных отсеков по степени огнестойкости и порядок определения степени огнестойкости установлены в [</w:t>
      </w:r>
      <w:r w:rsidRPr="006D4907">
        <w:rPr>
          <w:rFonts w:ascii="Times New Roman" w:hAnsi="Times New Roman" w:cs="Times New Roman"/>
        </w:rPr>
        <w:t>1</w:t>
      </w:r>
      <w:r w:rsidRPr="006D4907">
        <w:rPr>
          <w:rFonts w:ascii="Times New Roman" w:hAnsi="Times New Roman" w:cs="Times New Roman"/>
        </w:rPr>
        <w:t xml:space="preserve">, статьи </w:t>
      </w:r>
      <w:r w:rsidRPr="006D4907">
        <w:rPr>
          <w:rFonts w:ascii="Times New Roman" w:hAnsi="Times New Roman" w:cs="Times New Roman"/>
        </w:rPr>
        <w:t>30</w:t>
      </w:r>
      <w:r w:rsidRPr="006D4907">
        <w:rPr>
          <w:rFonts w:ascii="Times New Roman" w:hAnsi="Times New Roman" w:cs="Times New Roman"/>
        </w:rPr>
        <w:t xml:space="preserve">, </w:t>
      </w:r>
      <w:r w:rsidRPr="006D4907">
        <w:rPr>
          <w:rFonts w:ascii="Times New Roman" w:hAnsi="Times New Roman" w:cs="Times New Roman"/>
        </w:rPr>
        <w:t>87</w:t>
      </w:r>
      <w:r w:rsidRPr="006D4907">
        <w:rPr>
          <w:rFonts w:ascii="Times New Roman" w:hAnsi="Times New Roman" w:cs="Times New Roman"/>
        </w:rPr>
        <w:t>].</w:t>
      </w:r>
    </w:p>
    <w:p w14:paraId="5FF15638" w14:textId="77777777" w:rsidR="00000000" w:rsidRPr="006D4907" w:rsidRDefault="002060EA">
      <w:pPr>
        <w:pStyle w:val="FORMATTEXT"/>
        <w:ind w:firstLine="568"/>
        <w:jc w:val="both"/>
        <w:rPr>
          <w:rFonts w:ascii="Times New Roman" w:hAnsi="Times New Roman" w:cs="Times New Roman"/>
        </w:rPr>
      </w:pPr>
    </w:p>
    <w:p w14:paraId="2AD59D0A" w14:textId="4CF1B33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4.2 Согласно пожарно-технической классификации по огнестойкости [</w:t>
      </w:r>
      <w:r w:rsidRPr="006D4907">
        <w:rPr>
          <w:rFonts w:ascii="Times New Roman" w:hAnsi="Times New Roman" w:cs="Times New Roman"/>
        </w:rPr>
        <w:t>1</w:t>
      </w:r>
      <w:r w:rsidRPr="006D4907">
        <w:rPr>
          <w:rFonts w:ascii="Times New Roman" w:hAnsi="Times New Roman" w:cs="Times New Roman"/>
        </w:rPr>
        <w:t xml:space="preserve">, </w:t>
      </w:r>
      <w:r w:rsidRPr="006D4907">
        <w:rPr>
          <w:rFonts w:ascii="Times New Roman" w:hAnsi="Times New Roman" w:cs="Times New Roman"/>
        </w:rPr>
        <w:t>статья 35</w:t>
      </w:r>
      <w:r w:rsidRPr="006D4907">
        <w:rPr>
          <w:rFonts w:ascii="Times New Roman" w:hAnsi="Times New Roman" w:cs="Times New Roman"/>
        </w:rPr>
        <w:t xml:space="preserve">] различают три предельных состояния, характеризующих наступление пределов огнестойкости строительных конструкций: потеря несущей способности </w:t>
      </w:r>
      <w:r w:rsidRPr="006D4907">
        <w:rPr>
          <w:rFonts w:ascii="Times New Roman" w:hAnsi="Times New Roman" w:cs="Times New Roman"/>
          <w:i/>
          <w:iCs/>
        </w:rPr>
        <w:t>R</w:t>
      </w:r>
      <w:r w:rsidRPr="006D4907">
        <w:rPr>
          <w:rFonts w:ascii="Times New Roman" w:hAnsi="Times New Roman" w:cs="Times New Roman"/>
        </w:rPr>
        <w:t>, по</w:t>
      </w:r>
      <w:r w:rsidRPr="006D4907">
        <w:rPr>
          <w:rFonts w:ascii="Times New Roman" w:hAnsi="Times New Roman" w:cs="Times New Roman"/>
        </w:rPr>
        <w:t xml:space="preserve">теря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потеря целостности </w:t>
      </w:r>
      <w:r w:rsidRPr="006D4907">
        <w:rPr>
          <w:rFonts w:ascii="Times New Roman" w:hAnsi="Times New Roman" w:cs="Times New Roman"/>
          <w:i/>
          <w:iCs/>
        </w:rPr>
        <w:t>E</w:t>
      </w:r>
      <w:r w:rsidRPr="006D4907">
        <w:rPr>
          <w:rFonts w:ascii="Times New Roman" w:hAnsi="Times New Roman" w:cs="Times New Roman"/>
        </w:rPr>
        <w:t xml:space="preserve">. Признаки предельных состояний определены в разделе 8 </w:t>
      </w:r>
      <w:r w:rsidRPr="006D4907">
        <w:rPr>
          <w:rFonts w:ascii="Times New Roman" w:hAnsi="Times New Roman" w:cs="Times New Roman"/>
        </w:rPr>
        <w:t>ГОСТ 30247.1-94</w:t>
      </w:r>
      <w:r w:rsidRPr="006D4907">
        <w:rPr>
          <w:rFonts w:ascii="Times New Roman" w:hAnsi="Times New Roman" w:cs="Times New Roman"/>
        </w:rPr>
        <w:t>.</w:t>
      </w:r>
    </w:p>
    <w:p w14:paraId="5FF641F4" w14:textId="77777777" w:rsidR="00000000" w:rsidRPr="006D4907" w:rsidRDefault="002060EA">
      <w:pPr>
        <w:pStyle w:val="FORMATTEXT"/>
        <w:ind w:firstLine="568"/>
        <w:jc w:val="both"/>
        <w:rPr>
          <w:rFonts w:ascii="Times New Roman" w:hAnsi="Times New Roman" w:cs="Times New Roman"/>
        </w:rPr>
      </w:pPr>
    </w:p>
    <w:p w14:paraId="054D05C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Характеристика огнесто</w:t>
      </w:r>
      <w:r w:rsidRPr="006D4907">
        <w:rPr>
          <w:rFonts w:ascii="Times New Roman" w:hAnsi="Times New Roman" w:cs="Times New Roman"/>
        </w:rPr>
        <w:t>йкости относится только к строительным конструкциям и не относится к строительным материалам. Строительные материалы характеризуются пожарной опасностью.</w:t>
      </w:r>
    </w:p>
    <w:p w14:paraId="76E2AE54" w14:textId="77777777" w:rsidR="00000000" w:rsidRPr="006D4907" w:rsidRDefault="002060EA">
      <w:pPr>
        <w:pStyle w:val="FORMATTEXT"/>
        <w:ind w:firstLine="568"/>
        <w:jc w:val="both"/>
        <w:rPr>
          <w:rFonts w:ascii="Times New Roman" w:hAnsi="Times New Roman" w:cs="Times New Roman"/>
        </w:rPr>
      </w:pPr>
    </w:p>
    <w:p w14:paraId="13557A01" w14:textId="5B56F7B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4.3 Нормируемые значения пределов огнестойкости строительных конструкций приведены в [</w:t>
      </w:r>
      <w:r w:rsidRPr="006D4907">
        <w:rPr>
          <w:rFonts w:ascii="Times New Roman" w:hAnsi="Times New Roman" w:cs="Times New Roman"/>
        </w:rPr>
        <w:t>1</w:t>
      </w:r>
      <w:r w:rsidRPr="006D4907">
        <w:rPr>
          <w:rFonts w:ascii="Times New Roman" w:hAnsi="Times New Roman" w:cs="Times New Roman"/>
        </w:rPr>
        <w:t xml:space="preserve">, </w:t>
      </w:r>
      <w:r w:rsidRPr="006D4907">
        <w:rPr>
          <w:rFonts w:ascii="Times New Roman" w:hAnsi="Times New Roman" w:cs="Times New Roman"/>
        </w:rPr>
        <w:t>таблица 21</w:t>
      </w:r>
      <w:r w:rsidRPr="006D4907">
        <w:rPr>
          <w:rFonts w:ascii="Times New Roman" w:hAnsi="Times New Roman" w:cs="Times New Roman"/>
        </w:rPr>
        <w:t>] в зависимости от степени огнестойкости зданий, сооружений и пожарных отсеков.</w:t>
      </w:r>
    </w:p>
    <w:p w14:paraId="51363535" w14:textId="77777777" w:rsidR="00000000" w:rsidRPr="006D4907" w:rsidRDefault="002060EA">
      <w:pPr>
        <w:pStyle w:val="FORMATTEXT"/>
        <w:ind w:firstLine="568"/>
        <w:jc w:val="both"/>
        <w:rPr>
          <w:rFonts w:ascii="Times New Roman" w:hAnsi="Times New Roman" w:cs="Times New Roman"/>
        </w:rPr>
      </w:pPr>
    </w:p>
    <w:p w14:paraId="27A40F9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несущих стержневых конструкций (колонны, балк</w:t>
      </w:r>
      <w:r w:rsidRPr="006D4907">
        <w:rPr>
          <w:rFonts w:ascii="Times New Roman" w:hAnsi="Times New Roman" w:cs="Times New Roman"/>
        </w:rPr>
        <w:t xml:space="preserve">и, фермы, прогоны, рамы, арки, связевые конструкции), а также для маршей и площадок лестничных клеток регламентируется один предел </w:t>
      </w:r>
      <w:r w:rsidRPr="006D4907">
        <w:rPr>
          <w:rFonts w:ascii="Times New Roman" w:hAnsi="Times New Roman" w:cs="Times New Roman"/>
        </w:rPr>
        <w:lastRenderedPageBreak/>
        <w:t xml:space="preserve">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w:t>
      </w:r>
    </w:p>
    <w:p w14:paraId="5BF7E050" w14:textId="77777777" w:rsidR="00000000" w:rsidRPr="006D4907" w:rsidRDefault="002060EA">
      <w:pPr>
        <w:pStyle w:val="FORMATTEXT"/>
        <w:ind w:firstLine="568"/>
        <w:jc w:val="both"/>
        <w:rPr>
          <w:rFonts w:ascii="Times New Roman" w:hAnsi="Times New Roman" w:cs="Times New Roman"/>
        </w:rPr>
      </w:pPr>
    </w:p>
    <w:p w14:paraId="4F65349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несущих конструкций стен, плит перекрытий, настилов (в том числе противо</w:t>
      </w:r>
      <w:r w:rsidRPr="006D4907">
        <w:rPr>
          <w:rFonts w:ascii="Times New Roman" w:hAnsi="Times New Roman" w:cs="Times New Roman"/>
        </w:rPr>
        <w:t xml:space="preserve">пожарных) регламентируют три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по потере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по потере целостности </w:t>
      </w:r>
      <w:r w:rsidRPr="006D4907">
        <w:rPr>
          <w:rFonts w:ascii="Times New Roman" w:hAnsi="Times New Roman" w:cs="Times New Roman"/>
          <w:i/>
          <w:iCs/>
        </w:rPr>
        <w:t>E</w:t>
      </w:r>
      <w:r w:rsidRPr="006D4907">
        <w:rPr>
          <w:rFonts w:ascii="Times New Roman" w:hAnsi="Times New Roman" w:cs="Times New Roman"/>
        </w:rPr>
        <w:t>.</w:t>
      </w:r>
    </w:p>
    <w:p w14:paraId="789EF199" w14:textId="77777777" w:rsidR="00000000" w:rsidRPr="006D4907" w:rsidRDefault="002060EA">
      <w:pPr>
        <w:pStyle w:val="FORMATTEXT"/>
        <w:ind w:firstLine="568"/>
        <w:jc w:val="both"/>
        <w:rPr>
          <w:rFonts w:ascii="Times New Roman" w:hAnsi="Times New Roman" w:cs="Times New Roman"/>
        </w:rPr>
      </w:pPr>
    </w:p>
    <w:p w14:paraId="04A760A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наружных несущих стен и плит покрытия регламентируются два предела огнестойкости: по потере несущей</w:t>
      </w:r>
      <w:r w:rsidRPr="006D4907">
        <w:rPr>
          <w:rFonts w:ascii="Times New Roman" w:hAnsi="Times New Roman" w:cs="Times New Roman"/>
        </w:rPr>
        <w:t xml:space="preserve"> способности </w:t>
      </w:r>
      <w:r w:rsidRPr="006D4907">
        <w:rPr>
          <w:rFonts w:ascii="Times New Roman" w:hAnsi="Times New Roman" w:cs="Times New Roman"/>
          <w:i/>
          <w:iCs/>
        </w:rPr>
        <w:t>R</w:t>
      </w:r>
      <w:r w:rsidRPr="006D4907">
        <w:rPr>
          <w:rFonts w:ascii="Times New Roman" w:hAnsi="Times New Roman" w:cs="Times New Roman"/>
        </w:rPr>
        <w:t xml:space="preserve"> и по потере целостности </w:t>
      </w:r>
      <w:r w:rsidRPr="006D4907">
        <w:rPr>
          <w:rFonts w:ascii="Times New Roman" w:hAnsi="Times New Roman" w:cs="Times New Roman"/>
          <w:i/>
          <w:iCs/>
        </w:rPr>
        <w:t>E</w:t>
      </w:r>
      <w:r w:rsidRPr="006D4907">
        <w:rPr>
          <w:rFonts w:ascii="Times New Roman" w:hAnsi="Times New Roman" w:cs="Times New Roman"/>
        </w:rPr>
        <w:t>.</w:t>
      </w:r>
    </w:p>
    <w:p w14:paraId="24330FFA" w14:textId="77777777" w:rsidR="00000000" w:rsidRPr="006D4907" w:rsidRDefault="002060EA">
      <w:pPr>
        <w:pStyle w:val="FORMATTEXT"/>
        <w:ind w:firstLine="568"/>
        <w:jc w:val="both"/>
        <w:rPr>
          <w:rFonts w:ascii="Times New Roman" w:hAnsi="Times New Roman" w:cs="Times New Roman"/>
        </w:rPr>
      </w:pPr>
    </w:p>
    <w:p w14:paraId="55F8BD9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наружных ненесущих стен регламентируется один предел огнестойкости по потере целостности </w:t>
      </w:r>
      <w:r w:rsidRPr="006D4907">
        <w:rPr>
          <w:rFonts w:ascii="Times New Roman" w:hAnsi="Times New Roman" w:cs="Times New Roman"/>
          <w:i/>
          <w:iCs/>
        </w:rPr>
        <w:t>E</w:t>
      </w:r>
      <w:r w:rsidRPr="006D4907">
        <w:rPr>
          <w:rFonts w:ascii="Times New Roman" w:hAnsi="Times New Roman" w:cs="Times New Roman"/>
        </w:rPr>
        <w:t>.</w:t>
      </w:r>
    </w:p>
    <w:p w14:paraId="428E268B" w14:textId="77777777" w:rsidR="00000000" w:rsidRPr="006D4907" w:rsidRDefault="002060EA">
      <w:pPr>
        <w:pStyle w:val="FORMATTEXT"/>
        <w:ind w:firstLine="568"/>
        <w:jc w:val="both"/>
        <w:rPr>
          <w:rFonts w:ascii="Times New Roman" w:hAnsi="Times New Roman" w:cs="Times New Roman"/>
        </w:rPr>
      </w:pPr>
    </w:p>
    <w:p w14:paraId="6269706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ненесущих внутренних стен и перегородок регламентируются два предела огнестойкости: по потере теплоизолирующей с</w:t>
      </w:r>
      <w:r w:rsidRPr="006D4907">
        <w:rPr>
          <w:rFonts w:ascii="Times New Roman" w:hAnsi="Times New Roman" w:cs="Times New Roman"/>
        </w:rPr>
        <w:t xml:space="preserve">пособности </w:t>
      </w:r>
      <w:r w:rsidRPr="006D4907">
        <w:rPr>
          <w:rFonts w:ascii="Times New Roman" w:hAnsi="Times New Roman" w:cs="Times New Roman"/>
          <w:i/>
          <w:iCs/>
        </w:rPr>
        <w:t>I</w:t>
      </w:r>
      <w:r w:rsidRPr="006D4907">
        <w:rPr>
          <w:rFonts w:ascii="Times New Roman" w:hAnsi="Times New Roman" w:cs="Times New Roman"/>
        </w:rPr>
        <w:t xml:space="preserve"> и по потере целостности </w:t>
      </w:r>
      <w:r w:rsidRPr="006D4907">
        <w:rPr>
          <w:rFonts w:ascii="Times New Roman" w:hAnsi="Times New Roman" w:cs="Times New Roman"/>
          <w:i/>
          <w:iCs/>
        </w:rPr>
        <w:t>E</w:t>
      </w:r>
      <w:r w:rsidRPr="006D4907">
        <w:rPr>
          <w:rFonts w:ascii="Times New Roman" w:hAnsi="Times New Roman" w:cs="Times New Roman"/>
        </w:rPr>
        <w:t>.</w:t>
      </w:r>
    </w:p>
    <w:p w14:paraId="020AB57B" w14:textId="77777777" w:rsidR="00000000" w:rsidRPr="006D4907" w:rsidRDefault="002060EA">
      <w:pPr>
        <w:pStyle w:val="FORMATTEXT"/>
        <w:ind w:firstLine="568"/>
        <w:jc w:val="both"/>
        <w:rPr>
          <w:rFonts w:ascii="Times New Roman" w:hAnsi="Times New Roman" w:cs="Times New Roman"/>
        </w:rPr>
      </w:pPr>
    </w:p>
    <w:p w14:paraId="6FE0E5C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4.4 К железобетонным конструкциям, выполняющим функции противопожарных преград, относятся противопожарные стены, перекрытия и перегородки. Огнестойкость железобетонной конструкции противопожарной преграды определяет</w:t>
      </w:r>
      <w:r w:rsidRPr="006D4907">
        <w:rPr>
          <w:rFonts w:ascii="Times New Roman" w:hAnsi="Times New Roman" w:cs="Times New Roman"/>
        </w:rPr>
        <w:t>ся огнестойкостью:</w:t>
      </w:r>
    </w:p>
    <w:p w14:paraId="21DC090B" w14:textId="77777777" w:rsidR="00000000" w:rsidRPr="006D4907" w:rsidRDefault="002060EA">
      <w:pPr>
        <w:pStyle w:val="FORMATTEXT"/>
        <w:ind w:firstLine="568"/>
        <w:jc w:val="both"/>
        <w:rPr>
          <w:rFonts w:ascii="Times New Roman" w:hAnsi="Times New Roman" w:cs="Times New Roman"/>
        </w:rPr>
      </w:pPr>
    </w:p>
    <w:p w14:paraId="1153BE3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ограждающей части противопожарной преграды;</w:t>
      </w:r>
    </w:p>
    <w:p w14:paraId="54B622CB" w14:textId="77777777" w:rsidR="00000000" w:rsidRPr="006D4907" w:rsidRDefault="002060EA">
      <w:pPr>
        <w:pStyle w:val="FORMATTEXT"/>
        <w:ind w:firstLine="568"/>
        <w:jc w:val="both"/>
        <w:rPr>
          <w:rFonts w:ascii="Times New Roman" w:hAnsi="Times New Roman" w:cs="Times New Roman"/>
        </w:rPr>
      </w:pPr>
    </w:p>
    <w:p w14:paraId="6A61B08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конструкций, обеспечивающих устойчивость противопожарной преграды;</w:t>
      </w:r>
    </w:p>
    <w:p w14:paraId="40BDB1F0" w14:textId="77777777" w:rsidR="00000000" w:rsidRPr="006D4907" w:rsidRDefault="002060EA">
      <w:pPr>
        <w:pStyle w:val="FORMATTEXT"/>
        <w:ind w:firstLine="568"/>
        <w:jc w:val="both"/>
        <w:rPr>
          <w:rFonts w:ascii="Times New Roman" w:hAnsi="Times New Roman" w:cs="Times New Roman"/>
        </w:rPr>
      </w:pPr>
    </w:p>
    <w:p w14:paraId="486012F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опорных конструкций для противопожарной преграды;</w:t>
      </w:r>
    </w:p>
    <w:p w14:paraId="28C3575B" w14:textId="77777777" w:rsidR="00000000" w:rsidRPr="006D4907" w:rsidRDefault="002060EA">
      <w:pPr>
        <w:pStyle w:val="FORMATTEXT"/>
        <w:ind w:firstLine="568"/>
        <w:jc w:val="both"/>
        <w:rPr>
          <w:rFonts w:ascii="Times New Roman" w:hAnsi="Times New Roman" w:cs="Times New Roman"/>
        </w:rPr>
      </w:pPr>
    </w:p>
    <w:p w14:paraId="68FB138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узлов примыкания и сопряжения противопожарных преград со смежны</w:t>
      </w:r>
      <w:r w:rsidRPr="006D4907">
        <w:rPr>
          <w:rFonts w:ascii="Times New Roman" w:hAnsi="Times New Roman" w:cs="Times New Roman"/>
        </w:rPr>
        <w:t>ми конструкциями.</w:t>
      </w:r>
    </w:p>
    <w:p w14:paraId="0329EBBB" w14:textId="77777777" w:rsidR="00000000" w:rsidRPr="006D4907" w:rsidRDefault="002060EA">
      <w:pPr>
        <w:pStyle w:val="FORMATTEXT"/>
        <w:ind w:firstLine="568"/>
        <w:jc w:val="both"/>
        <w:rPr>
          <w:rFonts w:ascii="Times New Roman" w:hAnsi="Times New Roman" w:cs="Times New Roman"/>
        </w:rPr>
      </w:pPr>
    </w:p>
    <w:p w14:paraId="6C451B12" w14:textId="54A5351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Нормируемые пределы огнестойкости и типы железобетонных конструкций, выполняющих функции противопожарных преград, приведены в [</w:t>
      </w:r>
      <w:r w:rsidRPr="006D4907">
        <w:rPr>
          <w:rFonts w:ascii="Times New Roman" w:hAnsi="Times New Roman" w:cs="Times New Roman"/>
        </w:rPr>
        <w:t>1</w:t>
      </w:r>
      <w:r w:rsidRPr="006D4907">
        <w:rPr>
          <w:rFonts w:ascii="Times New Roman" w:hAnsi="Times New Roman" w:cs="Times New Roman"/>
        </w:rPr>
        <w:t xml:space="preserve">, </w:t>
      </w:r>
      <w:r w:rsidRPr="006D4907">
        <w:rPr>
          <w:rFonts w:ascii="Times New Roman" w:hAnsi="Times New Roman" w:cs="Times New Roman"/>
        </w:rPr>
        <w:t>таблица 23</w:t>
      </w:r>
      <w:r w:rsidRPr="006D4907">
        <w:rPr>
          <w:rFonts w:ascii="Times New Roman" w:hAnsi="Times New Roman" w:cs="Times New Roman"/>
        </w:rPr>
        <w:t>].</w:t>
      </w:r>
    </w:p>
    <w:p w14:paraId="322C6E30" w14:textId="77777777" w:rsidR="00000000" w:rsidRPr="006D4907" w:rsidRDefault="002060EA">
      <w:pPr>
        <w:pStyle w:val="FORMATTEXT"/>
        <w:ind w:firstLine="568"/>
        <w:jc w:val="both"/>
        <w:rPr>
          <w:rFonts w:ascii="Times New Roman" w:hAnsi="Times New Roman" w:cs="Times New Roman"/>
        </w:rPr>
      </w:pPr>
    </w:p>
    <w:p w14:paraId="6D8BE99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Пределы огнестойкости железобетонных конструкций, обеспечивающих устойчивость, и/или опорных для противопожарной преграды, а также узлов сопряжения преград со смежными конструкциями по признаку </w:t>
      </w:r>
      <w:r w:rsidRPr="006D4907">
        <w:rPr>
          <w:rFonts w:ascii="Times New Roman" w:hAnsi="Times New Roman" w:cs="Times New Roman"/>
          <w:i/>
          <w:iCs/>
        </w:rPr>
        <w:t>R</w:t>
      </w:r>
      <w:r w:rsidRPr="006D4907">
        <w:rPr>
          <w:rFonts w:ascii="Times New Roman" w:hAnsi="Times New Roman" w:cs="Times New Roman"/>
        </w:rPr>
        <w:t xml:space="preserve">, а узлов примыкания - по </w:t>
      </w:r>
      <w:r w:rsidRPr="006D4907">
        <w:rPr>
          <w:rFonts w:ascii="Times New Roman" w:hAnsi="Times New Roman" w:cs="Times New Roman"/>
        </w:rPr>
        <w:t xml:space="preserve">признакам </w:t>
      </w:r>
      <w:r w:rsidRPr="006D4907">
        <w:rPr>
          <w:rFonts w:ascii="Times New Roman" w:hAnsi="Times New Roman" w:cs="Times New Roman"/>
          <w:i/>
          <w:iCs/>
        </w:rPr>
        <w:t>EI</w:t>
      </w:r>
      <w:r w:rsidRPr="006D4907">
        <w:rPr>
          <w:rFonts w:ascii="Times New Roman" w:hAnsi="Times New Roman" w:cs="Times New Roman"/>
        </w:rPr>
        <w:t>, должны быть не менее предела огнестойкости противопожарной преграды.</w:t>
      </w:r>
    </w:p>
    <w:p w14:paraId="2B8D7B55" w14:textId="77777777" w:rsidR="00000000" w:rsidRPr="006D4907" w:rsidRDefault="002060EA">
      <w:pPr>
        <w:pStyle w:val="FORMATTEXT"/>
        <w:ind w:firstLine="568"/>
        <w:jc w:val="both"/>
        <w:rPr>
          <w:rFonts w:ascii="Times New Roman" w:hAnsi="Times New Roman" w:cs="Times New Roman"/>
        </w:rPr>
      </w:pPr>
    </w:p>
    <w:p w14:paraId="6F9A0102" w14:textId="3EA6445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4.5 Проектирование железобетонных конструкций должно осуществляться таким образом, чтобы собственные и/или фактические пределы огнестойкости конструкций были не менее норми</w:t>
      </w:r>
      <w:r w:rsidRPr="006D4907">
        <w:rPr>
          <w:rFonts w:ascii="Times New Roman" w:hAnsi="Times New Roman" w:cs="Times New Roman"/>
        </w:rPr>
        <w:t>руемых значений [</w:t>
      </w:r>
      <w:r w:rsidRPr="006D4907">
        <w:rPr>
          <w:rFonts w:ascii="Times New Roman" w:hAnsi="Times New Roman" w:cs="Times New Roman"/>
        </w:rPr>
        <w:t>1</w:t>
      </w:r>
      <w:r w:rsidRPr="006D4907">
        <w:rPr>
          <w:rFonts w:ascii="Times New Roman" w:hAnsi="Times New Roman" w:cs="Times New Roman"/>
        </w:rPr>
        <w:t xml:space="preserve">, таблицы </w:t>
      </w:r>
      <w:r w:rsidRPr="006D4907">
        <w:rPr>
          <w:rFonts w:ascii="Times New Roman" w:hAnsi="Times New Roman" w:cs="Times New Roman"/>
        </w:rPr>
        <w:t>21</w:t>
      </w:r>
      <w:r w:rsidRPr="006D4907">
        <w:rPr>
          <w:rFonts w:ascii="Times New Roman" w:hAnsi="Times New Roman" w:cs="Times New Roman"/>
        </w:rPr>
        <w:t xml:space="preserve">, </w:t>
      </w:r>
      <w:r w:rsidRPr="006D4907">
        <w:rPr>
          <w:rFonts w:ascii="Times New Roman" w:hAnsi="Times New Roman" w:cs="Times New Roman"/>
        </w:rPr>
        <w:t>23</w:t>
      </w:r>
      <w:r w:rsidRPr="006D4907">
        <w:rPr>
          <w:rFonts w:ascii="Times New Roman" w:hAnsi="Times New Roman" w:cs="Times New Roman"/>
        </w:rPr>
        <w:t>]. При этом огнестойкость долж</w:t>
      </w:r>
      <w:r w:rsidRPr="006D4907">
        <w:rPr>
          <w:rFonts w:ascii="Times New Roman" w:hAnsi="Times New Roman" w:cs="Times New Roman"/>
        </w:rPr>
        <w:t>на обеспечиваться за счет рационального конструирования сечения железобетонной конструкции, без применения огнезащитных средств.</w:t>
      </w:r>
    </w:p>
    <w:p w14:paraId="022595DA" w14:textId="77777777" w:rsidR="00000000" w:rsidRPr="006D4907" w:rsidRDefault="002060EA">
      <w:pPr>
        <w:pStyle w:val="FORMATTEXT"/>
        <w:ind w:firstLine="568"/>
        <w:jc w:val="both"/>
        <w:rPr>
          <w:rFonts w:ascii="Times New Roman" w:hAnsi="Times New Roman" w:cs="Times New Roman"/>
        </w:rPr>
      </w:pPr>
    </w:p>
    <w:p w14:paraId="76F283D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Применение средств огнезащиты для железобетонных конструкций требуется в некоторых специально оговоренных случаях согласно раз</w:t>
      </w:r>
      <w:r w:rsidRPr="006D4907">
        <w:rPr>
          <w:rFonts w:ascii="Times New Roman" w:hAnsi="Times New Roman" w:cs="Times New Roman"/>
        </w:rPr>
        <w:t>делу 11.</w:t>
      </w:r>
    </w:p>
    <w:p w14:paraId="50B9B3EA" w14:textId="77777777" w:rsidR="00000000" w:rsidRPr="006D4907" w:rsidRDefault="002060EA">
      <w:pPr>
        <w:pStyle w:val="FORMATTEXT"/>
        <w:ind w:firstLine="568"/>
        <w:jc w:val="both"/>
        <w:rPr>
          <w:rFonts w:ascii="Times New Roman" w:hAnsi="Times New Roman" w:cs="Times New Roman"/>
        </w:rPr>
      </w:pPr>
    </w:p>
    <w:p w14:paraId="7F3807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Следует учитывать основные параметры, оказывающие влияние на предел огнестойкости бетонных и железобетонных конструкций, - вид бетона, вяжущего и заполнителя, классы бетона и арматуры, тип конструкций, форма и размеры поперечного сечения, количес</w:t>
      </w:r>
      <w:r w:rsidRPr="006D4907">
        <w:rPr>
          <w:rFonts w:ascii="Times New Roman" w:hAnsi="Times New Roman" w:cs="Times New Roman"/>
        </w:rPr>
        <w:t>тво и расположение арматуры по сечению конструкции, толщина защитного слоя бетона, условия нагревания конструкции при пожаре, нагрузка и влажность бетона.</w:t>
      </w:r>
    </w:p>
    <w:p w14:paraId="2392FD7C" w14:textId="77777777" w:rsidR="00000000" w:rsidRPr="006D4907" w:rsidRDefault="002060EA">
      <w:pPr>
        <w:pStyle w:val="FORMATTEXT"/>
        <w:ind w:firstLine="568"/>
        <w:jc w:val="both"/>
        <w:rPr>
          <w:rFonts w:ascii="Times New Roman" w:hAnsi="Times New Roman" w:cs="Times New Roman"/>
        </w:rPr>
      </w:pPr>
    </w:p>
    <w:p w14:paraId="1BA66658" w14:textId="763F63C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59B10D64" w14:textId="77777777" w:rsidR="00000000" w:rsidRPr="006D4907" w:rsidRDefault="002060EA">
      <w:pPr>
        <w:pStyle w:val="FORMATTEXT"/>
        <w:ind w:firstLine="568"/>
        <w:jc w:val="both"/>
        <w:rPr>
          <w:rFonts w:ascii="Times New Roman" w:hAnsi="Times New Roman" w:cs="Times New Roman"/>
        </w:rPr>
      </w:pPr>
    </w:p>
    <w:p w14:paraId="3E866360" w14:textId="593D58A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4.6 Подтверждение соответствия фактических пределов огнестойкости железобетонных конструкций нормируемым значениям производится в соответствии с [</w:t>
      </w:r>
      <w:r w:rsidRPr="006D4907">
        <w:rPr>
          <w:rFonts w:ascii="Times New Roman" w:hAnsi="Times New Roman" w:cs="Times New Roman"/>
        </w:rPr>
        <w:t>1</w:t>
      </w:r>
      <w:r w:rsidRPr="006D4907">
        <w:rPr>
          <w:rFonts w:ascii="Times New Roman" w:hAnsi="Times New Roman" w:cs="Times New Roman"/>
        </w:rPr>
        <w:t xml:space="preserve">, </w:t>
      </w:r>
      <w:r w:rsidRPr="006D4907">
        <w:rPr>
          <w:rFonts w:ascii="Times New Roman" w:hAnsi="Times New Roman" w:cs="Times New Roman"/>
        </w:rPr>
        <w:t>статья 87</w:t>
      </w:r>
      <w:r w:rsidRPr="006D4907">
        <w:rPr>
          <w:rFonts w:ascii="Times New Roman" w:hAnsi="Times New Roman" w:cs="Times New Roman"/>
        </w:rPr>
        <w:t>].</w:t>
      </w:r>
    </w:p>
    <w:p w14:paraId="449F2028" w14:textId="77777777" w:rsidR="00000000" w:rsidRPr="006D4907" w:rsidRDefault="002060EA">
      <w:pPr>
        <w:pStyle w:val="FORMATTEXT"/>
        <w:ind w:firstLine="568"/>
        <w:jc w:val="both"/>
        <w:rPr>
          <w:rFonts w:ascii="Times New Roman" w:hAnsi="Times New Roman" w:cs="Times New Roman"/>
        </w:rPr>
      </w:pPr>
    </w:p>
    <w:p w14:paraId="27A186E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4.7 Расчетно-аналитические методы оценки огнестойкости железобетонных элементов, приведенные в настоящем своде правил, основаны на результатах многочисленных исследований и огневых ис</w:t>
      </w:r>
      <w:r w:rsidRPr="006D4907">
        <w:rPr>
          <w:rFonts w:ascii="Times New Roman" w:hAnsi="Times New Roman" w:cs="Times New Roman"/>
        </w:rPr>
        <w:t>пытаний.</w:t>
      </w:r>
    </w:p>
    <w:p w14:paraId="7AC14D17" w14:textId="77777777" w:rsidR="00000000" w:rsidRPr="006D4907" w:rsidRDefault="002060EA">
      <w:pPr>
        <w:pStyle w:val="FORMATTEXT"/>
        <w:ind w:firstLine="568"/>
        <w:jc w:val="both"/>
        <w:rPr>
          <w:rFonts w:ascii="Times New Roman" w:hAnsi="Times New Roman" w:cs="Times New Roman"/>
        </w:rPr>
      </w:pPr>
    </w:p>
    <w:p w14:paraId="64B7714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4.8 Выполнение расчетов огнестойкости железобетонных конструкций с применением программных комплексов возможно только после апробации результатов программных расчетов огневыми испытаниями, проведенными в испытательном центре.</w:t>
      </w:r>
    </w:p>
    <w:p w14:paraId="6C8094DD" w14:textId="77777777" w:rsidR="00000000" w:rsidRPr="006D4907" w:rsidRDefault="002060EA">
      <w:pPr>
        <w:pStyle w:val="FORMATTEXT"/>
        <w:ind w:firstLine="568"/>
        <w:jc w:val="both"/>
        <w:rPr>
          <w:rFonts w:ascii="Times New Roman" w:hAnsi="Times New Roman" w:cs="Times New Roman"/>
        </w:rPr>
      </w:pPr>
    </w:p>
    <w:p w14:paraId="1BDBE2B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4.9 Приведенные дал</w:t>
      </w:r>
      <w:r w:rsidRPr="006D4907">
        <w:rPr>
          <w:rFonts w:ascii="Times New Roman" w:hAnsi="Times New Roman" w:cs="Times New Roman"/>
        </w:rPr>
        <w:t>ее расчетные методы оценки огнестойкости железобетонных конструкций не применимы к несущим бетонным конструкциям с арматурой композитной полимерной (АКП). Огнестойкость несущих бетонных конструкций с АКП обеспечивается согласно разделу 15.</w:t>
      </w:r>
    </w:p>
    <w:p w14:paraId="5D9546D8" w14:textId="77777777" w:rsidR="00000000" w:rsidRPr="006D4907" w:rsidRDefault="002060EA">
      <w:pPr>
        <w:pStyle w:val="FORMATTEXT"/>
        <w:ind w:firstLine="568"/>
        <w:jc w:val="both"/>
        <w:rPr>
          <w:rFonts w:ascii="Times New Roman" w:hAnsi="Times New Roman" w:cs="Times New Roman"/>
        </w:rPr>
      </w:pPr>
    </w:p>
    <w:p w14:paraId="3793A843" w14:textId="04A1842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(Введен дополни</w:t>
      </w:r>
      <w:r w:rsidRPr="006D4907">
        <w:rPr>
          <w:rFonts w:ascii="Times New Roman" w:hAnsi="Times New Roman" w:cs="Times New Roman"/>
        </w:rPr>
        <w:t xml:space="preserve">тельно, </w:t>
      </w:r>
      <w:r w:rsidRPr="006D4907">
        <w:rPr>
          <w:rFonts w:ascii="Times New Roman" w:hAnsi="Times New Roman" w:cs="Times New Roman"/>
        </w:rPr>
        <w:t>Изм. N 1</w:t>
      </w:r>
      <w:r w:rsidRPr="006D4907">
        <w:rPr>
          <w:rFonts w:ascii="Times New Roman" w:hAnsi="Times New Roman" w:cs="Times New Roman"/>
        </w:rPr>
        <w:t>).</w:t>
      </w:r>
    </w:p>
    <w:p w14:paraId="36AAE62F" w14:textId="77777777" w:rsidR="00000000" w:rsidRPr="006D4907" w:rsidRDefault="002060EA">
      <w:pPr>
        <w:pStyle w:val="FORMATTEXT"/>
        <w:ind w:firstLine="568"/>
        <w:jc w:val="both"/>
        <w:rPr>
          <w:rFonts w:ascii="Times New Roman" w:hAnsi="Times New Roman" w:cs="Times New Roman"/>
        </w:rPr>
      </w:pPr>
    </w:p>
    <w:p w14:paraId="554D7CBA" w14:textId="77777777" w:rsidR="00000000" w:rsidRPr="006D4907" w:rsidRDefault="002060EA">
      <w:pPr>
        <w:pStyle w:val="FORMATTEXT"/>
        <w:ind w:firstLine="568"/>
        <w:jc w:val="both"/>
        <w:rPr>
          <w:rFonts w:ascii="Times New Roman" w:hAnsi="Times New Roman" w:cs="Times New Roman"/>
        </w:rPr>
      </w:pPr>
    </w:p>
    <w:p w14:paraId="18B6DBB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5 Свойства бетона и арматуры при огневом воздействии и после него"</w:instrText>
      </w:r>
      <w:r w:rsidRPr="006D4907">
        <w:rPr>
          <w:rFonts w:ascii="Times New Roman" w:hAnsi="Times New Roman" w:cs="Times New Roman"/>
        </w:rPr>
        <w:fldChar w:fldCharType="end"/>
      </w:r>
    </w:p>
    <w:p w14:paraId="3A18B847" w14:textId="77777777" w:rsidR="00000000" w:rsidRPr="006D4907" w:rsidRDefault="002060EA">
      <w:pPr>
        <w:pStyle w:val="HEADERTEXT"/>
        <w:rPr>
          <w:rFonts w:ascii="Times New Roman" w:hAnsi="Times New Roman" w:cs="Times New Roman"/>
          <w:b/>
          <w:bCs/>
          <w:color w:val="auto"/>
        </w:rPr>
      </w:pPr>
    </w:p>
    <w:p w14:paraId="616254BB"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5 Свойства бетона и арматуры при огневом возд</w:t>
      </w:r>
      <w:r w:rsidRPr="006D4907">
        <w:rPr>
          <w:rFonts w:ascii="Times New Roman" w:hAnsi="Times New Roman" w:cs="Times New Roman"/>
          <w:b/>
          <w:bCs/>
          <w:color w:val="auto"/>
        </w:rPr>
        <w:t xml:space="preserve">ействии и после него </w:t>
      </w:r>
    </w:p>
    <w:p w14:paraId="14597B1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Бетон</w:t>
      </w:r>
    </w:p>
    <w:p w14:paraId="47D36C62" w14:textId="77777777" w:rsidR="00000000" w:rsidRPr="006D4907" w:rsidRDefault="002060EA">
      <w:pPr>
        <w:pStyle w:val="FORMATTEXT"/>
        <w:ind w:firstLine="568"/>
        <w:jc w:val="both"/>
        <w:rPr>
          <w:rFonts w:ascii="Times New Roman" w:hAnsi="Times New Roman" w:cs="Times New Roman"/>
        </w:rPr>
      </w:pPr>
    </w:p>
    <w:p w14:paraId="14F1B555" w14:textId="7058524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5.1 Нормативные </w:t>
      </w:r>
      <w:r w:rsidR="00ED354F" w:rsidRPr="006D4907">
        <w:rPr>
          <w:rFonts w:ascii="Times New Roman" w:hAnsi="Times New Roman" w:cs="Times New Roman"/>
          <w:noProof/>
          <w:position w:val="-11"/>
        </w:rPr>
        <w:drawing>
          <wp:inline distT="0" distB="0" distL="0" distR="0" wp14:anchorId="71C1F21D" wp14:editId="5311E3AD">
            <wp:extent cx="259080" cy="231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и расчетные </w:t>
      </w:r>
      <w:r w:rsidR="00ED354F" w:rsidRPr="006D4907">
        <w:rPr>
          <w:rFonts w:ascii="Times New Roman" w:hAnsi="Times New Roman" w:cs="Times New Roman"/>
          <w:noProof/>
          <w:position w:val="-11"/>
        </w:rPr>
        <w:drawing>
          <wp:inline distT="0" distB="0" distL="0" distR="0" wp14:anchorId="38724805" wp14:editId="548A8CAD">
            <wp:extent cx="211455" cy="231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1341C541" wp14:editId="40E20694">
            <wp:extent cx="402590"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 xml:space="preserve">сопротивления бетона осевому сжатию (призменная прочность) и растяжению </w:t>
      </w:r>
      <w:r w:rsidR="00ED354F" w:rsidRPr="006D4907">
        <w:rPr>
          <w:rFonts w:ascii="Times New Roman" w:hAnsi="Times New Roman" w:cs="Times New Roman"/>
          <w:noProof/>
          <w:position w:val="-11"/>
        </w:rPr>
        <w:drawing>
          <wp:inline distT="0" distB="0" distL="0" distR="0" wp14:anchorId="5D39157E" wp14:editId="191EAE9A">
            <wp:extent cx="293370" cy="23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71FA7C87" wp14:editId="06175FDD">
            <wp:extent cx="238760" cy="231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31884D9E" wp14:editId="57D498AB">
            <wp:extent cx="416560" cy="238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6D4907">
        <w:rPr>
          <w:rFonts w:ascii="Times New Roman" w:hAnsi="Times New Roman" w:cs="Times New Roman"/>
        </w:rPr>
        <w:t xml:space="preserve">, начальный модуль упругости </w:t>
      </w:r>
      <w:r w:rsidR="00ED354F" w:rsidRPr="006D4907">
        <w:rPr>
          <w:rFonts w:ascii="Times New Roman" w:hAnsi="Times New Roman" w:cs="Times New Roman"/>
          <w:noProof/>
          <w:position w:val="-11"/>
        </w:rPr>
        <w:drawing>
          <wp:inline distT="0" distB="0" distL="0" distR="0" wp14:anchorId="55166291" wp14:editId="1CB0F863">
            <wp:extent cx="211455" cy="23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и модуль деформации бетона при сжатии </w:t>
      </w:r>
      <w:r w:rsidR="00ED354F" w:rsidRPr="006D4907">
        <w:rPr>
          <w:rFonts w:ascii="Times New Roman" w:hAnsi="Times New Roman" w:cs="Times New Roman"/>
          <w:noProof/>
          <w:position w:val="-11"/>
        </w:rPr>
        <w:drawing>
          <wp:inline distT="0" distB="0" distL="0" distR="0" wp14:anchorId="56D0290B" wp14:editId="4B477A57">
            <wp:extent cx="259080"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следует принимать по д</w:t>
      </w:r>
      <w:r w:rsidRPr="006D4907">
        <w:rPr>
          <w:rFonts w:ascii="Times New Roman" w:hAnsi="Times New Roman" w:cs="Times New Roman"/>
        </w:rPr>
        <w:t>ействующим нормативным документам по расчету железобетонных конструкций.</w:t>
      </w:r>
    </w:p>
    <w:p w14:paraId="17C64D88" w14:textId="77777777" w:rsidR="00000000" w:rsidRPr="006D4907" w:rsidRDefault="002060EA">
      <w:pPr>
        <w:pStyle w:val="FORMATTEXT"/>
        <w:ind w:firstLine="568"/>
        <w:jc w:val="both"/>
        <w:rPr>
          <w:rFonts w:ascii="Times New Roman" w:hAnsi="Times New Roman" w:cs="Times New Roman"/>
        </w:rPr>
      </w:pPr>
    </w:p>
    <w:p w14:paraId="2D99111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пожаре железобетонные конструкции в нагруженном состоянии подвергаются кратковременному высокотемпературному нагреву, который изменяет свойства бетона.</w:t>
      </w:r>
    </w:p>
    <w:p w14:paraId="64320336" w14:textId="77777777" w:rsidR="00000000" w:rsidRPr="006D4907" w:rsidRDefault="002060EA">
      <w:pPr>
        <w:pStyle w:val="FORMATTEXT"/>
        <w:ind w:firstLine="568"/>
        <w:jc w:val="both"/>
        <w:rPr>
          <w:rFonts w:ascii="Times New Roman" w:hAnsi="Times New Roman" w:cs="Times New Roman"/>
        </w:rPr>
      </w:pPr>
    </w:p>
    <w:p w14:paraId="6DB2169D" w14:textId="1B23118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Изменение нормативного и</w:t>
      </w:r>
      <w:r w:rsidRPr="006D4907">
        <w:rPr>
          <w:rFonts w:ascii="Times New Roman" w:hAnsi="Times New Roman" w:cs="Times New Roman"/>
        </w:rPr>
        <w:t xml:space="preserve"> расчетного сопротивлений бетона на осевое сжатие с увеличением температуры учитывается коэффициентом условий работы бетона </w:t>
      </w:r>
      <w:r w:rsidR="00ED354F" w:rsidRPr="006D4907">
        <w:rPr>
          <w:rFonts w:ascii="Times New Roman" w:hAnsi="Times New Roman" w:cs="Times New Roman"/>
          <w:noProof/>
          <w:position w:val="-11"/>
        </w:rPr>
        <w:drawing>
          <wp:inline distT="0" distB="0" distL="0" distR="0" wp14:anchorId="0AC37912" wp14:editId="5DF856B4">
            <wp:extent cx="211455"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641A89BB" w14:textId="77777777" w:rsidR="00000000" w:rsidRPr="006D4907" w:rsidRDefault="002060EA">
      <w:pPr>
        <w:pStyle w:val="FORMATTEXT"/>
        <w:ind w:firstLine="568"/>
        <w:jc w:val="both"/>
        <w:rPr>
          <w:rFonts w:ascii="Times New Roman" w:hAnsi="Times New Roman" w:cs="Times New Roman"/>
        </w:rPr>
      </w:pPr>
    </w:p>
    <w:p w14:paraId="6922BF25" w14:textId="66D092A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8085480" wp14:editId="57BF73F6">
            <wp:extent cx="846455" cy="23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429E6560" wp14:editId="64594A21">
            <wp:extent cx="894080" cy="238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080" cy="23876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51A3FA87" wp14:editId="380D15CB">
            <wp:extent cx="1146175" cy="23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2060EA" w:rsidRPr="006D4907">
        <w:rPr>
          <w:rFonts w:ascii="Times New Roman" w:hAnsi="Times New Roman" w:cs="Times New Roman"/>
        </w:rPr>
        <w:t xml:space="preserve">.                       (5.1) </w:t>
      </w:r>
    </w:p>
    <w:p w14:paraId="750BE413" w14:textId="71910BA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коэффициента условий работы </w:t>
      </w:r>
      <w:r w:rsidR="00ED354F" w:rsidRPr="006D4907">
        <w:rPr>
          <w:rFonts w:ascii="Times New Roman" w:hAnsi="Times New Roman" w:cs="Times New Roman"/>
          <w:noProof/>
          <w:position w:val="-11"/>
        </w:rPr>
        <w:drawing>
          <wp:inline distT="0" distB="0" distL="0" distR="0" wp14:anchorId="1ACEE10A" wp14:editId="2C4BC353">
            <wp:extent cx="21145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принимают по средней температуре бетона при расчете</w:t>
      </w:r>
    </w:p>
    <w:p w14:paraId="6439B3D9" w14:textId="77777777" w:rsidR="00000000" w:rsidRPr="006D4907" w:rsidRDefault="002060EA">
      <w:pPr>
        <w:pStyle w:val="FORMATTEXT"/>
        <w:ind w:firstLine="568"/>
        <w:jc w:val="both"/>
        <w:rPr>
          <w:rFonts w:ascii="Times New Roman" w:hAnsi="Times New Roman" w:cs="Times New Roman"/>
        </w:rPr>
      </w:pPr>
    </w:p>
    <w:p w14:paraId="14B56AE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сжатой зоны - по формулам (8.10), (8.11), (8.25)-(8.27), (8.35), (8.36);</w:t>
      </w:r>
    </w:p>
    <w:p w14:paraId="0ED3801B" w14:textId="77777777" w:rsidR="00000000" w:rsidRPr="006D4907" w:rsidRDefault="002060EA">
      <w:pPr>
        <w:pStyle w:val="FORMATTEXT"/>
        <w:ind w:firstLine="568"/>
        <w:jc w:val="both"/>
        <w:rPr>
          <w:rFonts w:ascii="Times New Roman" w:hAnsi="Times New Roman" w:cs="Times New Roman"/>
        </w:rPr>
      </w:pPr>
    </w:p>
    <w:p w14:paraId="62E6514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сжатой п</w:t>
      </w:r>
      <w:r w:rsidRPr="006D4907">
        <w:rPr>
          <w:rFonts w:ascii="Times New Roman" w:hAnsi="Times New Roman" w:cs="Times New Roman"/>
        </w:rPr>
        <w:t>олки - по формуле (8.16);</w:t>
      </w:r>
    </w:p>
    <w:p w14:paraId="38C88627" w14:textId="77777777" w:rsidR="00000000" w:rsidRPr="006D4907" w:rsidRDefault="002060EA">
      <w:pPr>
        <w:pStyle w:val="FORMATTEXT"/>
        <w:ind w:firstLine="568"/>
        <w:jc w:val="both"/>
        <w:rPr>
          <w:rFonts w:ascii="Times New Roman" w:hAnsi="Times New Roman" w:cs="Times New Roman"/>
        </w:rPr>
      </w:pPr>
    </w:p>
    <w:p w14:paraId="7FCF67F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сжатого ребра - по формулам (8.17), (8.18), (8.21);</w:t>
      </w:r>
    </w:p>
    <w:p w14:paraId="52D3B0B0" w14:textId="77777777" w:rsidR="00000000" w:rsidRPr="006D4907" w:rsidRDefault="002060EA">
      <w:pPr>
        <w:pStyle w:val="FORMATTEXT"/>
        <w:ind w:firstLine="568"/>
        <w:jc w:val="both"/>
        <w:rPr>
          <w:rFonts w:ascii="Times New Roman" w:hAnsi="Times New Roman" w:cs="Times New Roman"/>
        </w:rPr>
      </w:pPr>
    </w:p>
    <w:p w14:paraId="1E2E40D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поперечного сечения - по формуле (8.23);</w:t>
      </w:r>
    </w:p>
    <w:p w14:paraId="6F7AE121" w14:textId="77777777" w:rsidR="00000000" w:rsidRPr="006D4907" w:rsidRDefault="002060EA">
      <w:pPr>
        <w:pStyle w:val="FORMATTEXT"/>
        <w:ind w:firstLine="568"/>
        <w:jc w:val="both"/>
        <w:rPr>
          <w:rFonts w:ascii="Times New Roman" w:hAnsi="Times New Roman" w:cs="Times New Roman"/>
        </w:rPr>
      </w:pPr>
    </w:p>
    <w:p w14:paraId="581BAB7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зоне анкеровки - по формуле (8.15).</w:t>
      </w:r>
    </w:p>
    <w:p w14:paraId="388D0304" w14:textId="77777777" w:rsidR="00000000" w:rsidRPr="006D4907" w:rsidRDefault="002060EA">
      <w:pPr>
        <w:pStyle w:val="FORMATTEXT"/>
        <w:ind w:firstLine="568"/>
        <w:jc w:val="both"/>
        <w:rPr>
          <w:rFonts w:ascii="Times New Roman" w:hAnsi="Times New Roman" w:cs="Times New Roman"/>
        </w:rPr>
      </w:pPr>
    </w:p>
    <w:p w14:paraId="14B978B0" w14:textId="31F14CC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5.2 Значения коэффициентов условий работы на сжатие </w:t>
      </w:r>
      <w:r w:rsidR="00ED354F" w:rsidRPr="006D4907">
        <w:rPr>
          <w:rFonts w:ascii="Times New Roman" w:hAnsi="Times New Roman" w:cs="Times New Roman"/>
          <w:noProof/>
          <w:position w:val="-11"/>
        </w:rPr>
        <w:drawing>
          <wp:inline distT="0" distB="0" distL="0" distR="0" wp14:anchorId="0D9C07DD" wp14:editId="3130A331">
            <wp:extent cx="21844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rPr>
        <w:t>бетонов</w:t>
      </w:r>
      <w:r w:rsidRPr="006D4907">
        <w:rPr>
          <w:rFonts w:ascii="Times New Roman" w:hAnsi="Times New Roman" w:cs="Times New Roman"/>
        </w:rPr>
        <w:t xml:space="preserve"> следует устанавливать экспериментально. Для тяжелых бетонов на силикатном и карбонатном заполнителях, конструкционного керамзитобетона и некоторых видов высокопрочных бетонов коэффициенты условий работы на сжатие </w:t>
      </w:r>
      <w:r w:rsidR="00ED354F" w:rsidRPr="006D4907">
        <w:rPr>
          <w:rFonts w:ascii="Times New Roman" w:hAnsi="Times New Roman" w:cs="Times New Roman"/>
          <w:noProof/>
          <w:position w:val="-11"/>
        </w:rPr>
        <w:drawing>
          <wp:inline distT="0" distB="0" distL="0" distR="0" wp14:anchorId="35E66AD9" wp14:editId="67AE731F">
            <wp:extent cx="21844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rPr>
        <w:t>приведе</w:t>
      </w:r>
      <w:r w:rsidRPr="006D4907">
        <w:rPr>
          <w:rFonts w:ascii="Times New Roman" w:hAnsi="Times New Roman" w:cs="Times New Roman"/>
        </w:rPr>
        <w:t>ны в таблице 5.1 в зависимости от температуры нагрева бетона.</w:t>
      </w:r>
    </w:p>
    <w:p w14:paraId="2A57AF50" w14:textId="77777777" w:rsidR="00000000" w:rsidRPr="006D4907" w:rsidRDefault="002060EA">
      <w:pPr>
        <w:pStyle w:val="FORMATTEXT"/>
        <w:ind w:firstLine="568"/>
        <w:jc w:val="both"/>
        <w:rPr>
          <w:rFonts w:ascii="Times New Roman" w:hAnsi="Times New Roman" w:cs="Times New Roman"/>
        </w:rPr>
      </w:pPr>
    </w:p>
    <w:p w14:paraId="00ED4C75"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5.1</w:t>
      </w:r>
    </w:p>
    <w:p w14:paraId="2A9AE76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80"/>
        <w:gridCol w:w="1665"/>
        <w:gridCol w:w="690"/>
        <w:gridCol w:w="690"/>
        <w:gridCol w:w="690"/>
        <w:gridCol w:w="690"/>
        <w:gridCol w:w="690"/>
        <w:gridCol w:w="690"/>
        <w:gridCol w:w="690"/>
        <w:gridCol w:w="690"/>
      </w:tblGrid>
      <w:tr w:rsidR="006D4907" w:rsidRPr="006D4907" w14:paraId="2F2A6BCF" w14:textId="77777777">
        <w:tblPrEx>
          <w:tblCellMar>
            <w:top w:w="0" w:type="dxa"/>
            <w:bottom w:w="0" w:type="dxa"/>
          </w:tblCellMar>
        </w:tblPrEx>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ACAF3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CAB0E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w:t>
            </w:r>
          </w:p>
        </w:tc>
        <w:tc>
          <w:tcPr>
            <w:tcW w:w="552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2516C" w14:textId="5AD86975"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Значение коэффициентов </w:t>
            </w:r>
            <w:r w:rsidR="00ED354F" w:rsidRPr="006D4907">
              <w:rPr>
                <w:rFonts w:ascii="Times New Roman" w:hAnsi="Times New Roman" w:cs="Times New Roman"/>
                <w:noProof/>
                <w:position w:val="-11"/>
                <w:sz w:val="18"/>
                <w:szCs w:val="18"/>
              </w:rPr>
              <w:drawing>
                <wp:inline distT="0" distB="0" distL="0" distR="0" wp14:anchorId="639DDE32" wp14:editId="405D6AD6">
                  <wp:extent cx="21844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3A621C6D" wp14:editId="73391D4F">
                  <wp:extent cx="19113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и </w:t>
            </w:r>
            <w:r w:rsidR="00ED354F" w:rsidRPr="006D4907">
              <w:rPr>
                <w:rFonts w:ascii="Times New Roman" w:hAnsi="Times New Roman" w:cs="Times New Roman"/>
                <w:noProof/>
                <w:position w:val="-11"/>
                <w:sz w:val="18"/>
                <w:szCs w:val="18"/>
              </w:rPr>
              <w:drawing>
                <wp:inline distT="0" distB="0" distL="0" distR="0" wp14:anchorId="60E94987" wp14:editId="2C762444">
                  <wp:extent cx="340995" cy="238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sz w:val="18"/>
                <w:szCs w:val="18"/>
              </w:rPr>
              <w:t>для бетона при темпер</w:t>
            </w:r>
            <w:r w:rsidRPr="006D4907">
              <w:rPr>
                <w:rFonts w:ascii="Times New Roman" w:hAnsi="Times New Roman" w:cs="Times New Roman"/>
                <w:sz w:val="18"/>
                <w:szCs w:val="18"/>
              </w:rPr>
              <w:t xml:space="preserve">атуре, °C </w:t>
            </w:r>
          </w:p>
        </w:tc>
      </w:tr>
      <w:tr w:rsidR="006D4907" w:rsidRPr="006D4907" w14:paraId="48A358A1" w14:textId="77777777">
        <w:tblPrEx>
          <w:tblCellMar>
            <w:top w:w="0" w:type="dxa"/>
            <w:bottom w:w="0" w:type="dxa"/>
          </w:tblCellMar>
        </w:tblPrEx>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76BA4C"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D59DC6"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276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D17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16A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C2AF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82F8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314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5D6D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F1F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800 </w:t>
            </w:r>
          </w:p>
        </w:tc>
      </w:tr>
      <w:tr w:rsidR="006D4907" w:rsidRPr="006D4907" w14:paraId="3B86B61A" w14:textId="77777777">
        <w:tblPrEx>
          <w:tblCellMar>
            <w:top w:w="0" w:type="dxa"/>
            <w:bottom w:w="0" w:type="dxa"/>
          </w:tblCellMar>
        </w:tblPrEx>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8C06E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силикатном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2CEA0" w14:textId="0D3B0F3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0B6A844" wp14:editId="53AF757D">
                  <wp:extent cx="21844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D94C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1570BF0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C4BC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0,98</w:t>
            </w:r>
            <w:r w:rsidRPr="006D4907">
              <w:rPr>
                <w:rFonts w:ascii="Times New Roman" w:hAnsi="Times New Roman" w:cs="Times New Roman"/>
                <w:sz w:val="18"/>
                <w:szCs w:val="18"/>
              </w:rPr>
              <w:t xml:space="preserve"> </w:t>
            </w:r>
          </w:p>
          <w:p w14:paraId="6CD2DC0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05C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0,95</w:t>
            </w:r>
            <w:r w:rsidRPr="006D4907">
              <w:rPr>
                <w:rFonts w:ascii="Times New Roman" w:hAnsi="Times New Roman" w:cs="Times New Roman"/>
                <w:sz w:val="18"/>
                <w:szCs w:val="18"/>
              </w:rPr>
              <w:t xml:space="preserve"> </w:t>
            </w:r>
          </w:p>
          <w:p w14:paraId="5609BC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3E5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r w:rsidRPr="006D4907">
              <w:rPr>
                <w:rFonts w:ascii="Times New Roman" w:hAnsi="Times New Roman" w:cs="Times New Roman"/>
                <w:sz w:val="18"/>
                <w:szCs w:val="18"/>
              </w:rPr>
              <w:t xml:space="preserve"> </w:t>
            </w:r>
          </w:p>
          <w:p w14:paraId="35110E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E71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0,80</w:t>
            </w:r>
            <w:r w:rsidRPr="006D4907">
              <w:rPr>
                <w:rFonts w:ascii="Times New Roman" w:hAnsi="Times New Roman" w:cs="Times New Roman"/>
                <w:sz w:val="18"/>
                <w:szCs w:val="18"/>
              </w:rPr>
              <w:t xml:space="preserve"> </w:t>
            </w:r>
          </w:p>
          <w:p w14:paraId="44433FF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8E8C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0,60</w:t>
            </w:r>
            <w:r w:rsidRPr="006D4907">
              <w:rPr>
                <w:rFonts w:ascii="Times New Roman" w:hAnsi="Times New Roman" w:cs="Times New Roman"/>
                <w:sz w:val="18"/>
                <w:szCs w:val="18"/>
              </w:rPr>
              <w:t xml:space="preserve"> </w:t>
            </w:r>
          </w:p>
          <w:p w14:paraId="0206E7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F446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0,20</w:t>
            </w:r>
            <w:r w:rsidRPr="006D4907">
              <w:rPr>
                <w:rFonts w:ascii="Times New Roman" w:hAnsi="Times New Roman" w:cs="Times New Roman"/>
                <w:sz w:val="18"/>
                <w:szCs w:val="18"/>
              </w:rPr>
              <w:t xml:space="preserve"> </w:t>
            </w:r>
          </w:p>
          <w:p w14:paraId="594FC6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E743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623C39E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05BF0FF2" w14:textId="77777777">
        <w:tblPrEx>
          <w:tblCellMar>
            <w:top w:w="0" w:type="dxa"/>
            <w:bottom w:w="0" w:type="dxa"/>
          </w:tblCellMar>
        </w:tblPrEx>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A04D31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заполнителе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31CC7" w14:textId="4AFD52A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A622BF2" wp14:editId="308A76D3">
                  <wp:extent cx="191135" cy="23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3EF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6FA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2EC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8E2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EDF5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BFDD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672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018A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21CF37DE" w14:textId="77777777">
        <w:tblPrEx>
          <w:tblCellMar>
            <w:top w:w="0" w:type="dxa"/>
            <w:bottom w:w="0" w:type="dxa"/>
          </w:tblCellMar>
        </w:tblPrEx>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D376C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F9AAA" w14:textId="7D89BB70"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33CA47B" wp14:editId="6CAE80A2">
                  <wp:extent cx="340995" cy="238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D295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8210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7363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5,7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803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D858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737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929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B71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01BA68FC" w14:textId="77777777">
        <w:tblPrEx>
          <w:tblCellMar>
            <w:top w:w="0" w:type="dxa"/>
            <w:bottom w:w="0" w:type="dxa"/>
          </w:tblCellMar>
        </w:tblPrEx>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F092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карбонатном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EFE46" w14:textId="66018FC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87EB3B0" wp14:editId="6EBD0F51">
                  <wp:extent cx="218440"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DAC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6D3D16D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2024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713F60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A53A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0,95</w:t>
            </w:r>
            <w:r w:rsidRPr="006D4907">
              <w:rPr>
                <w:rFonts w:ascii="Times New Roman" w:hAnsi="Times New Roman" w:cs="Times New Roman"/>
                <w:sz w:val="18"/>
                <w:szCs w:val="18"/>
              </w:rPr>
              <w:t xml:space="preserve"> </w:t>
            </w:r>
          </w:p>
          <w:p w14:paraId="4F4800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0E4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0,90</w:t>
            </w:r>
            <w:r w:rsidRPr="006D4907">
              <w:rPr>
                <w:rFonts w:ascii="Times New Roman" w:hAnsi="Times New Roman" w:cs="Times New Roman"/>
                <w:sz w:val="18"/>
                <w:szCs w:val="18"/>
              </w:rPr>
              <w:t xml:space="preserve"> </w:t>
            </w:r>
          </w:p>
          <w:p w14:paraId="0C83B67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ADD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r w:rsidRPr="006D4907">
              <w:rPr>
                <w:rFonts w:ascii="Times New Roman" w:hAnsi="Times New Roman" w:cs="Times New Roman"/>
                <w:sz w:val="18"/>
                <w:szCs w:val="18"/>
              </w:rPr>
              <w:t xml:space="preserve"> </w:t>
            </w:r>
          </w:p>
          <w:p w14:paraId="3A16FA6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149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0,65</w:t>
            </w:r>
            <w:r w:rsidRPr="006D4907">
              <w:rPr>
                <w:rFonts w:ascii="Times New Roman" w:hAnsi="Times New Roman" w:cs="Times New Roman"/>
                <w:sz w:val="18"/>
                <w:szCs w:val="18"/>
              </w:rPr>
              <w:t xml:space="preserve"> </w:t>
            </w:r>
          </w:p>
          <w:p w14:paraId="46B755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910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0,30</w:t>
            </w:r>
            <w:r w:rsidRPr="006D4907">
              <w:rPr>
                <w:rFonts w:ascii="Times New Roman" w:hAnsi="Times New Roman" w:cs="Times New Roman"/>
                <w:sz w:val="18"/>
                <w:szCs w:val="18"/>
              </w:rPr>
              <w:t xml:space="preserve"> </w:t>
            </w:r>
          </w:p>
          <w:p w14:paraId="4809009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881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0,15</w:t>
            </w:r>
            <w:r w:rsidRPr="006D4907">
              <w:rPr>
                <w:rFonts w:ascii="Times New Roman" w:hAnsi="Times New Roman" w:cs="Times New Roman"/>
                <w:sz w:val="18"/>
                <w:szCs w:val="18"/>
              </w:rPr>
              <w:t xml:space="preserve"> </w:t>
            </w:r>
          </w:p>
          <w:p w14:paraId="703D7B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3753E101" w14:textId="77777777">
        <w:tblPrEx>
          <w:tblCellMar>
            <w:top w:w="0" w:type="dxa"/>
            <w:bottom w:w="0" w:type="dxa"/>
          </w:tblCellMar>
        </w:tblPrEx>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75A300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заполнителе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1B4B9" w14:textId="611DA87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4FC038D5" wp14:editId="746851F9">
                  <wp:extent cx="191135"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ED3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2F6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5E73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49E8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2373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D568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E5F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14AE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0,10 </w:t>
            </w:r>
          </w:p>
        </w:tc>
      </w:tr>
      <w:tr w:rsidR="006D4907" w:rsidRPr="006D4907" w14:paraId="73B1AC0E" w14:textId="77777777">
        <w:tblPrEx>
          <w:tblCellMar>
            <w:top w:w="0" w:type="dxa"/>
            <w:bottom w:w="0" w:type="dxa"/>
          </w:tblCellMar>
        </w:tblPrEx>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EBAFB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lastRenderedPageBreak/>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0DCD8" w14:textId="3481750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C5131AD" wp14:editId="4D439394">
                  <wp:extent cx="340995" cy="238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50A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C29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243B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4,6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D42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7,2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FA6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428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30E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0D17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6373D899" w14:textId="77777777">
        <w:tblPrEx>
          <w:tblCellMar>
            <w:top w:w="0" w:type="dxa"/>
            <w:bottom w:w="0" w:type="dxa"/>
          </w:tblCellMar>
        </w:tblPrEx>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229AC3"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Конструкционный керамзитобетон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7E01E" w14:textId="48AEA91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1EB7BB5" wp14:editId="16D6C776">
                  <wp:extent cx="218440" cy="23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D97F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5A3CEBD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07C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551EB1E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CC4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3A27DEE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E96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0,95</w:t>
            </w:r>
            <w:r w:rsidRPr="006D4907">
              <w:rPr>
                <w:rFonts w:ascii="Times New Roman" w:hAnsi="Times New Roman" w:cs="Times New Roman"/>
                <w:sz w:val="18"/>
                <w:szCs w:val="18"/>
              </w:rPr>
              <w:t xml:space="preserve"> </w:t>
            </w:r>
          </w:p>
          <w:p w14:paraId="2CF2973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076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r w:rsidRPr="006D4907">
              <w:rPr>
                <w:rFonts w:ascii="Times New Roman" w:hAnsi="Times New Roman" w:cs="Times New Roman"/>
                <w:sz w:val="18"/>
                <w:szCs w:val="18"/>
              </w:rPr>
              <w:t xml:space="preserve"> </w:t>
            </w:r>
          </w:p>
          <w:p w14:paraId="33DF51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1EE5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0,70</w:t>
            </w:r>
            <w:r w:rsidRPr="006D4907">
              <w:rPr>
                <w:rFonts w:ascii="Times New Roman" w:hAnsi="Times New Roman" w:cs="Times New Roman"/>
                <w:sz w:val="18"/>
                <w:szCs w:val="18"/>
              </w:rPr>
              <w:t xml:space="preserve"> </w:t>
            </w:r>
          </w:p>
          <w:p w14:paraId="1161AC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ACC6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0,50</w:t>
            </w:r>
            <w:r w:rsidRPr="006D4907">
              <w:rPr>
                <w:rFonts w:ascii="Times New Roman" w:hAnsi="Times New Roman" w:cs="Times New Roman"/>
                <w:sz w:val="18"/>
                <w:szCs w:val="18"/>
              </w:rPr>
              <w:t xml:space="preserve"> </w:t>
            </w:r>
          </w:p>
          <w:p w14:paraId="63F07D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B1C1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0,25</w:t>
            </w:r>
            <w:r w:rsidRPr="006D4907">
              <w:rPr>
                <w:rFonts w:ascii="Times New Roman" w:hAnsi="Times New Roman" w:cs="Times New Roman"/>
                <w:sz w:val="18"/>
                <w:szCs w:val="18"/>
              </w:rPr>
              <w:t xml:space="preserve"> </w:t>
            </w:r>
          </w:p>
          <w:p w14:paraId="5711DD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r>
      <w:tr w:rsidR="006D4907" w:rsidRPr="006D4907" w14:paraId="6BB28E49" w14:textId="77777777">
        <w:tblPrEx>
          <w:tblCellMar>
            <w:top w:w="0" w:type="dxa"/>
            <w:bottom w:w="0" w:type="dxa"/>
          </w:tblCellMar>
        </w:tblPrEx>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E494FFA"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E2754" w14:textId="1A4122D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1F5C1FE" wp14:editId="0128EE0D">
                  <wp:extent cx="191135"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77E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FF5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5E0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B0E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8B3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3402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1E8D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D9E6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0,15 </w:t>
            </w:r>
          </w:p>
        </w:tc>
      </w:tr>
      <w:tr w:rsidR="006D4907" w:rsidRPr="006D4907" w14:paraId="7B25C350" w14:textId="77777777">
        <w:tblPrEx>
          <w:tblCellMar>
            <w:top w:w="0" w:type="dxa"/>
            <w:bottom w:w="0" w:type="dxa"/>
          </w:tblCellMar>
        </w:tblPrEx>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09818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BE1F4" w14:textId="27B36F7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C201532" wp14:editId="184EF255">
                  <wp:extent cx="340995" cy="238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81E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39B0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3,2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E4EA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5,9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D30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9,2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93B7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B36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B00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1A3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25A494E5"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2DE1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Высокопрочный бетон классов В60-В100 на шлакопортланд- </w:t>
            </w:r>
          </w:p>
          <w:p w14:paraId="38CE9595"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цементе и гранитном заполнителе, с добавкой микрокремнезема 6%-13%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D59C1" w14:textId="0E47AE7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5DA1CF7" wp14:editId="323AA138">
                  <wp:extent cx="218440" cy="231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93F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187835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6A3B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37B394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83D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1159A4E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84C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3A2FF3E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DBC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101874C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477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7EA613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0,40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9530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6632EC4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0,25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EB3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  </w:t>
            </w:r>
            <w:r w:rsidRPr="006D4907">
              <w:rPr>
                <w:rFonts w:ascii="Times New Roman" w:hAnsi="Times New Roman" w:cs="Times New Roman"/>
                <w:sz w:val="18"/>
                <w:szCs w:val="18"/>
              </w:rPr>
              <w:t xml:space="preserve"> </w:t>
            </w:r>
          </w:p>
          <w:p w14:paraId="455695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0,10 </w:t>
            </w:r>
          </w:p>
        </w:tc>
      </w:tr>
      <w:tr w:rsidR="006D4907" w:rsidRPr="006D4907" w14:paraId="4E71706D" w14:textId="77777777">
        <w:tblPrEx>
          <w:tblCellMar>
            <w:top w:w="0" w:type="dxa"/>
            <w:bottom w:w="0" w:type="dxa"/>
          </w:tblCellMar>
        </w:tblPrEx>
        <w:tc>
          <w:tcPr>
            <w:tcW w:w="9165"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0D09C"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Примечания </w:t>
            </w:r>
          </w:p>
          <w:p w14:paraId="727FCC15" w14:textId="77777777" w:rsidR="00000000" w:rsidRPr="006D4907" w:rsidRDefault="002060EA">
            <w:pPr>
              <w:pStyle w:val="FORMATTEXT"/>
              <w:rPr>
                <w:rFonts w:ascii="Times New Roman" w:hAnsi="Times New Roman" w:cs="Times New Roman"/>
                <w:sz w:val="18"/>
                <w:szCs w:val="18"/>
              </w:rPr>
            </w:pPr>
          </w:p>
          <w:p w14:paraId="2BC5328C" w14:textId="25487956"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1 Значения коэффициентов </w:t>
            </w:r>
            <w:r w:rsidR="00ED354F" w:rsidRPr="006D4907">
              <w:rPr>
                <w:rFonts w:ascii="Times New Roman" w:hAnsi="Times New Roman" w:cs="Times New Roman"/>
                <w:noProof/>
                <w:position w:val="-11"/>
                <w:sz w:val="18"/>
                <w:szCs w:val="18"/>
              </w:rPr>
              <w:drawing>
                <wp:inline distT="0" distB="0" distL="0" distR="0" wp14:anchorId="4B962F09" wp14:editId="73CD47CD">
                  <wp:extent cx="218440"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над чертой и </w:t>
            </w:r>
            <w:r w:rsidR="00ED354F" w:rsidRPr="006D4907">
              <w:rPr>
                <w:rFonts w:ascii="Times New Roman" w:hAnsi="Times New Roman" w:cs="Times New Roman"/>
                <w:noProof/>
                <w:position w:val="-11"/>
                <w:sz w:val="18"/>
                <w:szCs w:val="18"/>
              </w:rPr>
              <w:drawing>
                <wp:inline distT="0" distB="0" distL="0" distR="0" wp14:anchorId="5B97371F" wp14:editId="54288E25">
                  <wp:extent cx="191135"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приведены для бетона в нагретом состоянии и применяются при расчете огнестойкости. </w:t>
            </w:r>
          </w:p>
          <w:p w14:paraId="4730F482" w14:textId="77777777" w:rsidR="00000000" w:rsidRPr="006D4907" w:rsidRDefault="002060EA">
            <w:pPr>
              <w:pStyle w:val="FORMATTEXT"/>
              <w:rPr>
                <w:rFonts w:ascii="Times New Roman" w:hAnsi="Times New Roman" w:cs="Times New Roman"/>
                <w:sz w:val="18"/>
                <w:szCs w:val="18"/>
              </w:rPr>
            </w:pPr>
          </w:p>
          <w:p w14:paraId="3C20FC4A" w14:textId="2436EFB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2 Значения коэффициентов </w:t>
            </w:r>
            <w:r w:rsidR="00ED354F" w:rsidRPr="006D4907">
              <w:rPr>
                <w:rFonts w:ascii="Times New Roman" w:hAnsi="Times New Roman" w:cs="Times New Roman"/>
                <w:noProof/>
                <w:position w:val="-11"/>
                <w:sz w:val="18"/>
                <w:szCs w:val="18"/>
              </w:rPr>
              <w:drawing>
                <wp:inline distT="0" distB="0" distL="0" distR="0" wp14:anchorId="532A8BB5" wp14:editId="7EEEA4D8">
                  <wp:extent cx="218440" cy="231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под чертой и </w:t>
            </w:r>
            <w:r w:rsidR="00ED354F" w:rsidRPr="006D4907">
              <w:rPr>
                <w:rFonts w:ascii="Times New Roman" w:hAnsi="Times New Roman" w:cs="Times New Roman"/>
                <w:noProof/>
                <w:position w:val="-11"/>
                <w:sz w:val="18"/>
                <w:szCs w:val="18"/>
              </w:rPr>
              <w:drawing>
                <wp:inline distT="0" distB="0" distL="0" distR="0" wp14:anchorId="223E8ABA" wp14:editId="3F0D48B8">
                  <wp:extent cx="340995" cy="238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sz w:val="18"/>
                <w:szCs w:val="18"/>
              </w:rPr>
              <w:t xml:space="preserve">приведены для бетона после нагрева в охлажденном состоянии и применяются при расчете огнесохранности. </w:t>
            </w:r>
          </w:p>
          <w:p w14:paraId="587B6D49" w14:textId="77777777" w:rsidR="00000000" w:rsidRPr="006D4907" w:rsidRDefault="002060EA">
            <w:pPr>
              <w:pStyle w:val="FORMATTEXT"/>
              <w:rPr>
                <w:rFonts w:ascii="Times New Roman" w:hAnsi="Times New Roman" w:cs="Times New Roman"/>
                <w:sz w:val="18"/>
                <w:szCs w:val="18"/>
              </w:rPr>
            </w:pPr>
          </w:p>
          <w:p w14:paraId="121C7186" w14:textId="0599AACD"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3 Значения коэффициента </w:t>
            </w:r>
            <w:r w:rsidR="00ED354F" w:rsidRPr="006D4907">
              <w:rPr>
                <w:rFonts w:ascii="Times New Roman" w:hAnsi="Times New Roman" w:cs="Times New Roman"/>
                <w:noProof/>
                <w:position w:val="-11"/>
                <w:sz w:val="18"/>
                <w:szCs w:val="18"/>
              </w:rPr>
              <w:drawing>
                <wp:inline distT="0" distB="0" distL="0" distR="0" wp14:anchorId="545CD198" wp14:editId="54E8E4AD">
                  <wp:extent cx="191135"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после нагрева равны 1. </w:t>
            </w:r>
          </w:p>
          <w:p w14:paraId="683BD9A6" w14:textId="77777777" w:rsidR="00000000" w:rsidRPr="006D4907" w:rsidRDefault="002060EA">
            <w:pPr>
              <w:pStyle w:val="FORMATTEXT"/>
              <w:rPr>
                <w:rFonts w:ascii="Times New Roman" w:hAnsi="Times New Roman" w:cs="Times New Roman"/>
                <w:sz w:val="18"/>
                <w:szCs w:val="18"/>
              </w:rPr>
            </w:pPr>
          </w:p>
          <w:p w14:paraId="5B19A97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4 Для высокопрочных бетонов иного вещественног</w:t>
            </w:r>
            <w:r w:rsidRPr="006D4907">
              <w:rPr>
                <w:rFonts w:ascii="Times New Roman" w:hAnsi="Times New Roman" w:cs="Times New Roman"/>
                <w:sz w:val="18"/>
                <w:szCs w:val="18"/>
              </w:rPr>
              <w:t xml:space="preserve">о состава классов В60 и выше коэффициенты условий работы следует определять экспериментально. </w:t>
            </w:r>
          </w:p>
          <w:p w14:paraId="028642B9" w14:textId="77777777" w:rsidR="00000000" w:rsidRPr="006D4907" w:rsidRDefault="002060EA">
            <w:pPr>
              <w:pStyle w:val="FORMATTEXT"/>
              <w:rPr>
                <w:rFonts w:ascii="Times New Roman" w:hAnsi="Times New Roman" w:cs="Times New Roman"/>
                <w:sz w:val="18"/>
                <w:szCs w:val="18"/>
              </w:rPr>
            </w:pPr>
          </w:p>
          <w:p w14:paraId="73BA718B" w14:textId="589D6648"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5 Знак "тире" в таблице означает необходимость выполнения экспериментальных исследований для определения коэффициентов </w:t>
            </w:r>
            <w:r w:rsidR="00ED354F" w:rsidRPr="006D4907">
              <w:rPr>
                <w:rFonts w:ascii="Times New Roman" w:hAnsi="Times New Roman" w:cs="Times New Roman"/>
                <w:noProof/>
                <w:position w:val="-11"/>
                <w:sz w:val="18"/>
                <w:szCs w:val="18"/>
              </w:rPr>
              <w:drawing>
                <wp:inline distT="0" distB="0" distL="0" distR="0" wp14:anchorId="07E18DC3" wp14:editId="0E7C7B93">
                  <wp:extent cx="218440"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730827A3" wp14:editId="01A8393D">
                  <wp:extent cx="191135"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и </w:t>
            </w:r>
            <w:r w:rsidR="00ED354F" w:rsidRPr="006D4907">
              <w:rPr>
                <w:rFonts w:ascii="Times New Roman" w:hAnsi="Times New Roman" w:cs="Times New Roman"/>
                <w:noProof/>
                <w:position w:val="-11"/>
                <w:sz w:val="18"/>
                <w:szCs w:val="18"/>
              </w:rPr>
              <w:drawing>
                <wp:inline distT="0" distB="0" distL="0" distR="0" wp14:anchorId="1AE58217" wp14:editId="22008530">
                  <wp:extent cx="340995" cy="2387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p w14:paraId="52A2E67F" w14:textId="77777777" w:rsidR="00000000" w:rsidRPr="006D4907" w:rsidRDefault="002060EA">
            <w:pPr>
              <w:pStyle w:val="FORMATTEXT"/>
              <w:rPr>
                <w:rFonts w:ascii="Times New Roman" w:hAnsi="Times New Roman" w:cs="Times New Roman"/>
                <w:sz w:val="18"/>
                <w:szCs w:val="18"/>
              </w:rPr>
            </w:pPr>
          </w:p>
        </w:tc>
      </w:tr>
    </w:tbl>
    <w:p w14:paraId="70F2DAB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3063BE2" w14:textId="6B4E90B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13432C9" w14:textId="77777777" w:rsidR="00000000" w:rsidRPr="006D4907" w:rsidRDefault="002060EA">
      <w:pPr>
        <w:pStyle w:val="FORMATTEXT"/>
        <w:ind w:firstLine="568"/>
        <w:jc w:val="both"/>
        <w:rPr>
          <w:rFonts w:ascii="Times New Roman" w:hAnsi="Times New Roman" w:cs="Times New Roman"/>
        </w:rPr>
      </w:pPr>
    </w:p>
    <w:p w14:paraId="4A8CE8CA" w14:textId="63BF3D4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5.3 Нормативные </w:t>
      </w:r>
      <w:r w:rsidR="00ED354F" w:rsidRPr="006D4907">
        <w:rPr>
          <w:rFonts w:ascii="Times New Roman" w:hAnsi="Times New Roman" w:cs="Times New Roman"/>
          <w:noProof/>
          <w:position w:val="-11"/>
        </w:rPr>
        <w:drawing>
          <wp:inline distT="0" distB="0" distL="0" distR="0" wp14:anchorId="71BC7927" wp14:editId="09D24C21">
            <wp:extent cx="293370" cy="231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и расчетные </w:t>
      </w:r>
      <w:r w:rsidR="00ED354F" w:rsidRPr="006D4907">
        <w:rPr>
          <w:rFonts w:ascii="Times New Roman" w:hAnsi="Times New Roman" w:cs="Times New Roman"/>
          <w:noProof/>
          <w:position w:val="-11"/>
        </w:rPr>
        <w:drawing>
          <wp:inline distT="0" distB="0" distL="0" distR="0" wp14:anchorId="6680D456" wp14:editId="3E320778">
            <wp:extent cx="238760"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775EDB27" wp14:editId="2E9E2D84">
            <wp:extent cx="429895" cy="2387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6D4907">
        <w:rPr>
          <w:rFonts w:ascii="Times New Roman" w:hAnsi="Times New Roman" w:cs="Times New Roman"/>
        </w:rPr>
        <w:t>соп</w:t>
      </w:r>
      <w:r w:rsidRPr="006D4907">
        <w:rPr>
          <w:rFonts w:ascii="Times New Roman" w:hAnsi="Times New Roman" w:cs="Times New Roman"/>
        </w:rPr>
        <w:t xml:space="preserve">ротивления бетона растяжению при огневом воздействии также изменяются. Изменение сопротивлений бетона растяжению с увеличением температуры нагрева учитывают коэффициентом условий работы бетона на растяжение </w:t>
      </w:r>
      <w:r w:rsidR="00ED354F" w:rsidRPr="006D4907">
        <w:rPr>
          <w:rFonts w:ascii="Times New Roman" w:hAnsi="Times New Roman" w:cs="Times New Roman"/>
          <w:noProof/>
          <w:position w:val="-11"/>
        </w:rPr>
        <w:drawing>
          <wp:inline distT="0" distB="0" distL="0" distR="0" wp14:anchorId="0D0A674C" wp14:editId="79008790">
            <wp:extent cx="27305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1ACB67D3" w14:textId="77777777" w:rsidR="00000000" w:rsidRPr="006D4907" w:rsidRDefault="002060EA">
      <w:pPr>
        <w:pStyle w:val="FORMATTEXT"/>
        <w:ind w:firstLine="568"/>
        <w:jc w:val="both"/>
        <w:rPr>
          <w:rFonts w:ascii="Times New Roman" w:hAnsi="Times New Roman" w:cs="Times New Roman"/>
        </w:rPr>
      </w:pPr>
    </w:p>
    <w:p w14:paraId="085AD1D0" w14:textId="2AE61A2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3299976" wp14:editId="7E91653F">
            <wp:extent cx="95504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4DF12F50" wp14:editId="39C73402">
            <wp:extent cx="82550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38B0FC09" wp14:editId="0BFDA1FB">
            <wp:extent cx="1249045" cy="2387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2060EA" w:rsidRPr="006D4907">
        <w:rPr>
          <w:rFonts w:ascii="Times New Roman" w:hAnsi="Times New Roman" w:cs="Times New Roman"/>
        </w:rPr>
        <w:t xml:space="preserve">.                    (5.2) </w:t>
      </w:r>
    </w:p>
    <w:p w14:paraId="1F2FC8F8" w14:textId="3FA7401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расчете железобетонных элементов на действие поперечных сил по 8.24 значения коэффициента </w:t>
      </w:r>
      <w:r w:rsidR="00ED354F" w:rsidRPr="006D4907">
        <w:rPr>
          <w:rFonts w:ascii="Times New Roman" w:hAnsi="Times New Roman" w:cs="Times New Roman"/>
          <w:noProof/>
          <w:position w:val="-11"/>
        </w:rPr>
        <w:drawing>
          <wp:inline distT="0" distB="0" distL="0" distR="0" wp14:anchorId="78C1B54A" wp14:editId="0C0F3D17">
            <wp:extent cx="25908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принимают по средней температуре бетона сечения, при расчете усилия в зоне анкеровки по формуле (8.15) - по температуре анкерующего стержня арматуры.</w:t>
      </w:r>
    </w:p>
    <w:p w14:paraId="073D929C" w14:textId="77777777" w:rsidR="00000000" w:rsidRPr="006D4907" w:rsidRDefault="002060EA">
      <w:pPr>
        <w:pStyle w:val="FORMATTEXT"/>
        <w:ind w:firstLine="568"/>
        <w:jc w:val="both"/>
        <w:rPr>
          <w:rFonts w:ascii="Times New Roman" w:hAnsi="Times New Roman" w:cs="Times New Roman"/>
        </w:rPr>
      </w:pPr>
    </w:p>
    <w:p w14:paraId="602E2D35" w14:textId="7FB24FD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Значения коэффициента </w:t>
      </w:r>
      <w:r w:rsidR="00ED354F" w:rsidRPr="006D4907">
        <w:rPr>
          <w:rFonts w:ascii="Times New Roman" w:hAnsi="Times New Roman" w:cs="Times New Roman"/>
          <w:noProof/>
          <w:position w:val="-11"/>
        </w:rPr>
        <w:drawing>
          <wp:inline distT="0" distB="0" distL="0" distR="0" wp14:anchorId="3A54D7C9" wp14:editId="59146D4F">
            <wp:extent cx="259080"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при кратковременном воздействии температур пр</w:t>
      </w:r>
      <w:r w:rsidRPr="006D4907">
        <w:rPr>
          <w:rFonts w:ascii="Times New Roman" w:hAnsi="Times New Roman" w:cs="Times New Roman"/>
        </w:rPr>
        <w:t>инимают по таблице 5.2.</w:t>
      </w:r>
    </w:p>
    <w:p w14:paraId="66892F7B" w14:textId="77777777" w:rsidR="00000000" w:rsidRPr="006D4907" w:rsidRDefault="002060EA">
      <w:pPr>
        <w:pStyle w:val="FORMATTEXT"/>
        <w:ind w:firstLine="568"/>
        <w:jc w:val="both"/>
        <w:rPr>
          <w:rFonts w:ascii="Times New Roman" w:hAnsi="Times New Roman" w:cs="Times New Roman"/>
        </w:rPr>
      </w:pPr>
    </w:p>
    <w:p w14:paraId="37EF6ABC"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5.2</w:t>
      </w:r>
    </w:p>
    <w:p w14:paraId="76DE7B1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90"/>
        <w:gridCol w:w="795"/>
        <w:gridCol w:w="795"/>
        <w:gridCol w:w="795"/>
        <w:gridCol w:w="795"/>
        <w:gridCol w:w="795"/>
        <w:gridCol w:w="795"/>
        <w:gridCol w:w="795"/>
        <w:gridCol w:w="810"/>
      </w:tblGrid>
      <w:tr w:rsidR="006D4907" w:rsidRPr="006D4907" w14:paraId="1DDBB901" w14:textId="77777777">
        <w:tblPrEx>
          <w:tblCellMar>
            <w:top w:w="0" w:type="dxa"/>
            <w:bottom w:w="0" w:type="dxa"/>
          </w:tblCellMar>
        </w:tblPrEx>
        <w:tc>
          <w:tcPr>
            <w:tcW w:w="27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54EE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637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04E61" w14:textId="21517605"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Значение коэффициента </w:t>
            </w:r>
            <w:r w:rsidR="00ED354F" w:rsidRPr="006D4907">
              <w:rPr>
                <w:rFonts w:ascii="Times New Roman" w:hAnsi="Times New Roman" w:cs="Times New Roman"/>
                <w:noProof/>
                <w:position w:val="-11"/>
                <w:sz w:val="18"/>
                <w:szCs w:val="18"/>
              </w:rPr>
              <w:drawing>
                <wp:inline distT="0" distB="0" distL="0" distR="0" wp14:anchorId="63E71641" wp14:editId="7A3012E3">
                  <wp:extent cx="25908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при температуре нагрева, °C </w:t>
            </w:r>
          </w:p>
        </w:tc>
      </w:tr>
      <w:tr w:rsidR="006D4907" w:rsidRPr="006D4907" w14:paraId="3F09FE9B" w14:textId="77777777">
        <w:tblPrEx>
          <w:tblCellMar>
            <w:top w:w="0" w:type="dxa"/>
            <w:bottom w:w="0" w:type="dxa"/>
          </w:tblCellMar>
        </w:tblPrEx>
        <w:tc>
          <w:tcPr>
            <w:tcW w:w="27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55261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237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F28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C9C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2B99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79B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6BB1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36DF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E81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800 </w:t>
            </w:r>
          </w:p>
        </w:tc>
      </w:tr>
      <w:tr w:rsidR="006D4907" w:rsidRPr="006D4907" w14:paraId="30A0F973" w14:textId="77777777">
        <w:tblPrEx>
          <w:tblCellMar>
            <w:top w:w="0" w:type="dxa"/>
            <w:bottom w:w="0" w:type="dxa"/>
          </w:tblCellMar>
        </w:tblPrEx>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9583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силикатном заполнителе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978D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3EDDA18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B89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0,65</w:t>
            </w:r>
            <w:r w:rsidRPr="006D4907">
              <w:rPr>
                <w:rFonts w:ascii="Times New Roman" w:hAnsi="Times New Roman" w:cs="Times New Roman"/>
                <w:sz w:val="18"/>
                <w:szCs w:val="18"/>
              </w:rPr>
              <w:t xml:space="preserve"> </w:t>
            </w:r>
          </w:p>
          <w:p w14:paraId="1F1652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9869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0,50</w:t>
            </w:r>
            <w:r w:rsidRPr="006D4907">
              <w:rPr>
                <w:rFonts w:ascii="Times New Roman" w:hAnsi="Times New Roman" w:cs="Times New Roman"/>
                <w:sz w:val="18"/>
                <w:szCs w:val="18"/>
              </w:rPr>
              <w:t xml:space="preserve"> </w:t>
            </w:r>
          </w:p>
          <w:p w14:paraId="238E31F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0,45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EBC8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0,35</w:t>
            </w:r>
            <w:r w:rsidRPr="006D4907">
              <w:rPr>
                <w:rFonts w:ascii="Times New Roman" w:hAnsi="Times New Roman" w:cs="Times New Roman"/>
                <w:sz w:val="18"/>
                <w:szCs w:val="18"/>
              </w:rPr>
              <w:t xml:space="preserve"> </w:t>
            </w:r>
          </w:p>
          <w:p w14:paraId="33332F9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524D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0,20</w:t>
            </w:r>
            <w:r w:rsidRPr="006D4907">
              <w:rPr>
                <w:rFonts w:ascii="Times New Roman" w:hAnsi="Times New Roman" w:cs="Times New Roman"/>
                <w:sz w:val="18"/>
                <w:szCs w:val="18"/>
              </w:rPr>
              <w:t xml:space="preserve"> </w:t>
            </w:r>
          </w:p>
          <w:p w14:paraId="39544C4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0,15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E8A9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0,05</w:t>
            </w:r>
            <w:r w:rsidRPr="006D4907">
              <w:rPr>
                <w:rFonts w:ascii="Times New Roman" w:hAnsi="Times New Roman" w:cs="Times New Roman"/>
                <w:sz w:val="18"/>
                <w:szCs w:val="18"/>
              </w:rPr>
              <w:t xml:space="preserve"> </w:t>
            </w:r>
          </w:p>
          <w:p w14:paraId="4D17C46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0,03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6A5D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7CA6188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8D07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6C310BD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1B16D97F" w14:textId="77777777">
        <w:tblPrEx>
          <w:tblCellMar>
            <w:top w:w="0" w:type="dxa"/>
            <w:bottom w:w="0" w:type="dxa"/>
          </w:tblCellMar>
        </w:tblPrEx>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E7470"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lastRenderedPageBreak/>
              <w:t xml:space="preserve">Тяжелый, на карбонатном заполнителе и конструкционный керамзитобетон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5C75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7C8D994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EA4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0,70</w:t>
            </w:r>
            <w:r w:rsidRPr="006D4907">
              <w:rPr>
                <w:rFonts w:ascii="Times New Roman" w:hAnsi="Times New Roman" w:cs="Times New Roman"/>
                <w:sz w:val="18"/>
                <w:szCs w:val="18"/>
              </w:rPr>
              <w:t xml:space="preserve"> </w:t>
            </w:r>
          </w:p>
          <w:p w14:paraId="014006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0,65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4F4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0,55</w:t>
            </w:r>
            <w:r w:rsidRPr="006D4907">
              <w:rPr>
                <w:rFonts w:ascii="Times New Roman" w:hAnsi="Times New Roman" w:cs="Times New Roman"/>
                <w:sz w:val="18"/>
                <w:szCs w:val="18"/>
              </w:rPr>
              <w:t xml:space="preserve"> </w:t>
            </w:r>
          </w:p>
          <w:p w14:paraId="4076C3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868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0,40</w:t>
            </w:r>
            <w:r w:rsidRPr="006D4907">
              <w:rPr>
                <w:rFonts w:ascii="Times New Roman" w:hAnsi="Times New Roman" w:cs="Times New Roman"/>
                <w:sz w:val="18"/>
                <w:szCs w:val="18"/>
              </w:rPr>
              <w:t xml:space="preserve"> </w:t>
            </w:r>
          </w:p>
          <w:p w14:paraId="1FE2C9B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0,35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275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0,25</w:t>
            </w:r>
            <w:r w:rsidRPr="006D4907">
              <w:rPr>
                <w:rFonts w:ascii="Times New Roman" w:hAnsi="Times New Roman" w:cs="Times New Roman"/>
                <w:sz w:val="18"/>
                <w:szCs w:val="18"/>
              </w:rPr>
              <w:t xml:space="preserve"> </w:t>
            </w:r>
          </w:p>
          <w:p w14:paraId="0E3E180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0,20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BAB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w:t>
            </w:r>
            <w:r w:rsidRPr="006D4907">
              <w:rPr>
                <w:rFonts w:ascii="Times New Roman" w:hAnsi="Times New Roman" w:cs="Times New Roman"/>
                <w:sz w:val="18"/>
                <w:szCs w:val="18"/>
              </w:rPr>
              <w:t xml:space="preserve"> </w:t>
            </w:r>
          </w:p>
          <w:p w14:paraId="49580A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0,05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36C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058C51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EBD7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7D5759A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3B40D186" w14:textId="77777777">
        <w:tblPrEx>
          <w:tblCellMar>
            <w:top w:w="0" w:type="dxa"/>
            <w:bottom w:w="0" w:type="dxa"/>
          </w:tblCellMar>
        </w:tblPrEx>
        <w:tc>
          <w:tcPr>
            <w:tcW w:w="916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2ACC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Примечания </w:t>
            </w:r>
          </w:p>
          <w:p w14:paraId="39CB7815" w14:textId="77777777" w:rsidR="00000000" w:rsidRPr="006D4907" w:rsidRDefault="002060EA">
            <w:pPr>
              <w:pStyle w:val="FORMATTEXT"/>
              <w:rPr>
                <w:rFonts w:ascii="Times New Roman" w:hAnsi="Times New Roman" w:cs="Times New Roman"/>
                <w:sz w:val="18"/>
                <w:szCs w:val="18"/>
              </w:rPr>
            </w:pPr>
          </w:p>
          <w:p w14:paraId="4DCA8808" w14:textId="316E1F8B"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1 Значения коэффициентов условий работы </w:t>
            </w:r>
            <w:r w:rsidR="00ED354F" w:rsidRPr="006D4907">
              <w:rPr>
                <w:rFonts w:ascii="Times New Roman" w:hAnsi="Times New Roman" w:cs="Times New Roman"/>
                <w:noProof/>
                <w:position w:val="-11"/>
                <w:sz w:val="18"/>
                <w:szCs w:val="18"/>
              </w:rPr>
              <w:drawing>
                <wp:inline distT="0" distB="0" distL="0" distR="0" wp14:anchorId="334DAC75" wp14:editId="65D181D1">
                  <wp:extent cx="25908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над чертой приведены для бетона в нагретом состоянии и применяются при расчете огнестойкости, под чертой - для бетона в охлажденном состоянии после нагрева и применяются при расчете огнесохранности. </w:t>
            </w:r>
          </w:p>
          <w:p w14:paraId="6DD182E7" w14:textId="77777777" w:rsidR="00000000" w:rsidRPr="006D4907" w:rsidRDefault="002060EA">
            <w:pPr>
              <w:pStyle w:val="FORMATTEXT"/>
              <w:rPr>
                <w:rFonts w:ascii="Times New Roman" w:hAnsi="Times New Roman" w:cs="Times New Roman"/>
                <w:sz w:val="18"/>
                <w:szCs w:val="18"/>
              </w:rPr>
            </w:pPr>
          </w:p>
          <w:p w14:paraId="1997DC9E"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2 Для высокопрочных</w:t>
            </w:r>
            <w:r w:rsidRPr="006D4907">
              <w:rPr>
                <w:rFonts w:ascii="Times New Roman" w:hAnsi="Times New Roman" w:cs="Times New Roman"/>
                <w:sz w:val="18"/>
                <w:szCs w:val="18"/>
              </w:rPr>
              <w:t xml:space="preserve"> бетонов классов В60 и выше коэффициенты условий работы следует определять экспериментально. </w:t>
            </w:r>
          </w:p>
          <w:p w14:paraId="71F7673F" w14:textId="77777777" w:rsidR="00000000" w:rsidRPr="006D4907" w:rsidRDefault="002060EA">
            <w:pPr>
              <w:pStyle w:val="FORMATTEXT"/>
              <w:rPr>
                <w:rFonts w:ascii="Times New Roman" w:hAnsi="Times New Roman" w:cs="Times New Roman"/>
                <w:sz w:val="18"/>
                <w:szCs w:val="18"/>
              </w:rPr>
            </w:pPr>
          </w:p>
        </w:tc>
      </w:tr>
    </w:tbl>
    <w:p w14:paraId="40B2E26A"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F373FDB" w14:textId="48E9382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5996F39" w14:textId="77777777" w:rsidR="00000000" w:rsidRPr="006D4907" w:rsidRDefault="002060EA">
      <w:pPr>
        <w:pStyle w:val="FORMATTEXT"/>
        <w:ind w:firstLine="568"/>
        <w:jc w:val="both"/>
        <w:rPr>
          <w:rFonts w:ascii="Times New Roman" w:hAnsi="Times New Roman" w:cs="Times New Roman"/>
        </w:rPr>
      </w:pPr>
    </w:p>
    <w:p w14:paraId="1A4CE687" w14:textId="62F4F1C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5.4 Температуру нагре</w:t>
      </w:r>
      <w:r w:rsidRPr="006D4907">
        <w:rPr>
          <w:rFonts w:ascii="Times New Roman" w:hAnsi="Times New Roman" w:cs="Times New Roman"/>
        </w:rPr>
        <w:t xml:space="preserve">ва бетона определяют теплотехническим расчетом в соответствии с разделом 6 или по приложениям А и Б. Среднюю температуру бетона сжатой зоны </w:t>
      </w:r>
      <w:r w:rsidR="00ED354F" w:rsidRPr="006D4907">
        <w:rPr>
          <w:rFonts w:ascii="Times New Roman" w:hAnsi="Times New Roman" w:cs="Times New Roman"/>
          <w:noProof/>
          <w:position w:val="-11"/>
        </w:rPr>
        <w:drawing>
          <wp:inline distT="0" distB="0" distL="0" distR="0" wp14:anchorId="45DDCD1C" wp14:editId="6D39F18F">
            <wp:extent cx="23177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расположенной у обогреваемой грани сечения, допускается принимать</w:t>
      </w:r>
    </w:p>
    <w:p w14:paraId="13349699" w14:textId="77777777" w:rsidR="00000000" w:rsidRPr="006D4907" w:rsidRDefault="002060EA">
      <w:pPr>
        <w:pStyle w:val="FORMATTEXT"/>
        <w:ind w:firstLine="568"/>
        <w:jc w:val="both"/>
        <w:rPr>
          <w:rFonts w:ascii="Times New Roman" w:hAnsi="Times New Roman" w:cs="Times New Roman"/>
        </w:rPr>
      </w:pPr>
    </w:p>
    <w:p w14:paraId="63821EFB" w14:textId="71078BE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w:t>
      </w:r>
      <w:r w:rsidR="00ED354F" w:rsidRPr="006D4907">
        <w:rPr>
          <w:rFonts w:ascii="Times New Roman" w:hAnsi="Times New Roman" w:cs="Times New Roman"/>
          <w:noProof/>
          <w:position w:val="-11"/>
        </w:rPr>
        <w:drawing>
          <wp:inline distT="0" distB="0" distL="0" distR="0" wp14:anchorId="69128562" wp14:editId="7F4E11A3">
            <wp:extent cx="65532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6D4907">
        <w:rPr>
          <w:rFonts w:ascii="Times New Roman" w:hAnsi="Times New Roman" w:cs="Times New Roman"/>
        </w:rPr>
        <w:t>- по температуре бетона, на расстоянии 0,2</w:t>
      </w:r>
      <w:r w:rsidR="00ED354F" w:rsidRPr="006D4907">
        <w:rPr>
          <w:rFonts w:ascii="Times New Roman" w:hAnsi="Times New Roman" w:cs="Times New Roman"/>
          <w:noProof/>
          <w:position w:val="-11"/>
        </w:rPr>
        <w:drawing>
          <wp:inline distT="0" distB="0" distL="0" distR="0" wp14:anchorId="0693F51E" wp14:editId="67B8A2CD">
            <wp:extent cx="211455"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и для плит 0,1</w:t>
      </w:r>
      <w:r w:rsidR="00ED354F" w:rsidRPr="006D4907">
        <w:rPr>
          <w:rFonts w:ascii="Times New Roman" w:hAnsi="Times New Roman" w:cs="Times New Roman"/>
          <w:noProof/>
          <w:position w:val="-11"/>
        </w:rPr>
        <w:drawing>
          <wp:inline distT="0" distB="0" distL="0" distR="0" wp14:anchorId="752F44AE" wp14:editId="4AB28EE8">
            <wp:extent cx="211455"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от сжатой грани сечения;</w:t>
      </w:r>
    </w:p>
    <w:p w14:paraId="11EB7441" w14:textId="77777777" w:rsidR="00000000" w:rsidRPr="006D4907" w:rsidRDefault="002060EA">
      <w:pPr>
        <w:pStyle w:val="FORMATTEXT"/>
        <w:ind w:firstLine="568"/>
        <w:jc w:val="both"/>
        <w:rPr>
          <w:rFonts w:ascii="Times New Roman" w:hAnsi="Times New Roman" w:cs="Times New Roman"/>
        </w:rPr>
      </w:pPr>
    </w:p>
    <w:p w14:paraId="10D798C4" w14:textId="2FF31B8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w:t>
      </w:r>
      <w:r w:rsidR="00ED354F" w:rsidRPr="006D4907">
        <w:rPr>
          <w:rFonts w:ascii="Times New Roman" w:hAnsi="Times New Roman" w:cs="Times New Roman"/>
          <w:noProof/>
          <w:position w:val="-11"/>
        </w:rPr>
        <w:drawing>
          <wp:inline distT="0" distB="0" distL="0" distR="0" wp14:anchorId="316ABDAC" wp14:editId="7B6A16A1">
            <wp:extent cx="655320"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66FB5011" wp14:editId="74888FD8">
            <wp:extent cx="457200"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6D4907">
        <w:rPr>
          <w:rFonts w:ascii="Times New Roman" w:hAnsi="Times New Roman" w:cs="Times New Roman"/>
        </w:rPr>
        <w:t>- на расстоянии 0,5</w:t>
      </w:r>
      <w:r w:rsidR="00ED354F" w:rsidRPr="006D4907">
        <w:rPr>
          <w:rFonts w:ascii="Times New Roman" w:hAnsi="Times New Roman" w:cs="Times New Roman"/>
          <w:noProof/>
          <w:position w:val="-11"/>
        </w:rPr>
        <w:drawing>
          <wp:inline distT="0" distB="0" distL="0" distR="0" wp14:anchorId="523B7B2F" wp14:editId="0C7D3F0A">
            <wp:extent cx="16383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 xml:space="preserve"> от сжатой грани сечения.</w:t>
      </w:r>
    </w:p>
    <w:p w14:paraId="3A0C3EB1" w14:textId="77777777" w:rsidR="00000000" w:rsidRPr="006D4907" w:rsidRDefault="002060EA">
      <w:pPr>
        <w:pStyle w:val="FORMATTEXT"/>
        <w:ind w:firstLine="568"/>
        <w:jc w:val="both"/>
        <w:rPr>
          <w:rFonts w:ascii="Times New Roman" w:hAnsi="Times New Roman" w:cs="Times New Roman"/>
        </w:rPr>
      </w:pPr>
    </w:p>
    <w:p w14:paraId="02CDDB9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Среднюю температуру бетона сжатой зоны у необогреваемой грани сечения балки принимают по рисунку 5.1.</w:t>
      </w:r>
    </w:p>
    <w:p w14:paraId="2E6D76FC" w14:textId="77777777" w:rsidR="00000000" w:rsidRPr="006D4907" w:rsidRDefault="002060EA">
      <w:pPr>
        <w:pStyle w:val="FORMATTEXT"/>
        <w:ind w:firstLine="568"/>
        <w:jc w:val="both"/>
        <w:rPr>
          <w:rFonts w:ascii="Times New Roman" w:hAnsi="Times New Roman" w:cs="Times New Roman"/>
        </w:rPr>
      </w:pPr>
    </w:p>
    <w:p w14:paraId="387A808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5561875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EA2C4B7" w14:textId="7E5D5EE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0"/>
                <w:sz w:val="24"/>
                <w:szCs w:val="24"/>
              </w:rPr>
              <w:drawing>
                <wp:inline distT="0" distB="0" distL="0" distR="0" wp14:anchorId="4EF1A033" wp14:editId="15552446">
                  <wp:extent cx="4639945" cy="2743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9945" cy="2743200"/>
                          </a:xfrm>
                          <a:prstGeom prst="rect">
                            <a:avLst/>
                          </a:prstGeom>
                          <a:noFill/>
                          <a:ln>
                            <a:noFill/>
                          </a:ln>
                        </pic:spPr>
                      </pic:pic>
                    </a:graphicData>
                  </a:graphic>
                </wp:inline>
              </w:drawing>
            </w:r>
          </w:p>
        </w:tc>
      </w:tr>
    </w:tbl>
    <w:p w14:paraId="199296F6"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7B61A3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1019327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5.1 - Средняя температура бетона сжатой зоны (у необогреваемой стороны) в балке при трехстороннем нагреве и длительности стандартного температурного режима пожара от 30 до 240 мин </w:t>
      </w:r>
    </w:p>
    <w:p w14:paraId="31B28BD9" w14:textId="744F61A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5.5 При расчете огнест</w:t>
      </w:r>
      <w:r w:rsidRPr="006D4907">
        <w:rPr>
          <w:rFonts w:ascii="Times New Roman" w:hAnsi="Times New Roman" w:cs="Times New Roman"/>
        </w:rPr>
        <w:t xml:space="preserve">ойкости изменение значения начального модуля упругости при кратковременном высокотемпературном нагреве с увеличением температуры учитывают коэффициентом </w:t>
      </w:r>
      <w:r w:rsidR="00ED354F" w:rsidRPr="006D4907">
        <w:rPr>
          <w:rFonts w:ascii="Times New Roman" w:hAnsi="Times New Roman" w:cs="Times New Roman"/>
          <w:noProof/>
          <w:position w:val="-11"/>
        </w:rPr>
        <w:drawing>
          <wp:inline distT="0" distB="0" distL="0" distR="0" wp14:anchorId="269BB479" wp14:editId="4A3F2A87">
            <wp:extent cx="191135" cy="231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29ABE4A4" w14:textId="77777777" w:rsidR="00000000" w:rsidRPr="006D4907" w:rsidRDefault="002060EA">
      <w:pPr>
        <w:pStyle w:val="FORMATTEXT"/>
        <w:ind w:firstLine="568"/>
        <w:jc w:val="both"/>
        <w:rPr>
          <w:rFonts w:ascii="Times New Roman" w:hAnsi="Times New Roman" w:cs="Times New Roman"/>
        </w:rPr>
      </w:pPr>
    </w:p>
    <w:p w14:paraId="426F3521" w14:textId="4547166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E6747AB" wp14:editId="33E07722">
            <wp:extent cx="71628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2060EA" w:rsidRPr="006D4907">
        <w:rPr>
          <w:rFonts w:ascii="Times New Roman" w:hAnsi="Times New Roman" w:cs="Times New Roman"/>
        </w:rPr>
        <w:t xml:space="preserve">.                                                       (5.3) </w:t>
      </w:r>
    </w:p>
    <w:p w14:paraId="3F560CC1" w14:textId="056778A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коэффициента </w:t>
      </w:r>
      <w:r w:rsidR="00ED354F" w:rsidRPr="006D4907">
        <w:rPr>
          <w:rFonts w:ascii="Times New Roman" w:hAnsi="Times New Roman" w:cs="Times New Roman"/>
          <w:noProof/>
          <w:position w:val="-11"/>
        </w:rPr>
        <w:drawing>
          <wp:inline distT="0" distB="0" distL="0" distR="0" wp14:anchorId="1B35506D" wp14:editId="59BEBD0D">
            <wp:extent cx="191135"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принимают по таблице 5.1.</w:t>
      </w:r>
    </w:p>
    <w:p w14:paraId="633412D1" w14:textId="77777777" w:rsidR="00000000" w:rsidRPr="006D4907" w:rsidRDefault="002060EA">
      <w:pPr>
        <w:pStyle w:val="FORMATTEXT"/>
        <w:ind w:firstLine="568"/>
        <w:jc w:val="both"/>
        <w:rPr>
          <w:rFonts w:ascii="Times New Roman" w:hAnsi="Times New Roman" w:cs="Times New Roman"/>
        </w:rPr>
      </w:pPr>
    </w:p>
    <w:p w14:paraId="5FC2B96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5.6 При расчете огнесохранности железобетонной конструкции по предельным с</w:t>
      </w:r>
      <w:r w:rsidRPr="006D4907">
        <w:rPr>
          <w:rFonts w:ascii="Times New Roman" w:hAnsi="Times New Roman" w:cs="Times New Roman"/>
        </w:rPr>
        <w:t>остояниям второй группы на продолжительное действие нагрузок значения начального модуля деформаций бетона определяют по формуле</w:t>
      </w:r>
    </w:p>
    <w:p w14:paraId="4C50CB8A" w14:textId="77777777" w:rsidR="00000000" w:rsidRPr="006D4907" w:rsidRDefault="002060EA">
      <w:pPr>
        <w:pStyle w:val="FORMATTEXT"/>
        <w:ind w:firstLine="568"/>
        <w:jc w:val="both"/>
        <w:rPr>
          <w:rFonts w:ascii="Times New Roman" w:hAnsi="Times New Roman" w:cs="Times New Roman"/>
        </w:rPr>
      </w:pPr>
    </w:p>
    <w:p w14:paraId="529D3C68" w14:textId="18CA1011"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75B2F40" wp14:editId="0BBE2625">
            <wp:extent cx="1249045" cy="23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2060EA" w:rsidRPr="006D4907">
        <w:rPr>
          <w:rFonts w:ascii="Times New Roman" w:hAnsi="Times New Roman" w:cs="Times New Roman"/>
        </w:rPr>
        <w:t xml:space="preserve">.                                                (5.4) </w:t>
      </w:r>
    </w:p>
    <w:p w14:paraId="7523425C" w14:textId="214F68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ползучести бетона </w:t>
      </w:r>
      <w:r w:rsidR="00ED354F" w:rsidRPr="006D4907">
        <w:rPr>
          <w:rFonts w:ascii="Times New Roman" w:hAnsi="Times New Roman" w:cs="Times New Roman"/>
          <w:noProof/>
          <w:position w:val="-11"/>
        </w:rPr>
        <w:drawing>
          <wp:inline distT="0" distB="0" distL="0" distR="0" wp14:anchorId="3030994C" wp14:editId="10763156">
            <wp:extent cx="334645"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6D4907">
        <w:rPr>
          <w:rFonts w:ascii="Times New Roman" w:hAnsi="Times New Roman" w:cs="Times New Roman"/>
        </w:rPr>
        <w:t>после нагрева принимают по таблице 5.1.</w:t>
      </w:r>
    </w:p>
    <w:p w14:paraId="64B5C8CB" w14:textId="77777777" w:rsidR="00000000" w:rsidRPr="006D4907" w:rsidRDefault="002060EA">
      <w:pPr>
        <w:pStyle w:val="FORMATTEXT"/>
        <w:ind w:firstLine="568"/>
        <w:jc w:val="both"/>
        <w:rPr>
          <w:rFonts w:ascii="Times New Roman" w:hAnsi="Times New Roman" w:cs="Times New Roman"/>
        </w:rPr>
      </w:pPr>
    </w:p>
    <w:p w14:paraId="2CE4F9E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5.7 При нагревании бетона естественной влажности его температурная деформация состоит из двух видов: обратимой - температурное расширение и необратимой - температурная усадка.</w:t>
      </w:r>
    </w:p>
    <w:p w14:paraId="6752CFF4" w14:textId="77777777" w:rsidR="00000000" w:rsidRPr="006D4907" w:rsidRDefault="002060EA">
      <w:pPr>
        <w:pStyle w:val="FORMATTEXT"/>
        <w:ind w:firstLine="568"/>
        <w:jc w:val="both"/>
        <w:rPr>
          <w:rFonts w:ascii="Times New Roman" w:hAnsi="Times New Roman" w:cs="Times New Roman"/>
        </w:rPr>
      </w:pPr>
    </w:p>
    <w:p w14:paraId="6F00ABB7" w14:textId="6E9641A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Значен</w:t>
      </w:r>
      <w:r w:rsidRPr="006D4907">
        <w:rPr>
          <w:rFonts w:ascii="Times New Roman" w:hAnsi="Times New Roman" w:cs="Times New Roman"/>
        </w:rPr>
        <w:t xml:space="preserve">ия коэффициентов температурной деформации расширения </w:t>
      </w:r>
      <w:r w:rsidR="00ED354F" w:rsidRPr="006D4907">
        <w:rPr>
          <w:rFonts w:ascii="Times New Roman" w:hAnsi="Times New Roman" w:cs="Times New Roman"/>
          <w:noProof/>
          <w:position w:val="-11"/>
        </w:rPr>
        <w:drawing>
          <wp:inline distT="0" distB="0" distL="0" distR="0" wp14:anchorId="5375B36D" wp14:editId="06B52698">
            <wp:extent cx="23876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приведены в таблице 5.3 и температурной усадки </w:t>
      </w:r>
      <w:r w:rsidR="00ED354F" w:rsidRPr="006D4907">
        <w:rPr>
          <w:rFonts w:ascii="Times New Roman" w:hAnsi="Times New Roman" w:cs="Times New Roman"/>
          <w:noProof/>
          <w:position w:val="-11"/>
        </w:rPr>
        <w:drawing>
          <wp:inline distT="0" distB="0" distL="0" distR="0" wp14:anchorId="65714CFD" wp14:editId="2A43E315">
            <wp:extent cx="25908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в таблице 5.4.</w:t>
      </w:r>
    </w:p>
    <w:p w14:paraId="07C870CA" w14:textId="77777777" w:rsidR="00000000" w:rsidRPr="006D4907" w:rsidRDefault="002060EA">
      <w:pPr>
        <w:pStyle w:val="FORMATTEXT"/>
        <w:ind w:firstLine="568"/>
        <w:jc w:val="both"/>
        <w:rPr>
          <w:rFonts w:ascii="Times New Roman" w:hAnsi="Times New Roman" w:cs="Times New Roman"/>
        </w:rPr>
      </w:pPr>
    </w:p>
    <w:p w14:paraId="2F9B98A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5.3</w:t>
      </w:r>
    </w:p>
    <w:p w14:paraId="7F3CED86"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350"/>
        <w:gridCol w:w="1200"/>
        <w:gridCol w:w="1350"/>
        <w:gridCol w:w="1200"/>
        <w:gridCol w:w="1350"/>
      </w:tblGrid>
      <w:tr w:rsidR="006D4907" w:rsidRPr="006D4907" w14:paraId="3126D67A"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7135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6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3BC2D" w14:textId="7C0E5612"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Коэффициент температурного расширения бето</w:t>
            </w:r>
            <w:r w:rsidRPr="006D4907">
              <w:rPr>
                <w:rFonts w:ascii="Times New Roman" w:hAnsi="Times New Roman" w:cs="Times New Roman"/>
                <w:sz w:val="18"/>
                <w:szCs w:val="18"/>
              </w:rPr>
              <w:t xml:space="preserve">на </w:t>
            </w:r>
            <w:r w:rsidR="00ED354F" w:rsidRPr="006D4907">
              <w:rPr>
                <w:rFonts w:ascii="Times New Roman" w:hAnsi="Times New Roman" w:cs="Times New Roman"/>
                <w:noProof/>
                <w:position w:val="-12"/>
                <w:sz w:val="18"/>
                <w:szCs w:val="18"/>
              </w:rPr>
              <w:drawing>
                <wp:inline distT="0" distB="0" distL="0" distR="0" wp14:anchorId="46A3716F" wp14:editId="697657AC">
                  <wp:extent cx="593725" cy="2660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 cy="266065"/>
                          </a:xfrm>
                          <a:prstGeom prst="rect">
                            <a:avLst/>
                          </a:prstGeom>
                          <a:noFill/>
                          <a:ln>
                            <a:noFill/>
                          </a:ln>
                        </pic:spPr>
                      </pic:pic>
                    </a:graphicData>
                  </a:graphic>
                </wp:inline>
              </w:drawing>
            </w:r>
            <w:r w:rsidRPr="006D4907">
              <w:rPr>
                <w:rFonts w:ascii="Times New Roman" w:hAnsi="Times New Roman" w:cs="Times New Roman"/>
                <w:sz w:val="18"/>
                <w:szCs w:val="18"/>
              </w:rPr>
              <w:t>, °С</w:t>
            </w:r>
            <w:r w:rsidR="00ED354F" w:rsidRPr="006D4907">
              <w:rPr>
                <w:rFonts w:ascii="Times New Roman" w:hAnsi="Times New Roman" w:cs="Times New Roman"/>
                <w:noProof/>
                <w:position w:val="-10"/>
                <w:sz w:val="18"/>
                <w:szCs w:val="18"/>
              </w:rPr>
              <w:drawing>
                <wp:inline distT="0" distB="0" distL="0" distR="0" wp14:anchorId="07437BE8" wp14:editId="6CC56E87">
                  <wp:extent cx="163830" cy="2114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при температуре бетона, °С </w:t>
            </w:r>
          </w:p>
        </w:tc>
      </w:tr>
      <w:tr w:rsidR="006D4907" w:rsidRPr="006D4907" w14:paraId="05A368B2"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FECEC7" w14:textId="77777777" w:rsidR="00000000" w:rsidRPr="006D4907" w:rsidRDefault="002060EA">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F74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7DB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9F5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9816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75E8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700-1100 </w:t>
            </w:r>
          </w:p>
        </w:tc>
      </w:tr>
      <w:tr w:rsidR="006D4907" w:rsidRPr="006D4907" w14:paraId="0E0F9635"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438D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силикатном заполнителе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5C1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CE2C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401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B2B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BD67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14,5 </w:t>
            </w:r>
          </w:p>
        </w:tc>
      </w:tr>
      <w:tr w:rsidR="006D4907" w:rsidRPr="006D4907" w14:paraId="190D3EC3"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23637"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карбонатном заполнителе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68F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E6C4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C760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9824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6AD8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15,5 </w:t>
            </w:r>
          </w:p>
        </w:tc>
      </w:tr>
      <w:tr w:rsidR="006D4907" w:rsidRPr="006D4907" w14:paraId="77B52585"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D8367"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Конструкционный керамзитобетон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6C19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E6A8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A2D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D09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3DCA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r>
      <w:tr w:rsidR="006D4907" w:rsidRPr="006D4907" w14:paraId="2B867F34"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D4F4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Примечание - Данные распространяются на бетоны классов не выше В55.</w:t>
            </w:r>
          </w:p>
        </w:tc>
      </w:tr>
    </w:tbl>
    <w:p w14:paraId="61CABAD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96EB8DA"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5.4</w:t>
      </w:r>
    </w:p>
    <w:p w14:paraId="67B6488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200"/>
        <w:gridCol w:w="1350"/>
        <w:gridCol w:w="1200"/>
        <w:gridCol w:w="1350"/>
        <w:gridCol w:w="1200"/>
      </w:tblGrid>
      <w:tr w:rsidR="006D4907" w:rsidRPr="006D4907" w14:paraId="68293D37"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0857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6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CE7E5" w14:textId="34EAC77B"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температурной усадки бетона </w:t>
            </w:r>
            <w:r w:rsidR="00ED354F" w:rsidRPr="006D4907">
              <w:rPr>
                <w:rFonts w:ascii="Times New Roman" w:hAnsi="Times New Roman" w:cs="Times New Roman"/>
                <w:noProof/>
                <w:position w:val="-12"/>
                <w:sz w:val="18"/>
                <w:szCs w:val="18"/>
              </w:rPr>
              <w:drawing>
                <wp:inline distT="0" distB="0" distL="0" distR="0" wp14:anchorId="42F518D2" wp14:editId="1EB23011">
                  <wp:extent cx="621030" cy="2660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 cy="266065"/>
                          </a:xfrm>
                          <a:prstGeom prst="rect">
                            <a:avLst/>
                          </a:prstGeom>
                          <a:noFill/>
                          <a:ln>
                            <a:noFill/>
                          </a:ln>
                        </pic:spPr>
                      </pic:pic>
                    </a:graphicData>
                  </a:graphic>
                </wp:inline>
              </w:drawing>
            </w:r>
            <w:r w:rsidRPr="006D4907">
              <w:rPr>
                <w:rFonts w:ascii="Times New Roman" w:hAnsi="Times New Roman" w:cs="Times New Roman"/>
                <w:sz w:val="18"/>
                <w:szCs w:val="18"/>
              </w:rPr>
              <w:t>, °С</w:t>
            </w:r>
            <w:r w:rsidR="00ED354F" w:rsidRPr="006D4907">
              <w:rPr>
                <w:rFonts w:ascii="Times New Roman" w:hAnsi="Times New Roman" w:cs="Times New Roman"/>
                <w:noProof/>
                <w:position w:val="-10"/>
                <w:sz w:val="18"/>
                <w:szCs w:val="18"/>
              </w:rPr>
              <w:drawing>
                <wp:inline distT="0" distB="0" distL="0" distR="0" wp14:anchorId="4FC60A34" wp14:editId="70D2E12C">
                  <wp:extent cx="163830" cy="2114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при температуре бетона, °С </w:t>
            </w:r>
          </w:p>
        </w:tc>
      </w:tr>
      <w:tr w:rsidR="006D4907" w:rsidRPr="006D4907" w14:paraId="2E4B3B4E"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1E5F18" w14:textId="77777777" w:rsidR="00000000" w:rsidRPr="006D4907" w:rsidRDefault="002060EA">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2D5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D97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D21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F99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5C5A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700-1100 </w:t>
            </w:r>
          </w:p>
        </w:tc>
      </w:tr>
      <w:tr w:rsidR="006D4907" w:rsidRPr="006D4907" w14:paraId="6EBC1D6B"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EF14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силикатном заполнителе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C329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DFBB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D5C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681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A3E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-6,8 </w:t>
            </w:r>
          </w:p>
        </w:tc>
      </w:tr>
      <w:tr w:rsidR="006D4907" w:rsidRPr="006D4907" w14:paraId="24F40356"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1942C"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карбонатном заполнителе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E310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BB99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C1D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613C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04D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r>
      <w:tr w:rsidR="006D4907" w:rsidRPr="006D4907" w14:paraId="3C440734"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0C70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Конструкционный керамзитобетон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0D1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D99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244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384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9FE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r>
      <w:tr w:rsidR="006D4907" w:rsidRPr="006D4907" w14:paraId="441F3B6B"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525FE"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Примечание - Данные распространяются на бетоны классов не выше В55.</w:t>
            </w:r>
          </w:p>
        </w:tc>
      </w:tr>
    </w:tbl>
    <w:p w14:paraId="7D374FE9"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E0187E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5.8 В таблицах 5.1-5.4 приведены данные об изменении прочностных и деформационных характеристик тяжелых бетонов на </w:t>
      </w:r>
      <w:r w:rsidRPr="006D4907">
        <w:rPr>
          <w:rFonts w:ascii="Times New Roman" w:hAnsi="Times New Roman" w:cs="Times New Roman"/>
        </w:rPr>
        <w:t>силикатном и карбонатном заполнителе, а также конструкционного керамзитобетона классов не выше В55 при кратковременном воздействии повышенных и высоких температур. Для других видов бетонов, в том числе высокопрочных бетонов, эти характеристики необходимо о</w:t>
      </w:r>
      <w:r w:rsidRPr="006D4907">
        <w:rPr>
          <w:rFonts w:ascii="Times New Roman" w:hAnsi="Times New Roman" w:cs="Times New Roman"/>
        </w:rPr>
        <w:t>пределять экспериментально.</w:t>
      </w:r>
    </w:p>
    <w:p w14:paraId="2BC7258C" w14:textId="77777777" w:rsidR="00000000" w:rsidRPr="006D4907" w:rsidRDefault="002060EA">
      <w:pPr>
        <w:pStyle w:val="FORMATTEXT"/>
        <w:ind w:firstLine="568"/>
        <w:jc w:val="both"/>
        <w:rPr>
          <w:rFonts w:ascii="Times New Roman" w:hAnsi="Times New Roman" w:cs="Times New Roman"/>
        </w:rPr>
      </w:pPr>
    </w:p>
    <w:p w14:paraId="11F83F08" w14:textId="19933D1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5.9 Относительные деформации сжатия бетона при однозначной равномерной эпюре </w:t>
      </w:r>
      <w:r w:rsidR="00ED354F" w:rsidRPr="006D4907">
        <w:rPr>
          <w:rFonts w:ascii="Times New Roman" w:hAnsi="Times New Roman" w:cs="Times New Roman"/>
          <w:noProof/>
          <w:position w:val="-11"/>
        </w:rPr>
        <w:drawing>
          <wp:inline distT="0" distB="0" distL="0" distR="0" wp14:anchorId="7B824587" wp14:editId="50D514FE">
            <wp:extent cx="238760" cy="23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при двухзначной эпюре в нормальном сечении </w:t>
      </w:r>
      <w:r w:rsidR="00ED354F" w:rsidRPr="006D4907">
        <w:rPr>
          <w:rFonts w:ascii="Times New Roman" w:hAnsi="Times New Roman" w:cs="Times New Roman"/>
          <w:noProof/>
          <w:position w:val="-11"/>
        </w:rPr>
        <w:drawing>
          <wp:inline distT="0" distB="0" distL="0" distR="0" wp14:anchorId="4FB247AD" wp14:editId="57903680">
            <wp:extent cx="238760" cy="23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в зависимости от вида расчета (на </w:t>
      </w:r>
      <w:r w:rsidRPr="006D4907">
        <w:rPr>
          <w:rFonts w:ascii="Times New Roman" w:hAnsi="Times New Roman" w:cs="Times New Roman"/>
        </w:rPr>
        <w:t>огнестойкость или огнесохранность) принимают по таблице 5.5.</w:t>
      </w:r>
    </w:p>
    <w:p w14:paraId="7B96E135" w14:textId="77777777" w:rsidR="00000000" w:rsidRPr="006D4907" w:rsidRDefault="002060EA">
      <w:pPr>
        <w:pStyle w:val="FORMATTEXT"/>
        <w:ind w:firstLine="568"/>
        <w:jc w:val="both"/>
        <w:rPr>
          <w:rFonts w:ascii="Times New Roman" w:hAnsi="Times New Roman" w:cs="Times New Roman"/>
        </w:rPr>
      </w:pPr>
    </w:p>
    <w:p w14:paraId="664A9D2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Относительные деформации обычного тяжелого бетона на силикатном заполнителе приведены в таблице 5.5 и применимы при расчетах огнестойкости и огнесохранности сжатых элементов.</w:t>
      </w:r>
    </w:p>
    <w:p w14:paraId="577B8E0D" w14:textId="77777777" w:rsidR="00000000" w:rsidRPr="006D4907" w:rsidRDefault="002060EA">
      <w:pPr>
        <w:pStyle w:val="FORMATTEXT"/>
        <w:ind w:firstLine="568"/>
        <w:jc w:val="both"/>
        <w:rPr>
          <w:rFonts w:ascii="Times New Roman" w:hAnsi="Times New Roman" w:cs="Times New Roman"/>
        </w:rPr>
      </w:pPr>
    </w:p>
    <w:p w14:paraId="3A055AFF"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5.5</w:t>
      </w:r>
    </w:p>
    <w:p w14:paraId="7A80AD0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200"/>
        <w:gridCol w:w="1200"/>
        <w:gridCol w:w="1200"/>
        <w:gridCol w:w="1200"/>
        <w:gridCol w:w="1350"/>
        <w:gridCol w:w="1200"/>
      </w:tblGrid>
      <w:tr w:rsidR="006D4907" w:rsidRPr="006D4907" w14:paraId="25ECBDF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7B78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Наиме</w:t>
            </w:r>
            <w:r w:rsidRPr="006D4907">
              <w:rPr>
                <w:rFonts w:ascii="Times New Roman" w:hAnsi="Times New Roman" w:cs="Times New Roman"/>
                <w:sz w:val="18"/>
                <w:szCs w:val="18"/>
              </w:rPr>
              <w:t xml:space="preserve">ньшая температура </w:t>
            </w:r>
          </w:p>
        </w:tc>
        <w:tc>
          <w:tcPr>
            <w:tcW w:w="73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D03E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Относительные деформации обычного тяжелого бетона на силикатном заполнителе при сжатии и расчете на </w:t>
            </w:r>
          </w:p>
        </w:tc>
      </w:tr>
      <w:tr w:rsidR="006D4907" w:rsidRPr="006D4907" w14:paraId="0E00976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418EC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нагрева сжатого </w:t>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ED8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огнестойкость </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C79F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огнесохранность </w:t>
            </w:r>
          </w:p>
        </w:tc>
      </w:tr>
      <w:tr w:rsidR="006D4907" w:rsidRPr="006D4907" w14:paraId="2263976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BD48F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бетона в сечении, °С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555C8" w14:textId="42C7159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0574869A" wp14:editId="27B0C01E">
                  <wp:extent cx="416560" cy="238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8A93B" w14:textId="039DFDA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625C71BF" wp14:editId="29141CB4">
                  <wp:extent cx="23876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11286" w14:textId="4A3ACF3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0F84A83F" wp14:editId="60196B6B">
                  <wp:extent cx="23876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09391" w14:textId="5431949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6F373607" wp14:editId="4B1733F8">
                  <wp:extent cx="416560"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A094D" w14:textId="6446BFF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4208CC6" wp14:editId="37662283">
                  <wp:extent cx="238760"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3B0D4" w14:textId="72C7A5D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FC566DD" wp14:editId="643F7DBD">
                  <wp:extent cx="238760"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6D4907" w:rsidRPr="006D4907" w14:paraId="17B1B94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3EA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78D5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6D4F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5F48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3D5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0,0028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27D3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0,0034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B7B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0,0048 </w:t>
            </w:r>
          </w:p>
        </w:tc>
      </w:tr>
      <w:tr w:rsidR="006D4907" w:rsidRPr="006D4907" w14:paraId="33CE120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CEB8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53A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460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9DE0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0,0044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707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8E29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0,0043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8BF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0,0060 </w:t>
            </w:r>
          </w:p>
        </w:tc>
      </w:tr>
      <w:tr w:rsidR="006D4907" w:rsidRPr="006D4907" w14:paraId="34B0243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5BF7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F829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0,0026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28BF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04EC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B369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0,0049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9C97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3DF0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0,0084 </w:t>
            </w:r>
          </w:p>
        </w:tc>
      </w:tr>
      <w:tr w:rsidR="006D4907" w:rsidRPr="006D4907" w14:paraId="3385E25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9A0C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8D8F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949A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CAE5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0,0088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A264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BAC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4D1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0,0120 </w:t>
            </w:r>
          </w:p>
        </w:tc>
      </w:tr>
      <w:tr w:rsidR="006D4907" w:rsidRPr="006D4907" w14:paraId="4AF649B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986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F05F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0,0049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5DC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D30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CEE4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0,0091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F11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451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0,0156 </w:t>
            </w:r>
          </w:p>
        </w:tc>
      </w:tr>
      <w:tr w:rsidR="006D4907" w:rsidRPr="006D4907" w14:paraId="02F916B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763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993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90F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280A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0,0158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D772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0,0126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1FF9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0,0153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83D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0,0216 </w:t>
            </w:r>
          </w:p>
        </w:tc>
      </w:tr>
      <w:tr w:rsidR="006D4907" w:rsidRPr="006D4907" w14:paraId="1F7217F0"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9A3EE"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Примечания</w:t>
            </w:r>
          </w:p>
          <w:p w14:paraId="2642AA72" w14:textId="77777777" w:rsidR="00000000" w:rsidRPr="006D4907" w:rsidRDefault="002060EA">
            <w:pPr>
              <w:pStyle w:val="FORMATTEXT"/>
              <w:rPr>
                <w:rFonts w:ascii="Times New Roman" w:hAnsi="Times New Roman" w:cs="Times New Roman"/>
                <w:sz w:val="18"/>
                <w:szCs w:val="18"/>
              </w:rPr>
            </w:pPr>
          </w:p>
          <w:p w14:paraId="66919EBE"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1 Данные распространяются н</w:t>
            </w:r>
            <w:r w:rsidRPr="006D4907">
              <w:rPr>
                <w:rFonts w:ascii="Times New Roman" w:hAnsi="Times New Roman" w:cs="Times New Roman"/>
                <w:sz w:val="18"/>
                <w:szCs w:val="18"/>
              </w:rPr>
              <w:t>а тяжелый бетон на силикатном заполнителе класса не выше В55.</w:t>
            </w:r>
          </w:p>
          <w:p w14:paraId="7B83DC3A" w14:textId="77777777" w:rsidR="00000000" w:rsidRPr="006D4907" w:rsidRDefault="002060EA">
            <w:pPr>
              <w:pStyle w:val="FORMATTEXT"/>
              <w:rPr>
                <w:rFonts w:ascii="Times New Roman" w:hAnsi="Times New Roman" w:cs="Times New Roman"/>
                <w:sz w:val="18"/>
                <w:szCs w:val="18"/>
              </w:rPr>
            </w:pPr>
          </w:p>
          <w:p w14:paraId="0CA48AE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2 Для других видов и классов бетонов относительные деформации бетона при сжатии следует определять экспериментально.</w:t>
            </w:r>
          </w:p>
        </w:tc>
      </w:tr>
    </w:tbl>
    <w:p w14:paraId="770D1F5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D79101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Арматура</w:t>
      </w:r>
    </w:p>
    <w:p w14:paraId="386A61EC" w14:textId="77777777" w:rsidR="00000000" w:rsidRPr="006D4907" w:rsidRDefault="002060EA">
      <w:pPr>
        <w:pStyle w:val="FORMATTEXT"/>
        <w:ind w:firstLine="568"/>
        <w:jc w:val="both"/>
        <w:rPr>
          <w:rFonts w:ascii="Times New Roman" w:hAnsi="Times New Roman" w:cs="Times New Roman"/>
        </w:rPr>
      </w:pPr>
    </w:p>
    <w:p w14:paraId="643B7D57" w14:textId="4F50475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5.10 Нормативные </w:t>
      </w:r>
      <w:r w:rsidR="00ED354F" w:rsidRPr="006D4907">
        <w:rPr>
          <w:rFonts w:ascii="Times New Roman" w:hAnsi="Times New Roman" w:cs="Times New Roman"/>
          <w:noProof/>
          <w:position w:val="-11"/>
        </w:rPr>
        <w:drawing>
          <wp:inline distT="0" distB="0" distL="0" distR="0" wp14:anchorId="33080B72" wp14:editId="7FB7F573">
            <wp:extent cx="259080"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расчетные</w:t>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56ABE21D" wp14:editId="163AB4F3">
            <wp:extent cx="19113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1B0E5A3D" wp14:editId="5488C555">
            <wp:extent cx="238760" cy="231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значения сопротивлений арматуры и модуля упругости арматуры </w:t>
      </w:r>
      <w:r w:rsidR="00ED354F" w:rsidRPr="006D4907">
        <w:rPr>
          <w:rFonts w:ascii="Times New Roman" w:hAnsi="Times New Roman" w:cs="Times New Roman"/>
          <w:noProof/>
          <w:position w:val="-11"/>
        </w:rPr>
        <w:drawing>
          <wp:inline distT="0" distB="0" distL="0" distR="0" wp14:anchorId="10A898A0" wp14:editId="7EF152AE">
            <wp:extent cx="211455" cy="231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при нормальной температуре следует принимать по действующим нормативным документам.</w:t>
      </w:r>
    </w:p>
    <w:p w14:paraId="59444DF1" w14:textId="77777777" w:rsidR="00000000" w:rsidRPr="006D4907" w:rsidRDefault="002060EA">
      <w:pPr>
        <w:pStyle w:val="FORMATTEXT"/>
        <w:ind w:firstLine="568"/>
        <w:jc w:val="both"/>
        <w:rPr>
          <w:rFonts w:ascii="Times New Roman" w:hAnsi="Times New Roman" w:cs="Times New Roman"/>
        </w:rPr>
      </w:pPr>
    </w:p>
    <w:p w14:paraId="2C6F008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5.11 При кратковременном высокотемпературном нагреве прочностные и деформационные свойства арматуры изменяются.</w:t>
      </w:r>
    </w:p>
    <w:p w14:paraId="39730232" w14:textId="77777777" w:rsidR="00000000" w:rsidRPr="006D4907" w:rsidRDefault="002060EA">
      <w:pPr>
        <w:pStyle w:val="FORMATTEXT"/>
        <w:ind w:firstLine="568"/>
        <w:jc w:val="both"/>
        <w:rPr>
          <w:rFonts w:ascii="Times New Roman" w:hAnsi="Times New Roman" w:cs="Times New Roman"/>
        </w:rPr>
      </w:pPr>
    </w:p>
    <w:p w14:paraId="0C280DE3" w14:textId="78F4103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5.12 Изменение сопротивления арматуры растяжению и сжатию при высокотемпературных воздействиях учитывают коэффициентом условий работы </w:t>
      </w:r>
      <w:r w:rsidR="00ED354F" w:rsidRPr="006D4907">
        <w:rPr>
          <w:rFonts w:ascii="Times New Roman" w:hAnsi="Times New Roman" w:cs="Times New Roman"/>
          <w:noProof/>
          <w:position w:val="-12"/>
        </w:rPr>
        <w:drawing>
          <wp:inline distT="0" distB="0" distL="0" distR="0" wp14:anchorId="2EF3EA06" wp14:editId="1D664F11">
            <wp:extent cx="546100" cy="26606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100" cy="266065"/>
                    </a:xfrm>
                    <a:prstGeom prst="rect">
                      <a:avLst/>
                    </a:prstGeom>
                    <a:noFill/>
                    <a:ln>
                      <a:noFill/>
                    </a:ln>
                  </pic:spPr>
                </pic:pic>
              </a:graphicData>
            </a:graphic>
          </wp:inline>
        </w:drawing>
      </w:r>
      <w:r w:rsidRPr="006D4907">
        <w:rPr>
          <w:rFonts w:ascii="Times New Roman" w:hAnsi="Times New Roman" w:cs="Times New Roman"/>
        </w:rPr>
        <w:t>по формулам:</w:t>
      </w:r>
    </w:p>
    <w:p w14:paraId="77A96925" w14:textId="77777777" w:rsidR="00000000" w:rsidRPr="006D4907" w:rsidRDefault="002060EA">
      <w:pPr>
        <w:pStyle w:val="FORMATTEXT"/>
        <w:ind w:firstLine="568"/>
        <w:jc w:val="both"/>
        <w:rPr>
          <w:rFonts w:ascii="Times New Roman" w:hAnsi="Times New Roman" w:cs="Times New Roman"/>
        </w:rPr>
      </w:pPr>
    </w:p>
    <w:p w14:paraId="3933ACAC" w14:textId="53CC40C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E65AEFC" wp14:editId="36B18872">
            <wp:extent cx="82550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7DF6EC55" wp14:editId="54E24FE4">
            <wp:extent cx="716280"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2060EA" w:rsidRPr="006D4907">
        <w:rPr>
          <w:rFonts w:ascii="Times New Roman" w:hAnsi="Times New Roman" w:cs="Times New Roman"/>
        </w:rPr>
        <w:t xml:space="preserve">;                                            (5.5) </w:t>
      </w:r>
    </w:p>
    <w:p w14:paraId="0E74229F"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1860E2F7" w14:textId="091DD1BC"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04D58393" wp14:editId="6F0AB710">
            <wp:extent cx="825500" cy="2660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5500" cy="26606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0E255A46" wp14:editId="6FCE1ECA">
            <wp:extent cx="866775" cy="2660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26606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(5.6) </w:t>
      </w:r>
    </w:p>
    <w:p w14:paraId="57EFCFDB" w14:textId="1E4CF87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5.13 Изменение модуля упругости арматуры с повышением температуры учитывают коэффициентом </w:t>
      </w:r>
      <w:r w:rsidR="00ED354F" w:rsidRPr="006D4907">
        <w:rPr>
          <w:rFonts w:ascii="Times New Roman" w:hAnsi="Times New Roman" w:cs="Times New Roman"/>
          <w:noProof/>
          <w:position w:val="-11"/>
        </w:rPr>
        <w:drawing>
          <wp:inline distT="0" distB="0" distL="0" distR="0" wp14:anchorId="4A04E7ED" wp14:editId="33D57096">
            <wp:extent cx="170815" cy="231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2605F241" w14:textId="77777777" w:rsidR="00000000" w:rsidRPr="006D4907" w:rsidRDefault="002060EA">
      <w:pPr>
        <w:pStyle w:val="FORMATTEXT"/>
        <w:ind w:firstLine="568"/>
        <w:jc w:val="both"/>
        <w:rPr>
          <w:rFonts w:ascii="Times New Roman" w:hAnsi="Times New Roman" w:cs="Times New Roman"/>
        </w:rPr>
      </w:pPr>
    </w:p>
    <w:p w14:paraId="4D2B7E74" w14:textId="39436EC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942474A" wp14:editId="613494F5">
            <wp:extent cx="695960"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(5.7) </w:t>
      </w:r>
    </w:p>
    <w:p w14:paraId="189F15FD" w14:textId="74D0D2B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5.14 Коэффициенты условий работы арматуры определяются опытным путем для арматуры каждого вида. Экспериментально установлено, что способ производства арматуры оказывает существенное влияние на изменение ее свойств при высокотемпературном нагр</w:t>
      </w:r>
      <w:r w:rsidRPr="006D4907">
        <w:rPr>
          <w:rFonts w:ascii="Times New Roman" w:hAnsi="Times New Roman" w:cs="Times New Roman"/>
        </w:rPr>
        <w:t xml:space="preserve">еве. Рекомендуемые значения коэффициентов </w:t>
      </w:r>
      <w:r w:rsidR="00ED354F" w:rsidRPr="006D4907">
        <w:rPr>
          <w:rFonts w:ascii="Times New Roman" w:hAnsi="Times New Roman" w:cs="Times New Roman"/>
          <w:noProof/>
          <w:position w:val="-11"/>
        </w:rPr>
        <w:drawing>
          <wp:inline distT="0" distB="0" distL="0" distR="0" wp14:anchorId="3EB5B3B4" wp14:editId="13DF33BF">
            <wp:extent cx="211455" cy="2317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5BBBE7B7" wp14:editId="3E26BE3C">
            <wp:extent cx="170815"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приведены в таблице 5.6 в зависимости от температуры нагрева растянутой и сжатой арматуры.</w:t>
      </w:r>
    </w:p>
    <w:p w14:paraId="2A1B4954" w14:textId="77777777" w:rsidR="00000000" w:rsidRPr="006D4907" w:rsidRDefault="002060EA">
      <w:pPr>
        <w:pStyle w:val="FORMATTEXT"/>
        <w:ind w:firstLine="568"/>
        <w:jc w:val="both"/>
        <w:rPr>
          <w:rFonts w:ascii="Times New Roman" w:hAnsi="Times New Roman" w:cs="Times New Roman"/>
        </w:rPr>
      </w:pPr>
    </w:p>
    <w:p w14:paraId="73D8DAC1"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5.6</w:t>
      </w:r>
    </w:p>
    <w:p w14:paraId="614D03A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650"/>
        <w:gridCol w:w="600"/>
        <w:gridCol w:w="600"/>
        <w:gridCol w:w="600"/>
        <w:gridCol w:w="600"/>
        <w:gridCol w:w="600"/>
        <w:gridCol w:w="600"/>
        <w:gridCol w:w="600"/>
        <w:gridCol w:w="600"/>
      </w:tblGrid>
      <w:tr w:rsidR="006D4907" w:rsidRPr="006D4907" w14:paraId="6DBD76AA"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91893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lastRenderedPageBreak/>
              <w:t xml:space="preserve">Класс арматуры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49C6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w:t>
            </w:r>
          </w:p>
        </w:tc>
        <w:tc>
          <w:tcPr>
            <w:tcW w:w="48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7FCE4" w14:textId="0630BF7F"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Значен</w:t>
            </w:r>
            <w:r w:rsidRPr="006D4907">
              <w:rPr>
                <w:rFonts w:ascii="Times New Roman" w:hAnsi="Times New Roman" w:cs="Times New Roman"/>
                <w:sz w:val="18"/>
                <w:szCs w:val="18"/>
              </w:rPr>
              <w:t xml:space="preserve">ие коэффициентов </w:t>
            </w:r>
            <w:r w:rsidR="00ED354F" w:rsidRPr="006D4907">
              <w:rPr>
                <w:rFonts w:ascii="Times New Roman" w:hAnsi="Times New Roman" w:cs="Times New Roman"/>
                <w:noProof/>
                <w:position w:val="-11"/>
                <w:sz w:val="18"/>
                <w:szCs w:val="18"/>
              </w:rPr>
              <w:drawing>
                <wp:inline distT="0" distB="0" distL="0" distR="0" wp14:anchorId="52B543D3" wp14:editId="07BA03CF">
                  <wp:extent cx="211455"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0EF7E885" wp14:editId="1CE4C5D7">
                  <wp:extent cx="170815" cy="231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при нагреве арматуры до температуры, °С </w:t>
            </w:r>
          </w:p>
        </w:tc>
      </w:tr>
      <w:tr w:rsidR="006D4907" w:rsidRPr="006D4907" w14:paraId="11009074"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7E4EAC"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9CDA27" w14:textId="77777777" w:rsidR="00000000" w:rsidRPr="006D4907" w:rsidRDefault="002060EA">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9D0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EB4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216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87A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8AF0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F4C4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E04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132A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800 </w:t>
            </w:r>
          </w:p>
        </w:tc>
      </w:tr>
      <w:tr w:rsidR="006D4907" w:rsidRPr="006D4907" w14:paraId="49E88947"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B2619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А240, А300, А400, А500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5F70E" w14:textId="76EEA41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79FFB40" wp14:editId="39D68D11">
                  <wp:extent cx="211455" cy="2317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3A5D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012DBCB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E68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07F5F3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4D7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605797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4CC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p>
          <w:p w14:paraId="05189B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7AF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0,60</w:t>
            </w:r>
          </w:p>
          <w:p w14:paraId="53C6FC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ED20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0,37</w:t>
            </w:r>
          </w:p>
          <w:p w14:paraId="1A8C800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887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0,22</w:t>
            </w:r>
          </w:p>
          <w:p w14:paraId="171E959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DC5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0,10</w:t>
            </w:r>
          </w:p>
          <w:p w14:paraId="275D85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r>
      <w:tr w:rsidR="006D4907" w:rsidRPr="006D4907" w14:paraId="1AB73344"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E74600"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56CB4" w14:textId="11B9DEB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F76A449" wp14:editId="2877A9CD">
                  <wp:extent cx="170815" cy="2317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815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311C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D28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5B00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FA84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6B50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BD19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383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0,65 </w:t>
            </w:r>
          </w:p>
        </w:tc>
      </w:tr>
      <w:tr w:rsidR="006D4907" w:rsidRPr="006D4907" w14:paraId="7E1BEEB8"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3672A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А600, А800, А1000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A0874" w14:textId="4E1D3CC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5895CC8" wp14:editId="33C2AABF">
                  <wp:extent cx="211455"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307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28B2A34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EAE4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61E027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8D15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0,96</w:t>
            </w:r>
          </w:p>
          <w:p w14:paraId="3D64B18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B72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0,80</w:t>
            </w:r>
          </w:p>
          <w:p w14:paraId="7B6ACF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2E8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0,55</w:t>
            </w:r>
          </w:p>
          <w:p w14:paraId="299AE2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078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0,30</w:t>
            </w:r>
          </w:p>
          <w:p w14:paraId="655480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5AA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0,12</w:t>
            </w:r>
          </w:p>
          <w:p w14:paraId="3B1C19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B594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0,08</w:t>
            </w:r>
          </w:p>
          <w:p w14:paraId="289BDA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0,46 </w:t>
            </w:r>
          </w:p>
        </w:tc>
      </w:tr>
      <w:tr w:rsidR="006D4907" w:rsidRPr="006D4907" w14:paraId="35E897CD"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A1FC16"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0998E" w14:textId="14DD9F1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1B963D0" wp14:editId="0E0FF2AD">
                  <wp:extent cx="170815"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FB3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769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89B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47CE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8BF6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3943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97B2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6BF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0,61 </w:t>
            </w:r>
          </w:p>
        </w:tc>
      </w:tr>
      <w:tr w:rsidR="006D4907" w:rsidRPr="006D4907" w14:paraId="7BDA929F"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14712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Проволочная В500, Вр1200, Вр1300, Вр1400, Вр1500 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50124" w14:textId="717738F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036DF7B" wp14:editId="75FFCD63">
                  <wp:extent cx="211455"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9891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601DD88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7A4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644B3C4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4FD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0,90</w:t>
            </w:r>
          </w:p>
          <w:p w14:paraId="187B27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735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0,65</w:t>
            </w:r>
          </w:p>
          <w:p w14:paraId="5A85413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2A3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0,35</w:t>
            </w:r>
          </w:p>
          <w:p w14:paraId="5CE0C60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8CAD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0,15</w:t>
            </w:r>
          </w:p>
          <w:p w14:paraId="702A4F9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CBB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0,05</w:t>
            </w:r>
          </w:p>
          <w:p w14:paraId="0EEAA2F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B7CD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0,02</w:t>
            </w:r>
          </w:p>
          <w:p w14:paraId="4E71B9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 </w:t>
            </w:r>
          </w:p>
        </w:tc>
      </w:tr>
      <w:tr w:rsidR="006D4907" w:rsidRPr="006D4907" w14:paraId="3F355682"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7C757"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канатная К1400, К1500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70588" w14:textId="4A4408C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44283F02" wp14:editId="769EEF02">
                  <wp:extent cx="170815" cy="2317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C23B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2561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D25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5C04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EF9A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B5D0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D5AB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F0C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0,35 </w:t>
            </w:r>
          </w:p>
        </w:tc>
      </w:tr>
      <w:tr w:rsidR="006D4907" w:rsidRPr="006D4907" w14:paraId="283586F3"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66EFF3" w14:textId="4C276EF4"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А500С марки 25Г2С горячекатаная </w:t>
            </w:r>
            <w:r w:rsidRPr="006D4907">
              <w:rPr>
                <w:rFonts w:ascii="Times New Roman" w:hAnsi="Times New Roman" w:cs="Times New Roman"/>
                <w:sz w:val="18"/>
                <w:szCs w:val="18"/>
              </w:rPr>
              <w:t xml:space="preserve">ГОСТ Р </w:t>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001C3" w14:textId="14FDF5D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7061AF3" wp14:editId="73621649">
                  <wp:extent cx="211455"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070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4B85F69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1D56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77747C0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6E79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4BAF7DF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0857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0,92</w:t>
            </w:r>
          </w:p>
          <w:p w14:paraId="2B8BD43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8C9C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0,87</w:t>
            </w:r>
          </w:p>
          <w:p w14:paraId="1F41869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4807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0,76</w:t>
            </w:r>
          </w:p>
          <w:p w14:paraId="0651C8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C4E1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0,39</w:t>
            </w:r>
          </w:p>
          <w:p w14:paraId="439CBF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976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0,18</w:t>
            </w:r>
          </w:p>
          <w:p w14:paraId="21C89CD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r>
      <w:tr w:rsidR="006D4907" w:rsidRPr="006D4907" w14:paraId="303EFE1D"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B73E6C" w14:textId="7BF4B798"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w:t>
            </w:r>
            <w:r w:rsidRPr="006D4907">
              <w:rPr>
                <w:rFonts w:ascii="Times New Roman" w:hAnsi="Times New Roman" w:cs="Times New Roman"/>
                <w:sz w:val="18"/>
                <w:szCs w:val="18"/>
              </w:rPr>
              <w:t>52544-2006</w:t>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2B0B8" w14:textId="5C1CCB4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044B359" wp14:editId="0D42F0CE">
                  <wp:extent cx="170815" cy="231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2438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4A2B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0CE28A0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57E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3E71B6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6767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0,99</w:t>
            </w:r>
          </w:p>
          <w:p w14:paraId="7AAB11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8D29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0,94</w:t>
            </w:r>
          </w:p>
          <w:p w14:paraId="26441A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61E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0,93</w:t>
            </w:r>
          </w:p>
          <w:p w14:paraId="6EB899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78B0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0,77</w:t>
            </w:r>
          </w:p>
          <w:p w14:paraId="5FCDF0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2C2C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0,60</w:t>
            </w:r>
          </w:p>
          <w:p w14:paraId="05768E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0,97 </w:t>
            </w:r>
          </w:p>
        </w:tc>
      </w:tr>
      <w:tr w:rsidR="006D4907" w:rsidRPr="006D4907" w14:paraId="7703CD68"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A770F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А600С марки</w:t>
            </w:r>
            <w:r w:rsidRPr="006D4907">
              <w:rPr>
                <w:rFonts w:ascii="Times New Roman" w:hAnsi="Times New Roman" w:cs="Times New Roman"/>
                <w:sz w:val="18"/>
                <w:szCs w:val="18"/>
              </w:rPr>
              <w:t xml:space="preserve"> 18Г2СФ термомеханически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53959" w14:textId="205FBAD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06A1135C" wp14:editId="62638E87">
                  <wp:extent cx="211455"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5FD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071D714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F557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0,92</w:t>
            </w:r>
          </w:p>
          <w:p w14:paraId="08CD565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651B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0,84</w:t>
            </w:r>
          </w:p>
          <w:p w14:paraId="7E2910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65AF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0,76</w:t>
            </w:r>
          </w:p>
          <w:p w14:paraId="3F8CB5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B244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0,82</w:t>
            </w:r>
          </w:p>
          <w:p w14:paraId="704B5D2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2A0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0,69</w:t>
            </w:r>
          </w:p>
          <w:p w14:paraId="1502F3C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E159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0,42</w:t>
            </w:r>
          </w:p>
          <w:p w14:paraId="279E4F7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A6DE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0,13</w:t>
            </w:r>
          </w:p>
          <w:p w14:paraId="4B3623A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0,63 </w:t>
            </w:r>
          </w:p>
        </w:tc>
      </w:tr>
      <w:tr w:rsidR="006D4907" w:rsidRPr="006D4907" w14:paraId="54DFC070"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EC110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упрочненная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547E0" w14:textId="3B62DFB1"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6C706279" wp14:editId="59841693">
                  <wp:extent cx="170815" cy="2317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347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BAFC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0,99</w:t>
            </w:r>
          </w:p>
          <w:p w14:paraId="292345E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C81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0,99</w:t>
            </w:r>
          </w:p>
          <w:p w14:paraId="313C72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A39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0,91</w:t>
            </w:r>
          </w:p>
          <w:p w14:paraId="5E4D3E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9E52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0,91</w:t>
            </w:r>
          </w:p>
          <w:p w14:paraId="7D8840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90E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0,83</w:t>
            </w:r>
          </w:p>
          <w:p w14:paraId="2F4142E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FF2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0,72</w:t>
            </w:r>
          </w:p>
          <w:p w14:paraId="79F24D0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0EA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0,65</w:t>
            </w:r>
          </w:p>
          <w:p w14:paraId="6FA62B8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0,92 </w:t>
            </w:r>
          </w:p>
        </w:tc>
      </w:tr>
      <w:tr w:rsidR="006D4907" w:rsidRPr="006D4907" w14:paraId="247A33C7"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E67B1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А500С марки Ст3Гпс термомеханически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D7C4B" w14:textId="3BE3DEAA"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E7EA2AF" wp14:editId="2DE16B73">
                  <wp:extent cx="211455"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6400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58B262D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5E0D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0,97</w:t>
            </w:r>
          </w:p>
          <w:p w14:paraId="010E73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5DA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0,94</w:t>
            </w:r>
          </w:p>
          <w:p w14:paraId="387451A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C5F6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0,87</w:t>
            </w:r>
          </w:p>
          <w:p w14:paraId="159590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09E6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p>
          <w:p w14:paraId="352A9D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88CB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0,72</w:t>
            </w:r>
          </w:p>
          <w:p w14:paraId="603C4F7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10D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0,43</w:t>
            </w:r>
          </w:p>
          <w:p w14:paraId="7D376F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A16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0,17</w:t>
            </w:r>
          </w:p>
          <w:p w14:paraId="2DBF71B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0,61 </w:t>
            </w:r>
          </w:p>
        </w:tc>
      </w:tr>
      <w:tr w:rsidR="006D4907" w:rsidRPr="006D4907" w14:paraId="015F0A8C"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76244B" w14:textId="5260BD71"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упрочненная </w:t>
            </w:r>
            <w:r w:rsidRPr="006D4907">
              <w:rPr>
                <w:rFonts w:ascii="Times New Roman" w:hAnsi="Times New Roman" w:cs="Times New Roman"/>
                <w:sz w:val="18"/>
                <w:szCs w:val="18"/>
              </w:rPr>
              <w:t>ГОСТ 34028-2016</w:t>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B484E" w14:textId="0E248DA0"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4B33EE9D" wp14:editId="2A5EB3CD">
                  <wp:extent cx="170815"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1CA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AD0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8DC0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CBFD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8A52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0,93</w:t>
            </w:r>
          </w:p>
          <w:p w14:paraId="4D7386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EC0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0,88</w:t>
            </w:r>
          </w:p>
          <w:p w14:paraId="3F24DA7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EB8F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0,82</w:t>
            </w:r>
          </w:p>
          <w:p w14:paraId="1269ACA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03D0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0,67</w:t>
            </w:r>
          </w:p>
          <w:p w14:paraId="390149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0,93 </w:t>
            </w:r>
          </w:p>
        </w:tc>
      </w:tr>
      <w:tr w:rsidR="006D4907" w:rsidRPr="006D4907" w14:paraId="32F2A94E"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8D43DF" w14:textId="7F7C1AD8"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В500С марки Ст3Гпс </w:t>
            </w:r>
            <w:r w:rsidRPr="006D4907">
              <w:rPr>
                <w:rFonts w:ascii="Times New Roman" w:hAnsi="Times New Roman" w:cs="Times New Roman"/>
                <w:sz w:val="18"/>
                <w:szCs w:val="18"/>
              </w:rPr>
              <w:t>ГОСТ Р 52544-2006</w:t>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19C4E" w14:textId="49D7441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255CB1D" wp14:editId="6FEF492D">
                  <wp:extent cx="211455"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60B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2D6458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F78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69CE4D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EE7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474DC1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EB3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22416B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6805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p>
          <w:p w14:paraId="54367E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40FE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0,81</w:t>
            </w:r>
          </w:p>
          <w:p w14:paraId="5033765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0153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0,33</w:t>
            </w:r>
          </w:p>
          <w:p w14:paraId="584AB38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50B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0,18</w:t>
            </w:r>
          </w:p>
          <w:p w14:paraId="3C1955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0,19 </w:t>
            </w:r>
          </w:p>
        </w:tc>
      </w:tr>
      <w:tr w:rsidR="006D4907" w:rsidRPr="006D4907" w14:paraId="5C14F21C"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55F4F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холоднодеформированная, стержневая, диаметром не менее 12 мм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2B90F" w14:textId="6D932A0E"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05DD55A" wp14:editId="25634D24">
                  <wp:extent cx="170815"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269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12F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874D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78D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ABF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592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0,97</w:t>
            </w:r>
          </w:p>
          <w:p w14:paraId="63C0B0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466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0,91</w:t>
            </w:r>
          </w:p>
          <w:p w14:paraId="5F418BE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184A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0,63</w:t>
            </w:r>
          </w:p>
          <w:p w14:paraId="7F6B8D3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0,63 </w:t>
            </w:r>
          </w:p>
        </w:tc>
      </w:tr>
      <w:tr w:rsidR="006D4907" w:rsidRPr="006D4907" w14:paraId="791B2E82"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8FD8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Классы арматуры применительно к конкретным маркам сталей современного способа производства.</w:t>
            </w:r>
          </w:p>
          <w:p w14:paraId="4A4215D4" w14:textId="77777777" w:rsidR="00000000" w:rsidRPr="006D4907" w:rsidRDefault="002060EA">
            <w:pPr>
              <w:pStyle w:val="FORMATTEXT"/>
              <w:rPr>
                <w:rFonts w:ascii="Times New Roman" w:hAnsi="Times New Roman" w:cs="Times New Roman"/>
                <w:sz w:val="18"/>
                <w:szCs w:val="18"/>
              </w:rPr>
            </w:pPr>
          </w:p>
          <w:p w14:paraId="644C494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Примечания</w:t>
            </w:r>
          </w:p>
          <w:p w14:paraId="5DA4B5EF" w14:textId="77777777" w:rsidR="00000000" w:rsidRPr="006D4907" w:rsidRDefault="002060EA">
            <w:pPr>
              <w:pStyle w:val="FORMATTEXT"/>
              <w:rPr>
                <w:rFonts w:ascii="Times New Roman" w:hAnsi="Times New Roman" w:cs="Times New Roman"/>
                <w:sz w:val="18"/>
                <w:szCs w:val="18"/>
              </w:rPr>
            </w:pPr>
          </w:p>
          <w:p w14:paraId="12E47D0D" w14:textId="2033E43E"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1 Значения коэффициентов </w:t>
            </w:r>
            <w:r w:rsidR="00ED354F" w:rsidRPr="006D4907">
              <w:rPr>
                <w:rFonts w:ascii="Times New Roman" w:hAnsi="Times New Roman" w:cs="Times New Roman"/>
                <w:noProof/>
                <w:position w:val="-11"/>
                <w:sz w:val="18"/>
                <w:szCs w:val="18"/>
              </w:rPr>
              <w:drawing>
                <wp:inline distT="0" distB="0" distL="0" distR="0" wp14:anchorId="3ACEB1EA" wp14:editId="2500867B">
                  <wp:extent cx="211455"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и </w:t>
            </w:r>
            <w:r w:rsidR="00ED354F" w:rsidRPr="006D4907">
              <w:rPr>
                <w:rFonts w:ascii="Times New Roman" w:hAnsi="Times New Roman" w:cs="Times New Roman"/>
                <w:noProof/>
                <w:position w:val="-11"/>
                <w:sz w:val="18"/>
                <w:szCs w:val="18"/>
              </w:rPr>
              <w:drawing>
                <wp:inline distT="0" distB="0" distL="0" distR="0" wp14:anchorId="268C3E25" wp14:editId="585B6DC5">
                  <wp:extent cx="17081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sz w:val="18"/>
                <w:szCs w:val="18"/>
              </w:rPr>
              <w:t>над чертой даны в нагретом состоянии, и они используются при расчете огнестойкости.</w:t>
            </w:r>
          </w:p>
          <w:p w14:paraId="629E0C6D" w14:textId="77777777" w:rsidR="00000000" w:rsidRPr="006D4907" w:rsidRDefault="002060EA">
            <w:pPr>
              <w:pStyle w:val="FORMATTEXT"/>
              <w:rPr>
                <w:rFonts w:ascii="Times New Roman" w:hAnsi="Times New Roman" w:cs="Times New Roman"/>
                <w:sz w:val="18"/>
                <w:szCs w:val="18"/>
              </w:rPr>
            </w:pPr>
          </w:p>
          <w:p w14:paraId="644F8DFB" w14:textId="18AF8FF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2 Значение коэффициентов </w:t>
            </w:r>
            <w:r w:rsidR="00ED354F" w:rsidRPr="006D4907">
              <w:rPr>
                <w:rFonts w:ascii="Times New Roman" w:hAnsi="Times New Roman" w:cs="Times New Roman"/>
                <w:noProof/>
                <w:position w:val="-11"/>
                <w:sz w:val="18"/>
                <w:szCs w:val="18"/>
              </w:rPr>
              <w:drawing>
                <wp:inline distT="0" distB="0" distL="0" distR="0" wp14:anchorId="6D38C6A3" wp14:editId="4DAA4896">
                  <wp:extent cx="211455"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и </w:t>
            </w:r>
            <w:r w:rsidR="00ED354F" w:rsidRPr="006D4907">
              <w:rPr>
                <w:rFonts w:ascii="Times New Roman" w:hAnsi="Times New Roman" w:cs="Times New Roman"/>
                <w:noProof/>
                <w:position w:val="-11"/>
                <w:sz w:val="18"/>
                <w:szCs w:val="18"/>
              </w:rPr>
              <w:drawing>
                <wp:inline distT="0" distB="0" distL="0" distR="0" wp14:anchorId="36295A12" wp14:editId="2BE46327">
                  <wp:extent cx="170815"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sz w:val="18"/>
                <w:szCs w:val="18"/>
              </w:rPr>
              <w:t>под чертой даны в охлажденном состоянии после нагрева, и они используются при расчете огнесохранности.</w:t>
            </w:r>
          </w:p>
          <w:p w14:paraId="5B06D4F6" w14:textId="77777777" w:rsidR="00000000" w:rsidRPr="006D4907" w:rsidRDefault="002060EA">
            <w:pPr>
              <w:pStyle w:val="FORMATTEXT"/>
              <w:rPr>
                <w:rFonts w:ascii="Times New Roman" w:hAnsi="Times New Roman" w:cs="Times New Roman"/>
                <w:sz w:val="18"/>
                <w:szCs w:val="18"/>
              </w:rPr>
            </w:pPr>
          </w:p>
          <w:p w14:paraId="3024C818" w14:textId="194857AD"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3 Значения коэффициента </w:t>
            </w:r>
            <w:r w:rsidR="00ED354F" w:rsidRPr="006D4907">
              <w:rPr>
                <w:rFonts w:ascii="Times New Roman" w:hAnsi="Times New Roman" w:cs="Times New Roman"/>
                <w:noProof/>
                <w:position w:val="-11"/>
                <w:sz w:val="18"/>
                <w:szCs w:val="18"/>
              </w:rPr>
              <w:drawing>
                <wp:inline distT="0" distB="0" distL="0" distR="0" wp14:anchorId="6B712BF2" wp14:editId="2A1596D6">
                  <wp:extent cx="170815"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sz w:val="18"/>
                <w:szCs w:val="18"/>
              </w:rPr>
              <w:t>, указанные без дробных чисел, применимы для нагретого состояния арматуры. Значения коэффиц</w:t>
            </w:r>
            <w:r w:rsidRPr="006D4907">
              <w:rPr>
                <w:rFonts w:ascii="Times New Roman" w:hAnsi="Times New Roman" w:cs="Times New Roman"/>
                <w:sz w:val="18"/>
                <w:szCs w:val="18"/>
              </w:rPr>
              <w:t xml:space="preserve">иента </w:t>
            </w:r>
            <w:r w:rsidR="00ED354F" w:rsidRPr="006D4907">
              <w:rPr>
                <w:rFonts w:ascii="Times New Roman" w:hAnsi="Times New Roman" w:cs="Times New Roman"/>
                <w:noProof/>
                <w:position w:val="-11"/>
                <w:sz w:val="18"/>
                <w:szCs w:val="18"/>
              </w:rPr>
              <w:drawing>
                <wp:inline distT="0" distB="0" distL="0" distR="0" wp14:anchorId="6FAFC0B9" wp14:editId="160D7A75">
                  <wp:extent cx="170815"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sz w:val="18"/>
                <w:szCs w:val="18"/>
              </w:rPr>
              <w:t>после нагрева в охлажденном состоянии, принять равными единице.</w:t>
            </w:r>
          </w:p>
          <w:p w14:paraId="0E1D1BAF" w14:textId="77777777" w:rsidR="00000000" w:rsidRPr="006D4907" w:rsidRDefault="002060EA">
            <w:pPr>
              <w:pStyle w:val="FORMATTEXT"/>
              <w:rPr>
                <w:rFonts w:ascii="Times New Roman" w:hAnsi="Times New Roman" w:cs="Times New Roman"/>
                <w:sz w:val="18"/>
                <w:szCs w:val="18"/>
              </w:rPr>
            </w:pPr>
          </w:p>
          <w:p w14:paraId="0DBBCFA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4 Для иных видов арматуры и классов арматурных сталей современного способа производства коэффициенты условий работы при нагреве и в охлажденном состоя</w:t>
            </w:r>
            <w:r w:rsidRPr="006D4907">
              <w:rPr>
                <w:rFonts w:ascii="Times New Roman" w:hAnsi="Times New Roman" w:cs="Times New Roman"/>
                <w:sz w:val="18"/>
                <w:szCs w:val="18"/>
              </w:rPr>
              <w:t>нии после нагрева следует определять экспериментально.</w:t>
            </w:r>
          </w:p>
        </w:tc>
      </w:tr>
    </w:tbl>
    <w:p w14:paraId="22D42B7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093250E" w14:textId="4C30B13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5.15 Относительные деформации удлинения арматуры </w:t>
      </w:r>
      <w:r w:rsidR="00ED354F" w:rsidRPr="006D4907">
        <w:rPr>
          <w:rFonts w:ascii="Times New Roman" w:hAnsi="Times New Roman" w:cs="Times New Roman"/>
          <w:noProof/>
          <w:position w:val="-11"/>
        </w:rPr>
        <w:drawing>
          <wp:inline distT="0" distB="0" distL="0" distR="0" wp14:anchorId="448162EE" wp14:editId="4E8129E2">
            <wp:extent cx="231775" cy="2317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при достижении напряжением расчетного сопротивления определяют как упругие по формуле</w:t>
      </w:r>
    </w:p>
    <w:p w14:paraId="68015ADB" w14:textId="77777777" w:rsidR="00000000" w:rsidRPr="006D4907" w:rsidRDefault="002060EA">
      <w:pPr>
        <w:pStyle w:val="FORMATTEXT"/>
        <w:ind w:firstLine="568"/>
        <w:jc w:val="both"/>
        <w:rPr>
          <w:rFonts w:ascii="Times New Roman" w:hAnsi="Times New Roman" w:cs="Times New Roman"/>
        </w:rPr>
      </w:pPr>
    </w:p>
    <w:p w14:paraId="17077C6C" w14:textId="6E5D949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2BD29B1" wp14:editId="5F201F4C">
            <wp:extent cx="887095"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002060EA" w:rsidRPr="006D4907">
        <w:rPr>
          <w:rFonts w:ascii="Times New Roman" w:hAnsi="Times New Roman" w:cs="Times New Roman"/>
        </w:rPr>
        <w:t xml:space="preserve">.                                                           (5.8) </w:t>
      </w:r>
    </w:p>
    <w:p w14:paraId="153CEE30" w14:textId="78B4474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5.16 Коэффициент температурного</w:t>
      </w:r>
      <w:r w:rsidRPr="006D4907">
        <w:rPr>
          <w:rFonts w:ascii="Times New Roman" w:hAnsi="Times New Roman" w:cs="Times New Roman"/>
        </w:rPr>
        <w:t xml:space="preserve"> расширения арматуры </w:t>
      </w:r>
      <w:r w:rsidR="00ED354F" w:rsidRPr="006D4907">
        <w:rPr>
          <w:rFonts w:ascii="Times New Roman" w:hAnsi="Times New Roman" w:cs="Times New Roman"/>
          <w:noProof/>
          <w:position w:val="-11"/>
        </w:rPr>
        <w:drawing>
          <wp:inline distT="0" distB="0" distL="0" distR="0" wp14:anchorId="1DF52DFD" wp14:editId="41D3E2E5">
            <wp:extent cx="238760"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с повышением температуры возрастает и превышает коэффициент температурной деформации бетона. Коэффициенты температурного расширения арматуры </w:t>
      </w:r>
      <w:r w:rsidR="00ED354F" w:rsidRPr="006D4907">
        <w:rPr>
          <w:rFonts w:ascii="Times New Roman" w:hAnsi="Times New Roman" w:cs="Times New Roman"/>
          <w:noProof/>
          <w:position w:val="-11"/>
        </w:rPr>
        <w:drawing>
          <wp:inline distT="0" distB="0" distL="0" distR="0" wp14:anchorId="61F20FB6" wp14:editId="09712CD8">
            <wp:extent cx="238760"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при различных температу</w:t>
      </w:r>
      <w:r w:rsidRPr="006D4907">
        <w:rPr>
          <w:rFonts w:ascii="Times New Roman" w:hAnsi="Times New Roman" w:cs="Times New Roman"/>
        </w:rPr>
        <w:t>рах нагрева приведены в таблице 5.7.</w:t>
      </w:r>
    </w:p>
    <w:p w14:paraId="5D8A6EB1" w14:textId="77777777" w:rsidR="00000000" w:rsidRPr="006D4907" w:rsidRDefault="002060EA">
      <w:pPr>
        <w:pStyle w:val="FORMATTEXT"/>
        <w:ind w:firstLine="568"/>
        <w:jc w:val="both"/>
        <w:rPr>
          <w:rFonts w:ascii="Times New Roman" w:hAnsi="Times New Roman" w:cs="Times New Roman"/>
        </w:rPr>
      </w:pPr>
    </w:p>
    <w:p w14:paraId="22C5728A"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5.7</w:t>
      </w:r>
    </w:p>
    <w:p w14:paraId="0BC7E3B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600"/>
        <w:gridCol w:w="600"/>
        <w:gridCol w:w="750"/>
        <w:gridCol w:w="600"/>
        <w:gridCol w:w="750"/>
        <w:gridCol w:w="600"/>
        <w:gridCol w:w="600"/>
        <w:gridCol w:w="750"/>
        <w:gridCol w:w="600"/>
      </w:tblGrid>
      <w:tr w:rsidR="006D4907" w:rsidRPr="006D4907" w14:paraId="6FB6F6EF"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7887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Класс арматуры </w:t>
            </w:r>
          </w:p>
        </w:tc>
        <w:tc>
          <w:tcPr>
            <w:tcW w:w="58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AC727" w14:textId="19E7639F"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температурного расширения арматуры </w:t>
            </w:r>
            <w:r w:rsidR="00ED354F" w:rsidRPr="006D4907">
              <w:rPr>
                <w:rFonts w:ascii="Times New Roman" w:hAnsi="Times New Roman" w:cs="Times New Roman"/>
                <w:noProof/>
                <w:position w:val="-12"/>
                <w:sz w:val="18"/>
                <w:szCs w:val="18"/>
              </w:rPr>
              <w:drawing>
                <wp:inline distT="0" distB="0" distL="0" distR="0" wp14:anchorId="1E5199ED" wp14:editId="4A181B98">
                  <wp:extent cx="593725" cy="26606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725" cy="266065"/>
                          </a:xfrm>
                          <a:prstGeom prst="rect">
                            <a:avLst/>
                          </a:prstGeom>
                          <a:noFill/>
                          <a:ln>
                            <a:noFill/>
                          </a:ln>
                        </pic:spPr>
                      </pic:pic>
                    </a:graphicData>
                  </a:graphic>
                </wp:inline>
              </w:drawing>
            </w:r>
            <w:r w:rsidRPr="006D4907">
              <w:rPr>
                <w:rFonts w:ascii="Times New Roman" w:hAnsi="Times New Roman" w:cs="Times New Roman"/>
                <w:sz w:val="18"/>
                <w:szCs w:val="18"/>
              </w:rPr>
              <w:t>, °С</w:t>
            </w:r>
            <w:r w:rsidR="00ED354F" w:rsidRPr="006D4907">
              <w:rPr>
                <w:rFonts w:ascii="Times New Roman" w:hAnsi="Times New Roman" w:cs="Times New Roman"/>
                <w:noProof/>
                <w:position w:val="-10"/>
                <w:sz w:val="18"/>
                <w:szCs w:val="18"/>
              </w:rPr>
              <w:drawing>
                <wp:inline distT="0" distB="0" distL="0" distR="0" wp14:anchorId="3B8AE6A6" wp14:editId="45691ED0">
                  <wp:extent cx="163830" cy="21145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при температуре, °С </w:t>
            </w:r>
          </w:p>
        </w:tc>
      </w:tr>
      <w:tr w:rsidR="006D4907" w:rsidRPr="006D4907" w14:paraId="43093C6B"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2C31DF" w14:textId="77777777" w:rsidR="00000000" w:rsidRPr="006D4907" w:rsidRDefault="002060EA">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22C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D3C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6F0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ECCA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D68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718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B9D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B091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7B2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800 </w:t>
            </w:r>
          </w:p>
        </w:tc>
      </w:tr>
      <w:tr w:rsidR="006D4907" w:rsidRPr="006D4907" w14:paraId="69EA4875"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F9F6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А240, А300, А400, А500, А540, А600, А800, А1000;</w:t>
            </w:r>
          </w:p>
          <w:p w14:paraId="7373E82B" w14:textId="77777777" w:rsidR="00000000" w:rsidRPr="006D4907" w:rsidRDefault="002060EA">
            <w:pPr>
              <w:pStyle w:val="FORMATTEXT"/>
              <w:rPr>
                <w:rFonts w:ascii="Times New Roman" w:hAnsi="Times New Roman" w:cs="Times New Roman"/>
                <w:sz w:val="18"/>
                <w:szCs w:val="18"/>
              </w:rPr>
            </w:pPr>
          </w:p>
          <w:p w14:paraId="409EB61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Холоднодеформированная проволочная классов В500, Вр1200 - Вр1500 и стержневая класса В500С;</w:t>
            </w:r>
          </w:p>
          <w:p w14:paraId="23BBEBDE" w14:textId="77777777" w:rsidR="00000000" w:rsidRPr="006D4907" w:rsidRDefault="002060EA">
            <w:pPr>
              <w:pStyle w:val="FORMATTEXT"/>
              <w:rPr>
                <w:rFonts w:ascii="Times New Roman" w:hAnsi="Times New Roman" w:cs="Times New Roman"/>
                <w:sz w:val="18"/>
                <w:szCs w:val="18"/>
              </w:rPr>
            </w:pPr>
          </w:p>
          <w:p w14:paraId="7B546BE0"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Канатная: К1400, К1500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B74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028C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997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FA2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53CC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A9CB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B690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838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08C1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15,5 </w:t>
            </w:r>
          </w:p>
        </w:tc>
      </w:tr>
    </w:tbl>
    <w:p w14:paraId="5BEA9A0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222E89C" w14:textId="77777777" w:rsidR="00000000" w:rsidRPr="006D4907" w:rsidRDefault="002060EA">
      <w:pPr>
        <w:pStyle w:val="HEADERTEXT"/>
        <w:rPr>
          <w:rFonts w:ascii="Times New Roman" w:hAnsi="Times New Roman" w:cs="Times New Roman"/>
          <w:b/>
          <w:bCs/>
          <w:color w:val="auto"/>
        </w:rPr>
      </w:pPr>
    </w:p>
    <w:p w14:paraId="2042971E" w14:textId="77777777" w:rsidR="00000000" w:rsidRPr="006D4907" w:rsidRDefault="002060EA">
      <w:pPr>
        <w:pStyle w:val="HEADERTEXT"/>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w:t>
      </w:r>
    </w:p>
    <w:p w14:paraId="35AC29B3" w14:textId="77777777" w:rsidR="00000000" w:rsidRPr="006D4907" w:rsidRDefault="002060EA">
      <w:pPr>
        <w:pStyle w:val="HEADERTEXT"/>
        <w:jc w:val="both"/>
        <w:outlineLvl w:val="2"/>
        <w:rPr>
          <w:rFonts w:ascii="Times New Roman" w:hAnsi="Times New Roman" w:cs="Times New Roman"/>
          <w:b/>
          <w:bCs/>
          <w:color w:val="auto"/>
        </w:rPr>
      </w:pPr>
      <w:r w:rsidRPr="006D4907">
        <w:rPr>
          <w:rFonts w:ascii="Times New Roman" w:hAnsi="Times New Roman" w:cs="Times New Roman"/>
          <w:b/>
          <w:bCs/>
          <w:color w:val="auto"/>
        </w:rPr>
        <w:fldChar w:fldCharType="begin"/>
      </w:r>
      <w:r w:rsidRPr="006D4907">
        <w:rPr>
          <w:rFonts w:ascii="Times New Roman" w:hAnsi="Times New Roman" w:cs="Times New Roman"/>
          <w:b/>
          <w:bCs/>
          <w:color w:val="auto"/>
        </w:rPr>
        <w:instrText xml:space="preserve">tc </w:instrText>
      </w:r>
      <w:r w:rsidRPr="006D4907">
        <w:rPr>
          <w:rFonts w:ascii="Times New Roman" w:hAnsi="Times New Roman" w:cs="Times New Roman"/>
          <w:b/>
          <w:bCs/>
          <w:color w:val="auto"/>
        </w:rPr>
        <w:instrText xml:space="preserve"> \l 2 </w:instrText>
      </w:r>
      <w:r w:rsidRPr="006D4907">
        <w:rPr>
          <w:rFonts w:ascii="Times New Roman" w:hAnsi="Times New Roman" w:cs="Times New Roman"/>
          <w:b/>
          <w:bCs/>
          <w:color w:val="auto"/>
        </w:rPr>
        <w:instrText>"</w:instrText>
      </w:r>
      <w:r w:rsidRPr="006D4907">
        <w:rPr>
          <w:rFonts w:ascii="Times New Roman" w:hAnsi="Times New Roman" w:cs="Times New Roman"/>
          <w:b/>
          <w:bCs/>
          <w:color w:val="auto"/>
        </w:rPr>
        <w:instrText>6 Основные по</w:instrText>
      </w:r>
      <w:r w:rsidRPr="006D4907">
        <w:rPr>
          <w:rFonts w:ascii="Times New Roman" w:hAnsi="Times New Roman" w:cs="Times New Roman"/>
          <w:b/>
          <w:bCs/>
          <w:color w:val="auto"/>
        </w:rPr>
        <w:instrText>ложения теплотехнического расчета железобетонных конструкций"</w:instrText>
      </w:r>
      <w:r w:rsidRPr="006D4907">
        <w:rPr>
          <w:rFonts w:ascii="Times New Roman" w:hAnsi="Times New Roman" w:cs="Times New Roman"/>
          <w:b/>
          <w:bCs/>
          <w:color w:val="auto"/>
        </w:rPr>
        <w:fldChar w:fldCharType="end"/>
      </w:r>
    </w:p>
    <w:p w14:paraId="28C87CAA" w14:textId="77777777" w:rsidR="00000000" w:rsidRPr="006D4907" w:rsidRDefault="002060EA">
      <w:pPr>
        <w:pStyle w:val="HEADERTEXT"/>
        <w:rPr>
          <w:rFonts w:ascii="Times New Roman" w:hAnsi="Times New Roman" w:cs="Times New Roman"/>
          <w:b/>
          <w:bCs/>
          <w:color w:val="auto"/>
        </w:rPr>
      </w:pPr>
    </w:p>
    <w:p w14:paraId="2E6347EC"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6 Основные положения теплотехнического расчета железобетонных конструкций </w:t>
      </w:r>
    </w:p>
    <w:p w14:paraId="45B5A184" w14:textId="45DDAD8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6.1 Для расчета предела огнестойкости железобетонных конструкций необходимо знать распределение температур по бетон</w:t>
      </w:r>
      <w:r w:rsidRPr="006D4907">
        <w:rPr>
          <w:rFonts w:ascii="Times New Roman" w:hAnsi="Times New Roman" w:cs="Times New Roman"/>
        </w:rPr>
        <w:t xml:space="preserve">у поперечного сечения элемента от воздействия стандартного температурного режима пожара по </w:t>
      </w:r>
      <w:r w:rsidRPr="006D4907">
        <w:rPr>
          <w:rFonts w:ascii="Times New Roman" w:hAnsi="Times New Roman" w:cs="Times New Roman"/>
        </w:rPr>
        <w:t>ГОСТ 30247.0</w:t>
      </w:r>
      <w:r w:rsidRPr="006D4907">
        <w:rPr>
          <w:rFonts w:ascii="Times New Roman" w:hAnsi="Times New Roman" w:cs="Times New Roman"/>
        </w:rPr>
        <w:t>.</w:t>
      </w:r>
    </w:p>
    <w:p w14:paraId="64021101" w14:textId="77777777" w:rsidR="00000000" w:rsidRPr="006D4907" w:rsidRDefault="002060EA">
      <w:pPr>
        <w:pStyle w:val="FORMATTEXT"/>
        <w:ind w:firstLine="568"/>
        <w:jc w:val="both"/>
        <w:rPr>
          <w:rFonts w:ascii="Times New Roman" w:hAnsi="Times New Roman" w:cs="Times New Roman"/>
        </w:rPr>
      </w:pPr>
    </w:p>
    <w:p w14:paraId="3E533B3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6.2 Решение задачи нестационарной теплопроводности своди</w:t>
      </w:r>
      <w:r w:rsidRPr="006D4907">
        <w:rPr>
          <w:rFonts w:ascii="Times New Roman" w:hAnsi="Times New Roman" w:cs="Times New Roman"/>
        </w:rPr>
        <w:t>тся к определению температуры бетона в любой точке поперечного сечения элемента для конкретных промежутков времени от начала нагрева. Функциональная зависимость температуры в твердых телах от времени описывается дифференциальным уравнением теплопроводности</w:t>
      </w:r>
      <w:r w:rsidRPr="006D4907">
        <w:rPr>
          <w:rFonts w:ascii="Times New Roman" w:hAnsi="Times New Roman" w:cs="Times New Roman"/>
        </w:rPr>
        <w:t xml:space="preserve"> при нелинейных граничных условиях и сложном процессе тепло- и массопереноса. Расчеты прогрева сечений железобетонных конструкций выполняют с применением компьютерных программ или по графикам и изотермам по приложениям А и Б.</w:t>
      </w:r>
    </w:p>
    <w:p w14:paraId="1A137D62" w14:textId="77777777" w:rsidR="00000000" w:rsidRPr="006D4907" w:rsidRDefault="002060EA">
      <w:pPr>
        <w:pStyle w:val="FORMATTEXT"/>
        <w:ind w:firstLine="568"/>
        <w:jc w:val="both"/>
        <w:rPr>
          <w:rFonts w:ascii="Times New Roman" w:hAnsi="Times New Roman" w:cs="Times New Roman"/>
        </w:rPr>
      </w:pPr>
    </w:p>
    <w:p w14:paraId="78BDC84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Алгоритм расчета представляет</w:t>
      </w:r>
      <w:r w:rsidRPr="006D4907">
        <w:rPr>
          <w:rFonts w:ascii="Times New Roman" w:hAnsi="Times New Roman" w:cs="Times New Roman"/>
        </w:rPr>
        <w:t xml:space="preserve"> собой систему уравнений для определения температуры в каждом узле накладываемой на сечение координатной сетки. Координатная сетка накладывается так, чтобы ее узлы располагались не только по толщине сечения, но и по его периметру. Шаг сетки рекомендуется з</w:t>
      </w:r>
      <w:r w:rsidRPr="006D4907">
        <w:rPr>
          <w:rFonts w:ascii="Times New Roman" w:hAnsi="Times New Roman" w:cs="Times New Roman"/>
        </w:rPr>
        <w:t>адавать в пределах 0,01-0,03 м, но обязательно больше максимального диаметра рабочей арматуры.</w:t>
      </w:r>
    </w:p>
    <w:p w14:paraId="23B85389" w14:textId="77777777" w:rsidR="00000000" w:rsidRPr="006D4907" w:rsidRDefault="002060EA">
      <w:pPr>
        <w:pStyle w:val="FORMATTEXT"/>
        <w:ind w:firstLine="568"/>
        <w:jc w:val="both"/>
        <w:rPr>
          <w:rFonts w:ascii="Times New Roman" w:hAnsi="Times New Roman" w:cs="Times New Roman"/>
        </w:rPr>
      </w:pPr>
    </w:p>
    <w:p w14:paraId="191F7940" w14:textId="3F32BC1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677B4F4F" w14:textId="77777777" w:rsidR="00000000" w:rsidRPr="006D4907" w:rsidRDefault="002060EA">
      <w:pPr>
        <w:pStyle w:val="FORMATTEXT"/>
        <w:ind w:firstLine="568"/>
        <w:jc w:val="both"/>
        <w:rPr>
          <w:rFonts w:ascii="Times New Roman" w:hAnsi="Times New Roman" w:cs="Times New Roman"/>
        </w:rPr>
      </w:pPr>
    </w:p>
    <w:p w14:paraId="009E7959" w14:textId="44A876F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6.3 Для теплотехническ</w:t>
      </w:r>
      <w:r w:rsidRPr="006D4907">
        <w:rPr>
          <w:rFonts w:ascii="Times New Roman" w:hAnsi="Times New Roman" w:cs="Times New Roman"/>
        </w:rPr>
        <w:t xml:space="preserve">ого расчета железобетонных элементов коэффициент теплопроводности </w:t>
      </w:r>
      <w:r w:rsidR="00ED354F" w:rsidRPr="006D4907">
        <w:rPr>
          <w:rFonts w:ascii="Times New Roman" w:hAnsi="Times New Roman" w:cs="Times New Roman"/>
          <w:noProof/>
          <w:position w:val="-8"/>
        </w:rPr>
        <w:drawing>
          <wp:inline distT="0" distB="0" distL="0" distR="0" wp14:anchorId="5ABF4811" wp14:editId="70D208CC">
            <wp:extent cx="122555" cy="17081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rPr>
        <w:t>, Вт/(м·°С), рекомендуется принимать:</w:t>
      </w:r>
    </w:p>
    <w:p w14:paraId="5AA1F12B" w14:textId="77777777" w:rsidR="00000000" w:rsidRPr="006D4907" w:rsidRDefault="002060EA">
      <w:pPr>
        <w:pStyle w:val="FORMATTEXT"/>
        <w:ind w:firstLine="568"/>
        <w:jc w:val="both"/>
        <w:rPr>
          <w:rFonts w:ascii="Times New Roman" w:hAnsi="Times New Roman" w:cs="Times New Roman"/>
        </w:rPr>
      </w:pPr>
    </w:p>
    <w:p w14:paraId="11ADF46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тяжелого бетона на силикатном заполнителе</w:t>
      </w:r>
    </w:p>
    <w:p w14:paraId="598633C3" w14:textId="77777777" w:rsidR="00000000" w:rsidRPr="006D4907" w:rsidRDefault="002060EA">
      <w:pPr>
        <w:pStyle w:val="FORMATTEXT"/>
        <w:ind w:firstLine="568"/>
        <w:jc w:val="both"/>
        <w:rPr>
          <w:rFonts w:ascii="Times New Roman" w:hAnsi="Times New Roman" w:cs="Times New Roman"/>
        </w:rPr>
      </w:pPr>
    </w:p>
    <w:p w14:paraId="0C7CB4F5" w14:textId="4E87C12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0"/>
        </w:rPr>
        <w:drawing>
          <wp:inline distT="0" distB="0" distL="0" distR="0" wp14:anchorId="773CA53D" wp14:editId="1856A1BE">
            <wp:extent cx="1180465" cy="21145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0465" cy="21145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(6.1) </w:t>
      </w:r>
    </w:p>
    <w:p w14:paraId="2736CAC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тяжелого бетона на карбонатном заполнителе</w:t>
      </w:r>
    </w:p>
    <w:p w14:paraId="7C0F3CB0" w14:textId="77777777" w:rsidR="00000000" w:rsidRPr="006D4907" w:rsidRDefault="002060EA">
      <w:pPr>
        <w:pStyle w:val="FORMATTEXT"/>
        <w:ind w:firstLine="568"/>
        <w:jc w:val="both"/>
        <w:rPr>
          <w:rFonts w:ascii="Times New Roman" w:hAnsi="Times New Roman" w:cs="Times New Roman"/>
        </w:rPr>
      </w:pPr>
    </w:p>
    <w:p w14:paraId="6F9835CE" w14:textId="0F53CDD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0"/>
        </w:rPr>
        <w:drawing>
          <wp:inline distT="0" distB="0" distL="0" distR="0" wp14:anchorId="6C9C1908" wp14:editId="714F6E9F">
            <wp:extent cx="1249045" cy="21145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9045" cy="211455"/>
                    </a:xfrm>
                    <a:prstGeom prst="rect">
                      <a:avLst/>
                    </a:prstGeom>
                    <a:noFill/>
                    <a:ln>
                      <a:noFill/>
                    </a:ln>
                  </pic:spPr>
                </pic:pic>
              </a:graphicData>
            </a:graphic>
          </wp:inline>
        </w:drawing>
      </w:r>
      <w:r w:rsidR="002060EA" w:rsidRPr="006D4907">
        <w:rPr>
          <w:rFonts w:ascii="Times New Roman" w:hAnsi="Times New Roman" w:cs="Times New Roman"/>
        </w:rPr>
        <w:t xml:space="preserve">,                                               (6.2) </w:t>
      </w:r>
    </w:p>
    <w:p w14:paraId="3D55021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конструкционного керамзитобетона</w:t>
      </w:r>
    </w:p>
    <w:p w14:paraId="013D251D" w14:textId="77777777" w:rsidR="00000000" w:rsidRPr="006D4907" w:rsidRDefault="002060EA">
      <w:pPr>
        <w:pStyle w:val="FORMATTEXT"/>
        <w:ind w:firstLine="568"/>
        <w:jc w:val="both"/>
        <w:rPr>
          <w:rFonts w:ascii="Times New Roman" w:hAnsi="Times New Roman" w:cs="Times New Roman"/>
        </w:rPr>
      </w:pPr>
    </w:p>
    <w:p w14:paraId="21C58255" w14:textId="4869A0C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0"/>
        </w:rPr>
        <w:lastRenderedPageBreak/>
        <w:drawing>
          <wp:inline distT="0" distB="0" distL="0" distR="0" wp14:anchorId="3B793C1F" wp14:editId="0761A7A9">
            <wp:extent cx="1296670" cy="2114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6670" cy="21145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(6.3) </w:t>
      </w:r>
    </w:p>
    <w:p w14:paraId="3125C49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Удельную теплоемкость </w:t>
      </w:r>
      <w:r w:rsidRPr="006D4907">
        <w:rPr>
          <w:rFonts w:ascii="Times New Roman" w:hAnsi="Times New Roman" w:cs="Times New Roman"/>
          <w:i/>
          <w:iCs/>
        </w:rPr>
        <w:t>С</w:t>
      </w:r>
      <w:r w:rsidRPr="006D4907">
        <w:rPr>
          <w:rFonts w:ascii="Times New Roman" w:hAnsi="Times New Roman" w:cs="Times New Roman"/>
        </w:rPr>
        <w:t>, кДж/(кг·°С), рекомендуется принимать:</w:t>
      </w:r>
    </w:p>
    <w:p w14:paraId="10F354F9" w14:textId="77777777" w:rsidR="00000000" w:rsidRPr="006D4907" w:rsidRDefault="002060EA">
      <w:pPr>
        <w:pStyle w:val="FORMATTEXT"/>
        <w:ind w:firstLine="568"/>
        <w:jc w:val="both"/>
        <w:rPr>
          <w:rFonts w:ascii="Times New Roman" w:hAnsi="Times New Roman" w:cs="Times New Roman"/>
        </w:rPr>
      </w:pPr>
    </w:p>
    <w:p w14:paraId="620F7F3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тяжелого бетона на силикатном или карбонатном заполнителе</w:t>
      </w:r>
    </w:p>
    <w:p w14:paraId="078FCC91" w14:textId="77777777" w:rsidR="00000000" w:rsidRPr="006D4907" w:rsidRDefault="002060EA">
      <w:pPr>
        <w:pStyle w:val="FORMATTEXT"/>
        <w:ind w:firstLine="568"/>
        <w:jc w:val="both"/>
        <w:rPr>
          <w:rFonts w:ascii="Times New Roman" w:hAnsi="Times New Roman" w:cs="Times New Roman"/>
        </w:rPr>
      </w:pPr>
    </w:p>
    <w:p w14:paraId="32A78A3A"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i/>
          <w:iCs/>
        </w:rPr>
        <w:t>С</w:t>
      </w:r>
      <w:r w:rsidRPr="006D4907">
        <w:rPr>
          <w:rFonts w:ascii="Times New Roman" w:hAnsi="Times New Roman" w:cs="Times New Roman"/>
        </w:rPr>
        <w:t xml:space="preserve"> = 0,71 + 0,00083</w:t>
      </w:r>
      <w:r w:rsidRPr="006D4907">
        <w:rPr>
          <w:rFonts w:ascii="Times New Roman" w:hAnsi="Times New Roman" w:cs="Times New Roman"/>
          <w:i/>
          <w:iCs/>
        </w:rPr>
        <w:t>T</w:t>
      </w:r>
      <w:r w:rsidRPr="006D4907">
        <w:rPr>
          <w:rFonts w:ascii="Times New Roman" w:hAnsi="Times New Roman" w:cs="Times New Roman"/>
        </w:rPr>
        <w:t xml:space="preserve">,                                                    (6.4) </w:t>
      </w:r>
    </w:p>
    <w:p w14:paraId="606EABB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конструкцион</w:t>
      </w:r>
      <w:r w:rsidRPr="006D4907">
        <w:rPr>
          <w:rFonts w:ascii="Times New Roman" w:hAnsi="Times New Roman" w:cs="Times New Roman"/>
        </w:rPr>
        <w:t>ного керамзитобетона</w:t>
      </w:r>
    </w:p>
    <w:p w14:paraId="10BE3A64" w14:textId="77777777" w:rsidR="00000000" w:rsidRPr="006D4907" w:rsidRDefault="002060EA">
      <w:pPr>
        <w:pStyle w:val="FORMATTEXT"/>
        <w:ind w:firstLine="568"/>
        <w:jc w:val="both"/>
        <w:rPr>
          <w:rFonts w:ascii="Times New Roman" w:hAnsi="Times New Roman" w:cs="Times New Roman"/>
        </w:rPr>
      </w:pPr>
    </w:p>
    <w:p w14:paraId="6CD2B690"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i/>
          <w:iCs/>
        </w:rPr>
        <w:t>С</w:t>
      </w:r>
      <w:r w:rsidRPr="006D4907">
        <w:rPr>
          <w:rFonts w:ascii="Times New Roman" w:hAnsi="Times New Roman" w:cs="Times New Roman"/>
        </w:rPr>
        <w:t xml:space="preserve"> = 0,83 + 0,00042</w:t>
      </w:r>
      <w:r w:rsidRPr="006D4907">
        <w:rPr>
          <w:rFonts w:ascii="Times New Roman" w:hAnsi="Times New Roman" w:cs="Times New Roman"/>
          <w:i/>
          <w:iCs/>
        </w:rPr>
        <w:t>T</w:t>
      </w:r>
      <w:r w:rsidRPr="006D4907">
        <w:rPr>
          <w:rFonts w:ascii="Times New Roman" w:hAnsi="Times New Roman" w:cs="Times New Roman"/>
        </w:rPr>
        <w:t xml:space="preserve">.                                                   (6.5) </w:t>
      </w:r>
    </w:p>
    <w:p w14:paraId="6AB2A0E8" w14:textId="38FCC49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Приведенный коэффициент температуропроводности </w:t>
      </w:r>
      <w:r w:rsidR="00ED354F" w:rsidRPr="006D4907">
        <w:rPr>
          <w:rFonts w:ascii="Times New Roman" w:hAnsi="Times New Roman" w:cs="Times New Roman"/>
          <w:noProof/>
          <w:position w:val="-11"/>
        </w:rPr>
        <w:drawing>
          <wp:inline distT="0" distB="0" distL="0" distR="0" wp14:anchorId="3504409D" wp14:editId="739868E3">
            <wp:extent cx="293370"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м</w:t>
      </w:r>
      <w:r w:rsidR="00ED354F" w:rsidRPr="006D4907">
        <w:rPr>
          <w:rFonts w:ascii="Times New Roman" w:hAnsi="Times New Roman" w:cs="Times New Roman"/>
          <w:noProof/>
          <w:position w:val="-10"/>
        </w:rPr>
        <w:drawing>
          <wp:inline distT="0" distB="0" distL="0" distR="0" wp14:anchorId="7F2F8838" wp14:editId="3D6D20B5">
            <wp:extent cx="102235" cy="2114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/ч, характеризующий скорость нестационарного прогрева бетонного сечения конструкции, определяют по формуле</w:t>
      </w:r>
    </w:p>
    <w:p w14:paraId="61D3C204" w14:textId="77777777" w:rsidR="00000000" w:rsidRPr="006D4907" w:rsidRDefault="002060EA">
      <w:pPr>
        <w:pStyle w:val="FORMATTEXT"/>
        <w:ind w:firstLine="568"/>
        <w:jc w:val="both"/>
        <w:rPr>
          <w:rFonts w:ascii="Times New Roman" w:hAnsi="Times New Roman" w:cs="Times New Roman"/>
        </w:rPr>
      </w:pPr>
    </w:p>
    <w:p w14:paraId="13C6F636" w14:textId="2B170A53"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D89CD98" wp14:editId="6CD46441">
            <wp:extent cx="1610360"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0360" cy="231775"/>
                    </a:xfrm>
                    <a:prstGeom prst="rect">
                      <a:avLst/>
                    </a:prstGeom>
                    <a:noFill/>
                    <a:ln>
                      <a:noFill/>
                    </a:ln>
                  </pic:spPr>
                </pic:pic>
              </a:graphicData>
            </a:graphic>
          </wp:inline>
        </w:drawing>
      </w:r>
      <w:r w:rsidR="002060EA" w:rsidRPr="006D4907">
        <w:rPr>
          <w:rFonts w:ascii="Times New Roman" w:hAnsi="Times New Roman" w:cs="Times New Roman"/>
        </w:rPr>
        <w:t xml:space="preserve">,                                                    (6.6) </w:t>
      </w:r>
    </w:p>
    <w:p w14:paraId="52E03887" w14:textId="77777777" w:rsidR="00000000" w:rsidRPr="006D4907" w:rsidRDefault="002060EA">
      <w:pPr>
        <w:pStyle w:val="FORMATTEXT"/>
        <w:jc w:val="both"/>
        <w:rPr>
          <w:rFonts w:ascii="Times New Roman" w:hAnsi="Times New Roman" w:cs="Times New Roman"/>
        </w:rPr>
      </w:pPr>
    </w:p>
    <w:p w14:paraId="7EE574BF" w14:textId="77777777" w:rsidR="00000000" w:rsidRPr="006D4907" w:rsidRDefault="002060EA">
      <w:pPr>
        <w:pStyle w:val="FORMATTEXT"/>
        <w:jc w:val="both"/>
        <w:rPr>
          <w:rFonts w:ascii="Times New Roman" w:hAnsi="Times New Roman" w:cs="Times New Roman"/>
        </w:rPr>
      </w:pPr>
    </w:p>
    <w:p w14:paraId="43BCBE32" w14:textId="694ADEE3"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8"/>
        </w:rPr>
        <w:drawing>
          <wp:inline distT="0" distB="0" distL="0" distR="0" wp14:anchorId="0AA126CD" wp14:editId="19624056">
            <wp:extent cx="122555" cy="1708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rPr>
        <w:t xml:space="preserve">и </w:t>
      </w:r>
      <w:r w:rsidRPr="006D4907">
        <w:rPr>
          <w:rFonts w:ascii="Times New Roman" w:hAnsi="Times New Roman" w:cs="Times New Roman"/>
          <w:i/>
          <w:iCs/>
        </w:rPr>
        <w:t>С</w:t>
      </w:r>
      <w:r w:rsidRPr="006D4907">
        <w:rPr>
          <w:rFonts w:ascii="Times New Roman" w:hAnsi="Times New Roman" w:cs="Times New Roman"/>
        </w:rPr>
        <w:t xml:space="preserve"> - расчетные средние значения коэффициента теплопроводности и удельной теплоемкости бетона при 450°С; </w:t>
      </w:r>
    </w:p>
    <w:p w14:paraId="3AD952EA" w14:textId="279A69A1"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635A2D22" wp14:editId="349DDFAB">
            <wp:extent cx="122555" cy="16383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2060EA" w:rsidRPr="006D4907">
        <w:rPr>
          <w:rFonts w:ascii="Times New Roman" w:hAnsi="Times New Roman" w:cs="Times New Roman"/>
        </w:rPr>
        <w:t>- плотность сухого бетона, кг/м</w:t>
      </w:r>
      <w:r w:rsidRPr="006D4907">
        <w:rPr>
          <w:rFonts w:ascii="Times New Roman" w:hAnsi="Times New Roman" w:cs="Times New Roman"/>
          <w:noProof/>
          <w:position w:val="-10"/>
        </w:rPr>
        <w:drawing>
          <wp:inline distT="0" distB="0" distL="0" distR="0" wp14:anchorId="15826711" wp14:editId="7BC8666A">
            <wp:extent cx="102235" cy="2114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3E4EB12D" w14:textId="77777777" w:rsidR="00000000" w:rsidRPr="006D4907" w:rsidRDefault="002060EA">
      <w:pPr>
        <w:pStyle w:val="FORMATTEXT"/>
        <w:ind w:firstLine="568"/>
        <w:jc w:val="both"/>
        <w:rPr>
          <w:rFonts w:ascii="Times New Roman" w:hAnsi="Times New Roman" w:cs="Times New Roman"/>
        </w:rPr>
      </w:pPr>
    </w:p>
    <w:p w14:paraId="6BEFE0D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Т</w:t>
      </w:r>
      <w:r w:rsidRPr="006D4907">
        <w:rPr>
          <w:rFonts w:ascii="Times New Roman" w:hAnsi="Times New Roman" w:cs="Times New Roman"/>
        </w:rPr>
        <w:t xml:space="preserve"> - температура нагрева бетона, °С;</w:t>
      </w:r>
    </w:p>
    <w:p w14:paraId="6C917B9C" w14:textId="77777777" w:rsidR="00000000" w:rsidRPr="006D4907" w:rsidRDefault="002060EA">
      <w:pPr>
        <w:pStyle w:val="FORMATTEXT"/>
        <w:ind w:firstLine="568"/>
        <w:jc w:val="both"/>
        <w:rPr>
          <w:rFonts w:ascii="Times New Roman" w:hAnsi="Times New Roman" w:cs="Times New Roman"/>
        </w:rPr>
      </w:pPr>
    </w:p>
    <w:p w14:paraId="01F6CF5C" w14:textId="42546F3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W</w:t>
      </w:r>
      <w:r w:rsidRPr="006D4907">
        <w:rPr>
          <w:rFonts w:ascii="Times New Roman" w:hAnsi="Times New Roman" w:cs="Times New Roman"/>
        </w:rPr>
        <w:t xml:space="preserve"> - эксплуатационная (массовая) влажность бетона, %, принимаемая по </w:t>
      </w:r>
      <w:r w:rsidRPr="006D4907">
        <w:rPr>
          <w:rFonts w:ascii="Times New Roman" w:hAnsi="Times New Roman" w:cs="Times New Roman"/>
        </w:rPr>
        <w:t>СП 50.13330.2012</w:t>
      </w:r>
      <w:r w:rsidRPr="006D4907">
        <w:rPr>
          <w:rFonts w:ascii="Times New Roman" w:hAnsi="Times New Roman" w:cs="Times New Roman"/>
        </w:rPr>
        <w:t xml:space="preserve"> (приложение Т, таблица Т.1).</w:t>
      </w:r>
    </w:p>
    <w:p w14:paraId="747DA3C2" w14:textId="77777777" w:rsidR="00000000" w:rsidRPr="006D4907" w:rsidRDefault="002060EA">
      <w:pPr>
        <w:pStyle w:val="FORMATTEXT"/>
        <w:ind w:firstLine="568"/>
        <w:jc w:val="both"/>
        <w:rPr>
          <w:rFonts w:ascii="Times New Roman" w:hAnsi="Times New Roman" w:cs="Times New Roman"/>
        </w:rPr>
      </w:pPr>
    </w:p>
    <w:p w14:paraId="1300312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элементах с жесткой арматурой при наличии перепада температуры по длине полок и высоте стенок жесткой арматуры необходимо учитывать теплопроводность стали. Коэффициент теплопроводн</w:t>
      </w:r>
      <w:r w:rsidRPr="006D4907">
        <w:rPr>
          <w:rFonts w:ascii="Times New Roman" w:hAnsi="Times New Roman" w:cs="Times New Roman"/>
        </w:rPr>
        <w:t>ости стали, Вт/(м·°С), определяют по формуле</w:t>
      </w:r>
    </w:p>
    <w:p w14:paraId="096B8B41" w14:textId="77777777" w:rsidR="00000000" w:rsidRPr="006D4907" w:rsidRDefault="002060EA">
      <w:pPr>
        <w:pStyle w:val="FORMATTEXT"/>
        <w:ind w:firstLine="568"/>
        <w:jc w:val="both"/>
        <w:rPr>
          <w:rFonts w:ascii="Times New Roman" w:hAnsi="Times New Roman" w:cs="Times New Roman"/>
        </w:rPr>
      </w:pPr>
    </w:p>
    <w:p w14:paraId="7DC9F269" w14:textId="19EFF0A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0"/>
        </w:rPr>
        <w:drawing>
          <wp:inline distT="0" distB="0" distL="0" distR="0" wp14:anchorId="46B8B85D" wp14:editId="17BBC7E2">
            <wp:extent cx="1078230" cy="21145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8230" cy="211455"/>
                    </a:xfrm>
                    <a:prstGeom prst="rect">
                      <a:avLst/>
                    </a:prstGeom>
                    <a:noFill/>
                    <a:ln>
                      <a:noFill/>
                    </a:ln>
                  </pic:spPr>
                </pic:pic>
              </a:graphicData>
            </a:graphic>
          </wp:inline>
        </w:drawing>
      </w:r>
      <w:r w:rsidR="002060EA" w:rsidRPr="006D4907">
        <w:rPr>
          <w:rFonts w:ascii="Times New Roman" w:hAnsi="Times New Roman" w:cs="Times New Roman"/>
        </w:rPr>
        <w:t xml:space="preserve">.                                                      (6.7) </w:t>
      </w:r>
    </w:p>
    <w:p w14:paraId="4765900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Удельная теплоемкость стали, кДж/(кг·°С), определяют по формуле</w:t>
      </w:r>
    </w:p>
    <w:p w14:paraId="1E52DC9F" w14:textId="77777777" w:rsidR="00000000" w:rsidRPr="006D4907" w:rsidRDefault="002060EA">
      <w:pPr>
        <w:pStyle w:val="FORMATTEXT"/>
        <w:ind w:firstLine="568"/>
        <w:jc w:val="both"/>
        <w:rPr>
          <w:rFonts w:ascii="Times New Roman" w:hAnsi="Times New Roman" w:cs="Times New Roman"/>
        </w:rPr>
      </w:pPr>
    </w:p>
    <w:p w14:paraId="6BE67A34"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i/>
          <w:iCs/>
        </w:rPr>
        <w:t>С</w:t>
      </w:r>
      <w:r w:rsidRPr="006D4907">
        <w:rPr>
          <w:rFonts w:ascii="Times New Roman" w:hAnsi="Times New Roman" w:cs="Times New Roman"/>
        </w:rPr>
        <w:t xml:space="preserve"> = 0,48-0,00063</w:t>
      </w:r>
      <w:r w:rsidRPr="006D4907">
        <w:rPr>
          <w:rFonts w:ascii="Times New Roman" w:hAnsi="Times New Roman" w:cs="Times New Roman"/>
          <w:i/>
          <w:iCs/>
        </w:rPr>
        <w:t>T</w:t>
      </w:r>
      <w:r w:rsidRPr="006D4907">
        <w:rPr>
          <w:rFonts w:ascii="Times New Roman" w:hAnsi="Times New Roman" w:cs="Times New Roman"/>
        </w:rPr>
        <w:t>.                              </w:t>
      </w:r>
      <w:r w:rsidRPr="006D4907">
        <w:rPr>
          <w:rFonts w:ascii="Times New Roman" w:hAnsi="Times New Roman" w:cs="Times New Roman"/>
        </w:rPr>
        <w:t xml:space="preserve">                           (6.8) </w:t>
      </w:r>
    </w:p>
    <w:p w14:paraId="05B82686" w14:textId="4D9036A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4AA95DC" w14:textId="77777777" w:rsidR="00000000" w:rsidRPr="006D4907" w:rsidRDefault="002060EA">
      <w:pPr>
        <w:pStyle w:val="FORMATTEXT"/>
        <w:ind w:firstLine="568"/>
        <w:jc w:val="both"/>
        <w:rPr>
          <w:rFonts w:ascii="Times New Roman" w:hAnsi="Times New Roman" w:cs="Times New Roman"/>
        </w:rPr>
      </w:pPr>
    </w:p>
    <w:p w14:paraId="1F43CEB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6.4 Приведенные теплотехнические характеристики применимы для бетонов классов по про</w:t>
      </w:r>
      <w:r w:rsidRPr="006D4907">
        <w:rPr>
          <w:rFonts w:ascii="Times New Roman" w:hAnsi="Times New Roman" w:cs="Times New Roman"/>
        </w:rPr>
        <w:t>чности на сжатие не выше В55. Для высокопрочных бетонов теплотехнические характеристики следует определять экспериментально.</w:t>
      </w:r>
    </w:p>
    <w:p w14:paraId="075E52B9" w14:textId="77777777" w:rsidR="00000000" w:rsidRPr="006D4907" w:rsidRDefault="002060EA">
      <w:pPr>
        <w:pStyle w:val="FORMATTEXT"/>
        <w:ind w:firstLine="568"/>
        <w:jc w:val="both"/>
        <w:rPr>
          <w:rFonts w:ascii="Times New Roman" w:hAnsi="Times New Roman" w:cs="Times New Roman"/>
        </w:rPr>
      </w:pPr>
    </w:p>
    <w:p w14:paraId="4898299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6.5 Для упрощенного решения задач теплотехнического расчета в приложениях А и Б приведены изотермы прогрева типовых сечений железо</w:t>
      </w:r>
      <w:r w:rsidRPr="006D4907">
        <w:rPr>
          <w:rFonts w:ascii="Times New Roman" w:hAnsi="Times New Roman" w:cs="Times New Roman"/>
        </w:rPr>
        <w:t>бетонных конструкций плит, стен, балок и колонн при одно-, двух-, трех-, и четырехстороннем нагреве в зависимости от различной длительности воздействия стандартного температурного режима пожара.</w:t>
      </w:r>
    </w:p>
    <w:p w14:paraId="107F9FE2" w14:textId="77777777" w:rsidR="00000000" w:rsidRPr="006D4907" w:rsidRDefault="002060EA">
      <w:pPr>
        <w:pStyle w:val="FORMATTEXT"/>
        <w:ind w:firstLine="568"/>
        <w:jc w:val="both"/>
        <w:rPr>
          <w:rFonts w:ascii="Times New Roman" w:hAnsi="Times New Roman" w:cs="Times New Roman"/>
        </w:rPr>
      </w:pPr>
    </w:p>
    <w:p w14:paraId="0B254C6A" w14:textId="77777777" w:rsidR="00000000" w:rsidRPr="006D4907" w:rsidRDefault="002060EA">
      <w:pPr>
        <w:pStyle w:val="FORMATTEXT"/>
        <w:ind w:firstLine="568"/>
        <w:jc w:val="both"/>
        <w:rPr>
          <w:rFonts w:ascii="Times New Roman" w:hAnsi="Times New Roman" w:cs="Times New Roman"/>
        </w:rPr>
      </w:pPr>
    </w:p>
    <w:p w14:paraId="30F1318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7 Оценка предела огнестойкости плит и стен по по</w:instrText>
      </w:r>
      <w:r w:rsidRPr="006D4907">
        <w:rPr>
          <w:rFonts w:ascii="Times New Roman" w:hAnsi="Times New Roman" w:cs="Times New Roman"/>
        </w:rPr>
        <w:instrText>тере теплоизолирующей способности"</w:instrText>
      </w:r>
      <w:r w:rsidRPr="006D4907">
        <w:rPr>
          <w:rFonts w:ascii="Times New Roman" w:hAnsi="Times New Roman" w:cs="Times New Roman"/>
        </w:rPr>
        <w:fldChar w:fldCharType="end"/>
      </w:r>
    </w:p>
    <w:p w14:paraId="300622FF" w14:textId="77777777" w:rsidR="00000000" w:rsidRPr="006D4907" w:rsidRDefault="002060EA">
      <w:pPr>
        <w:pStyle w:val="HEADERTEXT"/>
        <w:rPr>
          <w:rFonts w:ascii="Times New Roman" w:hAnsi="Times New Roman" w:cs="Times New Roman"/>
          <w:b/>
          <w:bCs/>
          <w:color w:val="auto"/>
        </w:rPr>
      </w:pPr>
    </w:p>
    <w:p w14:paraId="76795C63"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7 Оценка предела огнестойкости плит и стен по потере теплоизолирующей способности </w:t>
      </w:r>
    </w:p>
    <w:p w14:paraId="2DF9FCB6" w14:textId="1707DD1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7.1 Расчетная оценка предела огнестойкости железобетонной конструкции по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для плит и стен производится п</w:t>
      </w:r>
      <w:r w:rsidRPr="006D4907">
        <w:rPr>
          <w:rFonts w:ascii="Times New Roman" w:hAnsi="Times New Roman" w:cs="Times New Roman"/>
        </w:rPr>
        <w:t xml:space="preserve">утем решения теплотехнической задачи с целью определения значений температур на необогреваемой поверхности стен или плит и их сопоставления с критериальной температурой нагрева по признаку потери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по приложению А </w:t>
      </w:r>
      <w:r w:rsidRPr="006D4907">
        <w:rPr>
          <w:rFonts w:ascii="Times New Roman" w:hAnsi="Times New Roman" w:cs="Times New Roman"/>
        </w:rPr>
        <w:t>ГОСТ 30247.1-94</w:t>
      </w:r>
      <w:r w:rsidRPr="006D4907">
        <w:rPr>
          <w:rFonts w:ascii="Times New Roman" w:hAnsi="Times New Roman" w:cs="Times New Roman"/>
        </w:rPr>
        <w:t>.</w:t>
      </w:r>
    </w:p>
    <w:p w14:paraId="6A609DF1" w14:textId="77777777" w:rsidR="00000000" w:rsidRPr="006D4907" w:rsidRDefault="002060EA">
      <w:pPr>
        <w:pStyle w:val="FORMATTEXT"/>
        <w:ind w:firstLine="568"/>
        <w:jc w:val="both"/>
        <w:rPr>
          <w:rFonts w:ascii="Times New Roman" w:hAnsi="Times New Roman" w:cs="Times New Roman"/>
        </w:rPr>
      </w:pPr>
    </w:p>
    <w:p w14:paraId="17981FD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Температура на необогреваемой поверхности конструкции стены или плиты при одностороннем огневом воздействии зависит от условий теплообмена на этой </w:t>
      </w:r>
      <w:r w:rsidRPr="006D4907">
        <w:rPr>
          <w:rFonts w:ascii="Times New Roman" w:hAnsi="Times New Roman" w:cs="Times New Roman"/>
        </w:rPr>
        <w:t>поверхности, которые характеризуются коэффициентом теплоотдачи.</w:t>
      </w:r>
    </w:p>
    <w:p w14:paraId="420B17AF" w14:textId="77777777" w:rsidR="00000000" w:rsidRPr="006D4907" w:rsidRDefault="002060EA">
      <w:pPr>
        <w:pStyle w:val="FORMATTEXT"/>
        <w:ind w:firstLine="568"/>
        <w:jc w:val="both"/>
        <w:rPr>
          <w:rFonts w:ascii="Times New Roman" w:hAnsi="Times New Roman" w:cs="Times New Roman"/>
        </w:rPr>
      </w:pPr>
    </w:p>
    <w:p w14:paraId="3E98697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расчет вводится среднеарифметическое начального и конечного коэффициентов теплоотдачи. Начальное значение находят при повышении температуры на 1°С на необогреваемой поверхности. Конечное зн</w:t>
      </w:r>
      <w:r w:rsidRPr="006D4907">
        <w:rPr>
          <w:rFonts w:ascii="Times New Roman" w:hAnsi="Times New Roman" w:cs="Times New Roman"/>
        </w:rPr>
        <w:t xml:space="preserve">ачение коэффициента теплоотдачи определяют при повышении температуры на необогреваемой поверхности до 160°С, т.е. при наступлении предела огнестойкости конструкции по потере теплоизолирующей способности. </w:t>
      </w:r>
      <w:r w:rsidRPr="006D4907">
        <w:rPr>
          <w:rFonts w:ascii="Times New Roman" w:hAnsi="Times New Roman" w:cs="Times New Roman"/>
        </w:rPr>
        <w:lastRenderedPageBreak/>
        <w:t>Затем теплотехническим расчетом находят время достиж</w:t>
      </w:r>
      <w:r w:rsidRPr="006D4907">
        <w:rPr>
          <w:rFonts w:ascii="Times New Roman" w:hAnsi="Times New Roman" w:cs="Times New Roman"/>
        </w:rPr>
        <w:t>ения предела огнестойкости по потере теплоизолирующей способности.</w:t>
      </w:r>
    </w:p>
    <w:p w14:paraId="7812F2B6" w14:textId="77777777" w:rsidR="00000000" w:rsidRPr="006D4907" w:rsidRDefault="002060EA">
      <w:pPr>
        <w:pStyle w:val="FORMATTEXT"/>
        <w:ind w:firstLine="568"/>
        <w:jc w:val="both"/>
        <w:rPr>
          <w:rFonts w:ascii="Times New Roman" w:hAnsi="Times New Roman" w:cs="Times New Roman"/>
        </w:rPr>
      </w:pPr>
    </w:p>
    <w:p w14:paraId="09F6335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7.2 Предел огнестойкости по потере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при одностороннем нагреве плит, стен из тяжелого бетона на силикатном и карбонатном заполнителях и из конструкционного кер</w:t>
      </w:r>
      <w:r w:rsidRPr="006D4907">
        <w:rPr>
          <w:rFonts w:ascii="Times New Roman" w:hAnsi="Times New Roman" w:cs="Times New Roman"/>
        </w:rPr>
        <w:t>амзитобетона при длительности огневого воздействия до 300 мин допускается определять графически по рисунку 7.1.</w:t>
      </w:r>
    </w:p>
    <w:p w14:paraId="451B865D" w14:textId="77777777" w:rsidR="00000000" w:rsidRPr="006D4907" w:rsidRDefault="002060EA">
      <w:pPr>
        <w:pStyle w:val="FORMATTEXT"/>
        <w:ind w:firstLine="568"/>
        <w:jc w:val="both"/>
        <w:rPr>
          <w:rFonts w:ascii="Times New Roman" w:hAnsi="Times New Roman" w:cs="Times New Roman"/>
        </w:rPr>
      </w:pPr>
    </w:p>
    <w:p w14:paraId="4BFE72C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многопустотных плит предел огнестойкости по потере теплоизолирующей способности следует умножать на коэффициент 0,65 (по опытным данным). </w:t>
      </w:r>
    </w:p>
    <w:p w14:paraId="7B852F33"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3F70B69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7.3 Оценка предела огнестойкости по потере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xml:space="preserve"> бетонных и железобетонных конструкций из других видов бетонов, в том числе из высокопрочного бетона, возможна после экспериментального установления коэффициентов те</w:t>
      </w:r>
      <w:r w:rsidRPr="006D4907">
        <w:rPr>
          <w:rFonts w:ascii="Times New Roman" w:hAnsi="Times New Roman" w:cs="Times New Roman"/>
        </w:rPr>
        <w:t>плопроводности и теплоемкости при высокотемпературном нагреве для конкретного вида бетона.</w:t>
      </w:r>
    </w:p>
    <w:p w14:paraId="621A348B" w14:textId="77777777" w:rsidR="00000000" w:rsidRPr="006D4907" w:rsidRDefault="002060EA">
      <w:pPr>
        <w:pStyle w:val="FORMATTEXT"/>
        <w:ind w:firstLine="568"/>
        <w:jc w:val="both"/>
        <w:rPr>
          <w:rFonts w:ascii="Times New Roman" w:hAnsi="Times New Roman" w:cs="Times New Roman"/>
        </w:rPr>
      </w:pPr>
    </w:p>
    <w:p w14:paraId="225EA957"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3EB9ECD5"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4933737" w14:textId="4494AD7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34"/>
                <w:sz w:val="24"/>
                <w:szCs w:val="24"/>
              </w:rPr>
              <w:drawing>
                <wp:inline distT="0" distB="0" distL="0" distR="0" wp14:anchorId="3785A2AD" wp14:editId="51765B2D">
                  <wp:extent cx="4524375" cy="33502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24375" cy="3350260"/>
                          </a:xfrm>
                          <a:prstGeom prst="rect">
                            <a:avLst/>
                          </a:prstGeom>
                          <a:noFill/>
                          <a:ln>
                            <a:noFill/>
                          </a:ln>
                        </pic:spPr>
                      </pic:pic>
                    </a:graphicData>
                  </a:graphic>
                </wp:inline>
              </w:drawing>
            </w:r>
          </w:p>
        </w:tc>
      </w:tr>
    </w:tbl>
    <w:p w14:paraId="7DBF758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50CA73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4176D30D"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1</w:t>
      </w:r>
      <w:r w:rsidRPr="006D4907">
        <w:rPr>
          <w:rFonts w:ascii="Times New Roman" w:hAnsi="Times New Roman" w:cs="Times New Roman"/>
        </w:rPr>
        <w:t xml:space="preserve"> - тяжелого бетона на силикатном заполнителе; </w:t>
      </w:r>
      <w:r w:rsidRPr="006D4907">
        <w:rPr>
          <w:rFonts w:ascii="Times New Roman" w:hAnsi="Times New Roman" w:cs="Times New Roman"/>
          <w:i/>
          <w:iCs/>
        </w:rPr>
        <w:t>2</w:t>
      </w:r>
      <w:r w:rsidRPr="006D4907">
        <w:rPr>
          <w:rFonts w:ascii="Times New Roman" w:hAnsi="Times New Roman" w:cs="Times New Roman"/>
        </w:rPr>
        <w:t xml:space="preserve"> - тяжелого бетона на карбонатном заполнителе; </w:t>
      </w:r>
      <w:r w:rsidRPr="006D4907">
        <w:rPr>
          <w:rFonts w:ascii="Times New Roman" w:hAnsi="Times New Roman" w:cs="Times New Roman"/>
          <w:i/>
          <w:iCs/>
        </w:rPr>
        <w:t>3</w:t>
      </w:r>
      <w:r w:rsidRPr="006D4907">
        <w:rPr>
          <w:rFonts w:ascii="Times New Roman" w:hAnsi="Times New Roman" w:cs="Times New Roman"/>
        </w:rPr>
        <w:t xml:space="preserve"> - конструкционного </w:t>
      </w:r>
      <w:r w:rsidRPr="006D4907">
        <w:rPr>
          <w:rFonts w:ascii="Times New Roman" w:hAnsi="Times New Roman" w:cs="Times New Roman"/>
        </w:rPr>
        <w:t xml:space="preserve">керамзитобетона </w:t>
      </w:r>
    </w:p>
    <w:p w14:paraId="068B61CF"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2C33EBA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7.1 - Предел огнестойкости по потере теплоизолирующей способности плит (стен) при одностороннем воздействии стандартного температурного режима пожара </w:t>
      </w:r>
    </w:p>
    <w:p w14:paraId="5EE390D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8 Расчет предела огнестойкости по потере несущей способности"</w:instrText>
      </w:r>
      <w:r w:rsidRPr="006D4907">
        <w:rPr>
          <w:rFonts w:ascii="Times New Roman" w:hAnsi="Times New Roman" w:cs="Times New Roman"/>
        </w:rPr>
        <w:fldChar w:fldCharType="end"/>
      </w:r>
    </w:p>
    <w:p w14:paraId="5B38BD5B" w14:textId="77777777" w:rsidR="00000000" w:rsidRPr="006D4907" w:rsidRDefault="002060EA">
      <w:pPr>
        <w:pStyle w:val="HEADERTEXT"/>
        <w:rPr>
          <w:rFonts w:ascii="Times New Roman" w:hAnsi="Times New Roman" w:cs="Times New Roman"/>
          <w:b/>
          <w:bCs/>
          <w:color w:val="auto"/>
        </w:rPr>
      </w:pPr>
    </w:p>
    <w:p w14:paraId="2AC534CF"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8 Расчет предела огнестойкости по потере несущей способности </w:t>
      </w:r>
    </w:p>
    <w:p w14:paraId="6A87C07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Основные положения</w:t>
      </w:r>
    </w:p>
    <w:p w14:paraId="74F06CB3" w14:textId="77777777" w:rsidR="00000000" w:rsidRPr="006D4907" w:rsidRDefault="002060EA">
      <w:pPr>
        <w:pStyle w:val="FORMATTEXT"/>
        <w:ind w:firstLine="568"/>
        <w:jc w:val="both"/>
        <w:rPr>
          <w:rFonts w:ascii="Times New Roman" w:hAnsi="Times New Roman" w:cs="Times New Roman"/>
        </w:rPr>
      </w:pPr>
    </w:p>
    <w:p w14:paraId="4687017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железобетонной конструкции наступает вследствие снижения прочностных характеристик рабочей арматуры и бетона</w:t>
      </w:r>
      <w:r w:rsidRPr="006D4907">
        <w:rPr>
          <w:rFonts w:ascii="Times New Roman" w:hAnsi="Times New Roman" w:cs="Times New Roman"/>
        </w:rPr>
        <w:t xml:space="preserve"> при воздействии пожара и, как следствие, снижения несущей способности конструкции до нормативных значений усилий от нагрузки, при которых происходит обрушение конструкции при пожаре.</w:t>
      </w:r>
    </w:p>
    <w:p w14:paraId="444F33FA" w14:textId="77777777" w:rsidR="00000000" w:rsidRPr="006D4907" w:rsidRDefault="002060EA">
      <w:pPr>
        <w:pStyle w:val="FORMATTEXT"/>
        <w:ind w:firstLine="568"/>
        <w:jc w:val="both"/>
        <w:rPr>
          <w:rFonts w:ascii="Times New Roman" w:hAnsi="Times New Roman" w:cs="Times New Roman"/>
        </w:rPr>
      </w:pPr>
    </w:p>
    <w:p w14:paraId="2D89D53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Оценку огнестойкости железобетонных конструкций из высокопрочного бетон</w:t>
      </w:r>
      <w:r w:rsidRPr="006D4907">
        <w:rPr>
          <w:rFonts w:ascii="Times New Roman" w:hAnsi="Times New Roman" w:cs="Times New Roman"/>
        </w:rPr>
        <w:t>а следует производить с учетом влияния взрывообразного разрушения бетона на предел огнестойкости по потере несущей способности по 9.19.</w:t>
      </w:r>
    </w:p>
    <w:p w14:paraId="1BC46456" w14:textId="77777777" w:rsidR="00000000" w:rsidRPr="006D4907" w:rsidRDefault="002060EA">
      <w:pPr>
        <w:pStyle w:val="FORMATTEXT"/>
        <w:ind w:firstLine="568"/>
        <w:jc w:val="both"/>
        <w:rPr>
          <w:rFonts w:ascii="Times New Roman" w:hAnsi="Times New Roman" w:cs="Times New Roman"/>
        </w:rPr>
      </w:pPr>
    </w:p>
    <w:p w14:paraId="0A869B7F" w14:textId="2C21164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6908188C" w14:textId="77777777" w:rsidR="00000000" w:rsidRPr="006D4907" w:rsidRDefault="002060EA">
      <w:pPr>
        <w:pStyle w:val="FORMATTEXT"/>
        <w:ind w:firstLine="568"/>
        <w:jc w:val="both"/>
        <w:rPr>
          <w:rFonts w:ascii="Times New Roman" w:hAnsi="Times New Roman" w:cs="Times New Roman"/>
        </w:rPr>
      </w:pPr>
    </w:p>
    <w:p w14:paraId="76A2A2A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8.2 Расчет предела огнестойкости железобетонной конструкции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состоит из теплотехнической и статической частей.</w:t>
      </w:r>
    </w:p>
    <w:p w14:paraId="5846BACE" w14:textId="77777777" w:rsidR="00000000" w:rsidRPr="006D4907" w:rsidRDefault="002060EA">
      <w:pPr>
        <w:pStyle w:val="FORMATTEXT"/>
        <w:ind w:firstLine="568"/>
        <w:jc w:val="both"/>
        <w:rPr>
          <w:rFonts w:ascii="Times New Roman" w:hAnsi="Times New Roman" w:cs="Times New Roman"/>
        </w:rPr>
      </w:pPr>
    </w:p>
    <w:p w14:paraId="2C795E7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Решение теплотехнической задачи следует производить для заданной длительности пожа</w:t>
      </w:r>
      <w:r w:rsidRPr="006D4907">
        <w:rPr>
          <w:rFonts w:ascii="Times New Roman" w:hAnsi="Times New Roman" w:cs="Times New Roman"/>
        </w:rPr>
        <w:t>ра. В теплотехнической части расчета определяются температуры нагрева бетона и арматуры по сечению железобетонной конструкции при заданной длительности стандартного температурного режима с целью определения коэффициентов условий работы арматуры и бетона пр</w:t>
      </w:r>
      <w:r w:rsidRPr="006D4907">
        <w:rPr>
          <w:rFonts w:ascii="Times New Roman" w:hAnsi="Times New Roman" w:cs="Times New Roman"/>
        </w:rPr>
        <w:t>и нагреве.</w:t>
      </w:r>
    </w:p>
    <w:p w14:paraId="47297E61" w14:textId="77777777" w:rsidR="00000000" w:rsidRPr="006D4907" w:rsidRDefault="002060EA">
      <w:pPr>
        <w:pStyle w:val="FORMATTEXT"/>
        <w:ind w:firstLine="568"/>
        <w:jc w:val="both"/>
        <w:rPr>
          <w:rFonts w:ascii="Times New Roman" w:hAnsi="Times New Roman" w:cs="Times New Roman"/>
        </w:rPr>
      </w:pPr>
    </w:p>
    <w:p w14:paraId="1DE21AD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 В статической части расчета производится расчет на прочность нагретой конструкции с учетом изменения свойств бетона и арматуры от температурных воздействий и специфики схем разрушения при пожаре.</w:t>
      </w:r>
    </w:p>
    <w:p w14:paraId="062C8E83" w14:textId="77777777" w:rsidR="00000000" w:rsidRPr="006D4907" w:rsidRDefault="002060EA">
      <w:pPr>
        <w:pStyle w:val="FORMATTEXT"/>
        <w:ind w:firstLine="568"/>
        <w:jc w:val="both"/>
        <w:rPr>
          <w:rFonts w:ascii="Times New Roman" w:hAnsi="Times New Roman" w:cs="Times New Roman"/>
        </w:rPr>
      </w:pPr>
    </w:p>
    <w:p w14:paraId="259F0C12" w14:textId="4CD0662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Прочностной расчет базируется на общих треб</w:t>
      </w:r>
      <w:r w:rsidRPr="006D4907">
        <w:rPr>
          <w:rFonts w:ascii="Times New Roman" w:hAnsi="Times New Roman" w:cs="Times New Roman"/>
        </w:rPr>
        <w:t xml:space="preserve">ованиях расчета железобетонных конструкций по предельным состояниям первой группы по </w:t>
      </w:r>
      <w:r w:rsidRPr="006D4907">
        <w:rPr>
          <w:rFonts w:ascii="Times New Roman" w:hAnsi="Times New Roman" w:cs="Times New Roman"/>
        </w:rPr>
        <w:t>СП 63.13330</w:t>
      </w:r>
      <w:r w:rsidRPr="006D4907">
        <w:rPr>
          <w:rFonts w:ascii="Times New Roman" w:hAnsi="Times New Roman" w:cs="Times New Roman"/>
        </w:rPr>
        <w:t xml:space="preserve"> и настоящему своду правил.</w:t>
      </w:r>
    </w:p>
    <w:p w14:paraId="619EC41C" w14:textId="77777777" w:rsidR="00000000" w:rsidRPr="006D4907" w:rsidRDefault="002060EA">
      <w:pPr>
        <w:pStyle w:val="FORMATTEXT"/>
        <w:ind w:firstLine="568"/>
        <w:jc w:val="both"/>
        <w:rPr>
          <w:rFonts w:ascii="Times New Roman" w:hAnsi="Times New Roman" w:cs="Times New Roman"/>
        </w:rPr>
      </w:pPr>
    </w:p>
    <w:p w14:paraId="22D6618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 Статический расч</w:t>
      </w:r>
      <w:r w:rsidRPr="006D4907">
        <w:rPr>
          <w:rFonts w:ascii="Times New Roman" w:hAnsi="Times New Roman" w:cs="Times New Roman"/>
        </w:rPr>
        <w:t xml:space="preserve">ет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следует производить на нормативные нагрузки и нормативные сопротивления бетона и арматуры при огневом воздействии. </w:t>
      </w:r>
    </w:p>
    <w:p w14:paraId="0F17DE4C" w14:textId="4FED3B8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За нормативные нагрузки следует принимать основное сочетание, состоящее из постоянн</w:t>
      </w:r>
      <w:r w:rsidRPr="006D4907">
        <w:rPr>
          <w:rFonts w:ascii="Times New Roman" w:hAnsi="Times New Roman" w:cs="Times New Roman"/>
        </w:rPr>
        <w:t xml:space="preserve">ых </w:t>
      </w:r>
      <w:r w:rsidR="00ED354F" w:rsidRPr="006D4907">
        <w:rPr>
          <w:rFonts w:ascii="Times New Roman" w:hAnsi="Times New Roman" w:cs="Times New Roman"/>
          <w:noProof/>
          <w:position w:val="-11"/>
        </w:rPr>
        <w:drawing>
          <wp:inline distT="0" distB="0" distL="0" distR="0" wp14:anchorId="1CBE86FD" wp14:editId="7C7FDA78">
            <wp:extent cx="211455"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и временных длительных </w:t>
      </w:r>
      <w:r w:rsidR="00ED354F" w:rsidRPr="006D4907">
        <w:rPr>
          <w:rFonts w:ascii="Times New Roman" w:hAnsi="Times New Roman" w:cs="Times New Roman"/>
          <w:noProof/>
          <w:position w:val="-10"/>
        </w:rPr>
        <w:drawing>
          <wp:inline distT="0" distB="0" distL="0" distR="0" wp14:anchorId="544D5DF8" wp14:editId="1AFC07AF">
            <wp:extent cx="170815" cy="2184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6D4907">
        <w:rPr>
          <w:rFonts w:ascii="Times New Roman" w:hAnsi="Times New Roman" w:cs="Times New Roman"/>
        </w:rPr>
        <w:t xml:space="preserve">, без учета кратковременных нагрузок </w:t>
      </w:r>
      <w:r w:rsidR="00ED354F" w:rsidRPr="006D4907">
        <w:rPr>
          <w:rFonts w:ascii="Times New Roman" w:hAnsi="Times New Roman" w:cs="Times New Roman"/>
          <w:noProof/>
          <w:position w:val="-11"/>
        </w:rPr>
        <w:drawing>
          <wp:inline distT="0" distB="0" distL="0" distR="0" wp14:anchorId="371AC691" wp14:editId="14144CF4">
            <wp:extent cx="170815"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 xml:space="preserve">(согласно классификации нагрузок по </w:t>
      </w:r>
      <w:r w:rsidRPr="006D4907">
        <w:rPr>
          <w:rFonts w:ascii="Times New Roman" w:hAnsi="Times New Roman" w:cs="Times New Roman"/>
        </w:rPr>
        <w:t>СП 20.13330.2016</w:t>
      </w:r>
      <w:r w:rsidRPr="006D4907">
        <w:rPr>
          <w:rFonts w:ascii="Times New Roman" w:hAnsi="Times New Roman" w:cs="Times New Roman"/>
        </w:rPr>
        <w:t xml:space="preserve"> (раздел 5)). При этом не следует учитывать динамическую составляющую крановых нагрузок и оборудования (приняв коэффициент динамичности равным 1,0). Расчет на особое сочетание с учетом ос</w:t>
      </w:r>
      <w:r w:rsidRPr="006D4907">
        <w:rPr>
          <w:rFonts w:ascii="Times New Roman" w:hAnsi="Times New Roman" w:cs="Times New Roman"/>
        </w:rPr>
        <w:t xml:space="preserve">обых нагрузок (сейсмических и аварийных) не производится, так как совпадение особых нагрузок с пожаром маловероятно. </w:t>
      </w:r>
    </w:p>
    <w:p w14:paraId="21B7D41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Схема приложения нормативных нагрузок в расчетах огнестойкости должна соответствовать принятой в проекте.</w:t>
      </w:r>
    </w:p>
    <w:p w14:paraId="24503EF7" w14:textId="77777777" w:rsidR="00000000" w:rsidRPr="006D4907" w:rsidRDefault="002060EA">
      <w:pPr>
        <w:pStyle w:val="FORMATTEXT"/>
        <w:ind w:firstLine="568"/>
        <w:jc w:val="both"/>
        <w:rPr>
          <w:rFonts w:ascii="Times New Roman" w:hAnsi="Times New Roman" w:cs="Times New Roman"/>
        </w:rPr>
      </w:pPr>
    </w:p>
    <w:p w14:paraId="450BCDF1" w14:textId="7F042AA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0E866A5" w14:textId="77777777" w:rsidR="00000000" w:rsidRPr="006D4907" w:rsidRDefault="002060EA">
      <w:pPr>
        <w:pStyle w:val="FORMATTEXT"/>
        <w:ind w:firstLine="568"/>
        <w:jc w:val="both"/>
        <w:rPr>
          <w:rFonts w:ascii="Times New Roman" w:hAnsi="Times New Roman" w:cs="Times New Roman"/>
        </w:rPr>
      </w:pPr>
    </w:p>
    <w:p w14:paraId="1EB6CED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8.5 В общем случае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обеспечивается при выполнении условия</w:t>
      </w:r>
    </w:p>
    <w:p w14:paraId="6628D99A" w14:textId="77777777" w:rsidR="00000000" w:rsidRPr="006D4907" w:rsidRDefault="002060EA">
      <w:pPr>
        <w:pStyle w:val="FORMATTEXT"/>
        <w:ind w:firstLine="568"/>
        <w:jc w:val="both"/>
        <w:rPr>
          <w:rFonts w:ascii="Times New Roman" w:hAnsi="Times New Roman" w:cs="Times New Roman"/>
        </w:rPr>
      </w:pPr>
    </w:p>
    <w:p w14:paraId="4830D332" w14:textId="3030B7E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1940697E" wp14:editId="3298EFB5">
            <wp:extent cx="1521460" cy="2387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1460" cy="238760"/>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(8.1) </w:t>
      </w:r>
    </w:p>
    <w:p w14:paraId="1422EE5F" w14:textId="77777777" w:rsidR="00000000" w:rsidRPr="006D4907" w:rsidRDefault="002060EA">
      <w:pPr>
        <w:pStyle w:val="FORMATTEXT"/>
        <w:jc w:val="both"/>
        <w:rPr>
          <w:rFonts w:ascii="Times New Roman" w:hAnsi="Times New Roman" w:cs="Times New Roman"/>
        </w:rPr>
      </w:pPr>
    </w:p>
    <w:p w14:paraId="1B1F77BF" w14:textId="77777777" w:rsidR="00000000" w:rsidRPr="006D4907" w:rsidRDefault="002060EA">
      <w:pPr>
        <w:pStyle w:val="FORMATTEXT"/>
        <w:jc w:val="both"/>
        <w:rPr>
          <w:rFonts w:ascii="Times New Roman" w:hAnsi="Times New Roman" w:cs="Times New Roman"/>
        </w:rPr>
      </w:pPr>
    </w:p>
    <w:p w14:paraId="2141ADEF" w14:textId="306B5923"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571BBED2" wp14:editId="648A805D">
            <wp:extent cx="573405"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6D4907">
        <w:rPr>
          <w:rFonts w:ascii="Times New Roman" w:hAnsi="Times New Roman" w:cs="Times New Roman"/>
        </w:rPr>
        <w:t xml:space="preserve">- нормативное продольное усилие или изгибающий момент от внешней нагрузки (постоянной и временной длительной); </w:t>
      </w:r>
    </w:p>
    <w:p w14:paraId="6FBA719A" w14:textId="13496633"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5E745308" wp14:editId="190FEED0">
            <wp:extent cx="825500" cy="2387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2060EA" w:rsidRPr="006D4907">
        <w:rPr>
          <w:rFonts w:ascii="Times New Roman" w:hAnsi="Times New Roman" w:cs="Times New Roman"/>
        </w:rPr>
        <w:t>- несущая способность (прочность) железобетонной конструкции при пожаре д</w:t>
      </w:r>
      <w:r w:rsidR="002060EA" w:rsidRPr="006D4907">
        <w:rPr>
          <w:rFonts w:ascii="Times New Roman" w:hAnsi="Times New Roman" w:cs="Times New Roman"/>
        </w:rPr>
        <w:t xml:space="preserve">лительностью, равной значению </w:t>
      </w:r>
      <w:r w:rsidR="002060EA" w:rsidRPr="006D4907">
        <w:rPr>
          <w:rFonts w:ascii="Times New Roman" w:hAnsi="Times New Roman" w:cs="Times New Roman"/>
          <w:i/>
          <w:iCs/>
        </w:rPr>
        <w:t>R</w:t>
      </w:r>
      <w:r w:rsidR="002060EA" w:rsidRPr="006D4907">
        <w:rPr>
          <w:rFonts w:ascii="Times New Roman" w:hAnsi="Times New Roman" w:cs="Times New Roman"/>
        </w:rPr>
        <w:t>.</w:t>
      </w:r>
    </w:p>
    <w:p w14:paraId="5EA52198" w14:textId="77777777" w:rsidR="00000000" w:rsidRPr="006D4907" w:rsidRDefault="002060EA">
      <w:pPr>
        <w:pStyle w:val="FORMATTEXT"/>
        <w:ind w:firstLine="568"/>
        <w:jc w:val="both"/>
        <w:rPr>
          <w:rFonts w:ascii="Times New Roman" w:hAnsi="Times New Roman" w:cs="Times New Roman"/>
        </w:rPr>
      </w:pPr>
    </w:p>
    <w:p w14:paraId="0006BFC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оценки соответствия нормируемого и собственного значений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железобетонного элемента расчеты производятся из условия (8.1) с учетом длительности воздействия стандартно</w:t>
      </w:r>
      <w:r w:rsidRPr="006D4907">
        <w:rPr>
          <w:rFonts w:ascii="Times New Roman" w:hAnsi="Times New Roman" w:cs="Times New Roman"/>
        </w:rPr>
        <w:t>го режима пожара, эквивалентной нормируемому пределу огнестойкости.</w:t>
      </w:r>
    </w:p>
    <w:p w14:paraId="1DF7FCED" w14:textId="77777777" w:rsidR="00000000" w:rsidRPr="006D4907" w:rsidRDefault="002060EA">
      <w:pPr>
        <w:pStyle w:val="FORMATTEXT"/>
        <w:ind w:firstLine="568"/>
        <w:jc w:val="both"/>
        <w:rPr>
          <w:rFonts w:ascii="Times New Roman" w:hAnsi="Times New Roman" w:cs="Times New Roman"/>
        </w:rPr>
      </w:pPr>
    </w:p>
    <w:p w14:paraId="4DAEDC7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необходимости определения собственного предела огнестойкости железобетонного элемента нахождение условий его предельного состояния при пожаре основано на принципе последовательных при</w:t>
      </w:r>
      <w:r w:rsidRPr="006D4907">
        <w:rPr>
          <w:rFonts w:ascii="Times New Roman" w:hAnsi="Times New Roman" w:cs="Times New Roman"/>
        </w:rPr>
        <w:t>ближений для заданных значений длительности стандартного режима пожара. За собственный предел огнестойкости принимается длительность стандартного пожара, при которой удовлетворяется условие (8.1).</w:t>
      </w:r>
    </w:p>
    <w:p w14:paraId="484C12C6" w14:textId="77777777" w:rsidR="00000000" w:rsidRPr="006D4907" w:rsidRDefault="002060EA">
      <w:pPr>
        <w:pStyle w:val="FORMATTEXT"/>
        <w:ind w:firstLine="568"/>
        <w:jc w:val="both"/>
        <w:rPr>
          <w:rFonts w:ascii="Times New Roman" w:hAnsi="Times New Roman" w:cs="Times New Roman"/>
        </w:rPr>
      </w:pPr>
    </w:p>
    <w:p w14:paraId="29791E75" w14:textId="2443FF7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8.6 Поэлементный расчет огнестойкости железобетонных конст</w:t>
      </w:r>
      <w:r w:rsidRPr="006D4907">
        <w:rPr>
          <w:rFonts w:ascii="Times New Roman" w:hAnsi="Times New Roman" w:cs="Times New Roman"/>
        </w:rPr>
        <w:t>рукций производится по приведенному сечению, когда сечение элемента разбивается на малые характерные участки, нагретые до различных температур, и каждый малый участок приводится к ненагретому бетону с учетом соответствующих понижающих характеристик прочнос</w:t>
      </w:r>
      <w:r w:rsidRPr="006D4907">
        <w:rPr>
          <w:rFonts w:ascii="Times New Roman" w:hAnsi="Times New Roman" w:cs="Times New Roman"/>
        </w:rPr>
        <w:t xml:space="preserve">ти бетона. Для каждого малого участка принимают коэффициент </w:t>
      </w:r>
      <w:r w:rsidR="00ED354F" w:rsidRPr="006D4907">
        <w:rPr>
          <w:rFonts w:ascii="Times New Roman" w:hAnsi="Times New Roman" w:cs="Times New Roman"/>
          <w:noProof/>
          <w:position w:val="-11"/>
        </w:rPr>
        <w:drawing>
          <wp:inline distT="0" distB="0" distL="0" distR="0" wp14:anchorId="2FA24475" wp14:editId="01869D0F">
            <wp:extent cx="211455"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меньше 1,0 в зависимости от средней температуры нагрева бетона малого участка. Далее определяют значения </w:t>
      </w:r>
      <w:r w:rsidR="00ED354F" w:rsidRPr="006D4907">
        <w:rPr>
          <w:rFonts w:ascii="Times New Roman" w:hAnsi="Times New Roman" w:cs="Times New Roman"/>
          <w:noProof/>
          <w:position w:val="-11"/>
        </w:rPr>
        <w:drawing>
          <wp:inline distT="0" distB="0" distL="0" distR="0" wp14:anchorId="7F28FB37" wp14:editId="6D8E07A6">
            <wp:extent cx="293370"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по формуле (5.1) и </w:t>
      </w:r>
      <w:r w:rsidR="00ED354F" w:rsidRPr="006D4907">
        <w:rPr>
          <w:rFonts w:ascii="Times New Roman" w:hAnsi="Times New Roman" w:cs="Times New Roman"/>
          <w:noProof/>
          <w:position w:val="-11"/>
        </w:rPr>
        <w:drawing>
          <wp:inline distT="0" distB="0" distL="0" distR="0" wp14:anchorId="623A6E74" wp14:editId="6ED646D4">
            <wp:extent cx="334645"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6D4907">
        <w:rPr>
          <w:rFonts w:ascii="Times New Roman" w:hAnsi="Times New Roman" w:cs="Times New Roman"/>
        </w:rPr>
        <w:t>- по формуле (5.2) для каждого малого участка, которые подставляют в формулы прочности нормальных и наклонных сечений действительных размеров.</w:t>
      </w:r>
    </w:p>
    <w:p w14:paraId="269230E4" w14:textId="77777777" w:rsidR="00000000" w:rsidRPr="006D4907" w:rsidRDefault="002060EA">
      <w:pPr>
        <w:pStyle w:val="FORMATTEXT"/>
        <w:ind w:firstLine="568"/>
        <w:jc w:val="both"/>
        <w:rPr>
          <w:rFonts w:ascii="Times New Roman" w:hAnsi="Times New Roman" w:cs="Times New Roman"/>
        </w:rPr>
      </w:pPr>
    </w:p>
    <w:p w14:paraId="516A721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8.7 Возможно применение упрощенного метода поэлементного расчета огнестойкости </w:t>
      </w:r>
      <w:r w:rsidRPr="006D4907">
        <w:rPr>
          <w:rFonts w:ascii="Times New Roman" w:hAnsi="Times New Roman" w:cs="Times New Roman"/>
        </w:rPr>
        <w:t>железобетонных конструкций, при котором рассматривают уменьшенное поперечное сечение конструкции за вычетом толщин слоев бетона, нагретого выше критической температуры.</w:t>
      </w:r>
    </w:p>
    <w:p w14:paraId="7BA8DA30" w14:textId="77777777" w:rsidR="00000000" w:rsidRPr="006D4907" w:rsidRDefault="002060EA">
      <w:pPr>
        <w:pStyle w:val="FORMATTEXT"/>
        <w:ind w:firstLine="568"/>
        <w:jc w:val="both"/>
        <w:rPr>
          <w:rFonts w:ascii="Times New Roman" w:hAnsi="Times New Roman" w:cs="Times New Roman"/>
        </w:rPr>
      </w:pPr>
    </w:p>
    <w:p w14:paraId="17C755D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За критическую температуру нагрева тяжелого бетона на силикатном заполнителе принимают</w:t>
      </w:r>
      <w:r w:rsidRPr="006D4907">
        <w:rPr>
          <w:rFonts w:ascii="Times New Roman" w:hAnsi="Times New Roman" w:cs="Times New Roman"/>
        </w:rPr>
        <w:t xml:space="preserve"> 500°С, на карбонатном заполнителе и конструкционного керамзитобетона - 600°С (структура бетона повреждена, прочностные характеристики значительно снижены).</w:t>
      </w:r>
    </w:p>
    <w:p w14:paraId="5535741F" w14:textId="77777777" w:rsidR="00000000" w:rsidRPr="006D4907" w:rsidRDefault="002060EA">
      <w:pPr>
        <w:pStyle w:val="FORMATTEXT"/>
        <w:ind w:firstLine="568"/>
        <w:jc w:val="both"/>
        <w:rPr>
          <w:rFonts w:ascii="Times New Roman" w:hAnsi="Times New Roman" w:cs="Times New Roman"/>
        </w:rPr>
      </w:pPr>
    </w:p>
    <w:p w14:paraId="7EB4A0A0" w14:textId="6B5E125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применении упрощенного расчета значение коэффициента условий работы бетона на сжатие </w:t>
      </w:r>
      <w:r w:rsidR="00ED354F" w:rsidRPr="006D4907">
        <w:rPr>
          <w:rFonts w:ascii="Times New Roman" w:hAnsi="Times New Roman" w:cs="Times New Roman"/>
          <w:noProof/>
          <w:position w:val="-11"/>
        </w:rPr>
        <w:drawing>
          <wp:inline distT="0" distB="0" distL="0" distR="0" wp14:anchorId="76AC538B" wp14:editId="05A022A7">
            <wp:extent cx="211455"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принимают равным единице (</w:t>
      </w:r>
      <w:r w:rsidR="00ED354F" w:rsidRPr="006D4907">
        <w:rPr>
          <w:rFonts w:ascii="Times New Roman" w:hAnsi="Times New Roman" w:cs="Times New Roman"/>
          <w:noProof/>
          <w:position w:val="-11"/>
        </w:rPr>
        <w:drawing>
          <wp:inline distT="0" distB="0" distL="0" distR="0" wp14:anchorId="4C0E01EB" wp14:editId="01B3989B">
            <wp:extent cx="354965"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6D4907">
        <w:rPr>
          <w:rFonts w:ascii="Times New Roman" w:hAnsi="Times New Roman" w:cs="Times New Roman"/>
        </w:rPr>
        <w:t>1) при нагреве бетона до критической температуры и равным нулю (</w:t>
      </w:r>
      <w:r w:rsidR="00ED354F" w:rsidRPr="006D4907">
        <w:rPr>
          <w:rFonts w:ascii="Times New Roman" w:hAnsi="Times New Roman" w:cs="Times New Roman"/>
          <w:noProof/>
          <w:position w:val="-11"/>
        </w:rPr>
        <w:drawing>
          <wp:inline distT="0" distB="0" distL="0" distR="0" wp14:anchorId="506C691D" wp14:editId="217E7455">
            <wp:extent cx="354965" cy="231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6D4907">
        <w:rPr>
          <w:rFonts w:ascii="Times New Roman" w:hAnsi="Times New Roman" w:cs="Times New Roman"/>
        </w:rPr>
        <w:t>0) при нагреве бетона выше критической температуры.</w:t>
      </w:r>
    </w:p>
    <w:p w14:paraId="72831262" w14:textId="77777777" w:rsidR="00000000" w:rsidRPr="006D4907" w:rsidRDefault="002060EA">
      <w:pPr>
        <w:pStyle w:val="FORMATTEXT"/>
        <w:ind w:firstLine="568"/>
        <w:jc w:val="both"/>
        <w:rPr>
          <w:rFonts w:ascii="Times New Roman" w:hAnsi="Times New Roman" w:cs="Times New Roman"/>
        </w:rPr>
      </w:pPr>
    </w:p>
    <w:p w14:paraId="296527F9" w14:textId="31F3C00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упрощенном</w:t>
      </w:r>
      <w:r w:rsidRPr="006D4907">
        <w:rPr>
          <w:rFonts w:ascii="Times New Roman" w:hAnsi="Times New Roman" w:cs="Times New Roman"/>
        </w:rPr>
        <w:t xml:space="preserve"> расчете расчетная площадь уменьшенного поперечного сечения бетона конструкции ограничивается изотермой критической температуры нагрева бетона </w:t>
      </w:r>
      <w:r w:rsidR="00ED354F" w:rsidRPr="006D4907">
        <w:rPr>
          <w:rFonts w:ascii="Times New Roman" w:hAnsi="Times New Roman" w:cs="Times New Roman"/>
          <w:noProof/>
          <w:position w:val="-11"/>
        </w:rPr>
        <w:drawing>
          <wp:inline distT="0" distB="0" distL="0" distR="0" wp14:anchorId="6A096815" wp14:editId="67E75D50">
            <wp:extent cx="293370" cy="2387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6D4907">
        <w:rPr>
          <w:rFonts w:ascii="Times New Roman" w:hAnsi="Times New Roman" w:cs="Times New Roman"/>
        </w:rPr>
        <w:t xml:space="preserve">, и коэффициент условий работы бетона </w:t>
      </w:r>
      <w:r w:rsidR="00ED354F" w:rsidRPr="006D4907">
        <w:rPr>
          <w:rFonts w:ascii="Times New Roman" w:hAnsi="Times New Roman" w:cs="Times New Roman"/>
          <w:noProof/>
          <w:position w:val="-11"/>
        </w:rPr>
        <w:drawing>
          <wp:inline distT="0" distB="0" distL="0" distR="0" wp14:anchorId="05EAD2B6" wp14:editId="28F5D1D5">
            <wp:extent cx="211455"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в уменьшенном сечении принимают равным 1,0.</w:t>
      </w:r>
    </w:p>
    <w:p w14:paraId="28BB445D" w14:textId="77777777" w:rsidR="00000000" w:rsidRPr="006D4907" w:rsidRDefault="002060EA">
      <w:pPr>
        <w:pStyle w:val="FORMATTEXT"/>
        <w:ind w:firstLine="568"/>
        <w:jc w:val="both"/>
        <w:rPr>
          <w:rFonts w:ascii="Times New Roman" w:hAnsi="Times New Roman" w:cs="Times New Roman"/>
        </w:rPr>
      </w:pPr>
    </w:p>
    <w:p w14:paraId="333A7383" w14:textId="0ACEBB3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упрощенном расчете уменьшенные размеры сечений железобетонных элементов определяют по формулам (8.2)-(8.9), в формулах прочности нормальных и наклонных сечений применяют па</w:t>
      </w:r>
      <w:r w:rsidRPr="006D4907">
        <w:rPr>
          <w:rFonts w:ascii="Times New Roman" w:hAnsi="Times New Roman" w:cs="Times New Roman"/>
        </w:rPr>
        <w:t xml:space="preserve">раметры: </w:t>
      </w:r>
      <w:r w:rsidR="00ED354F" w:rsidRPr="006D4907">
        <w:rPr>
          <w:rFonts w:ascii="Times New Roman" w:hAnsi="Times New Roman" w:cs="Times New Roman"/>
          <w:noProof/>
          <w:position w:val="-11"/>
        </w:rPr>
        <w:drawing>
          <wp:inline distT="0" distB="0" distL="0" distR="0" wp14:anchorId="1CA244DF" wp14:editId="6EA6A9D8">
            <wp:extent cx="259080" cy="2317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1838CDB2" wp14:editId="0BD3675C">
            <wp:extent cx="293370" cy="2317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5637DF5C" wp14:editId="550C9E85">
            <wp:extent cx="149860"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3880A104" wp14:editId="008D8814">
            <wp:extent cx="149860" cy="2317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2"/>
        </w:rPr>
        <w:drawing>
          <wp:inline distT="0" distB="0" distL="0" distR="0" wp14:anchorId="39ADF311" wp14:editId="3BA80BA3">
            <wp:extent cx="211455" cy="2730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2"/>
        </w:rPr>
        <w:drawing>
          <wp:inline distT="0" distB="0" distL="0" distR="0" wp14:anchorId="61529A22" wp14:editId="25C37406">
            <wp:extent cx="211455" cy="2730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38EFE4B7" wp14:editId="7029E003">
            <wp:extent cx="307340"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66261C91" wp14:editId="5EFCF24D">
            <wp:extent cx="21844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6D4907">
        <w:rPr>
          <w:rFonts w:ascii="Times New Roman" w:hAnsi="Times New Roman" w:cs="Times New Roman"/>
        </w:rPr>
        <w:t>.</w:t>
      </w:r>
    </w:p>
    <w:p w14:paraId="646E2641" w14:textId="77777777" w:rsidR="00000000" w:rsidRPr="006D4907" w:rsidRDefault="002060EA">
      <w:pPr>
        <w:pStyle w:val="FORMATTEXT"/>
        <w:ind w:firstLine="568"/>
        <w:jc w:val="both"/>
        <w:rPr>
          <w:rFonts w:ascii="Times New Roman" w:hAnsi="Times New Roman" w:cs="Times New Roman"/>
        </w:rPr>
      </w:pPr>
    </w:p>
    <w:p w14:paraId="70BE784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Упрощенный метод применяется для обычных и преднапряженных железобетонных конструкций с учетом воздействия осевой нагрузки, изгибающего момента и их сочетаний.</w:t>
      </w:r>
    </w:p>
    <w:p w14:paraId="5618645A" w14:textId="77777777" w:rsidR="00000000" w:rsidRPr="006D4907" w:rsidRDefault="002060EA">
      <w:pPr>
        <w:pStyle w:val="FORMATTEXT"/>
        <w:ind w:firstLine="568"/>
        <w:jc w:val="both"/>
        <w:rPr>
          <w:rFonts w:ascii="Times New Roman" w:hAnsi="Times New Roman" w:cs="Times New Roman"/>
        </w:rPr>
      </w:pPr>
    </w:p>
    <w:p w14:paraId="00CEAB9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8.8 При упрощенном расчете железобето</w:t>
      </w:r>
      <w:r w:rsidRPr="006D4907">
        <w:rPr>
          <w:rFonts w:ascii="Times New Roman" w:hAnsi="Times New Roman" w:cs="Times New Roman"/>
        </w:rPr>
        <w:t>нных элементов приведенные размеры сечений принимают равными:</w:t>
      </w:r>
    </w:p>
    <w:p w14:paraId="139959A2" w14:textId="77777777" w:rsidR="00000000" w:rsidRPr="006D4907" w:rsidRDefault="002060EA">
      <w:pPr>
        <w:pStyle w:val="FORMATTEXT"/>
        <w:ind w:firstLine="568"/>
        <w:jc w:val="both"/>
        <w:rPr>
          <w:rFonts w:ascii="Times New Roman" w:hAnsi="Times New Roman" w:cs="Times New Roman"/>
        </w:rPr>
      </w:pPr>
    </w:p>
    <w:p w14:paraId="7D1061E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трехстороннем нагреве</w:t>
      </w:r>
    </w:p>
    <w:p w14:paraId="7889069D" w14:textId="77777777" w:rsidR="00000000" w:rsidRPr="006D4907" w:rsidRDefault="002060EA">
      <w:pPr>
        <w:pStyle w:val="FORMATTEXT"/>
        <w:ind w:firstLine="568"/>
        <w:jc w:val="both"/>
        <w:rPr>
          <w:rFonts w:ascii="Times New Roman" w:hAnsi="Times New Roman" w:cs="Times New Roman"/>
        </w:rPr>
      </w:pPr>
    </w:p>
    <w:p w14:paraId="3BCFAAE6" w14:textId="1D14F1CF"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ширина балки, колонны </w:t>
      </w:r>
      <w:r w:rsidR="00ED354F" w:rsidRPr="006D4907">
        <w:rPr>
          <w:rFonts w:ascii="Times New Roman" w:hAnsi="Times New Roman" w:cs="Times New Roman"/>
          <w:noProof/>
          <w:position w:val="-11"/>
        </w:rPr>
        <w:drawing>
          <wp:inline distT="0" distB="0" distL="0" distR="0" wp14:anchorId="5F22C994" wp14:editId="50E5DB25">
            <wp:extent cx="71628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Pr="006D4907">
        <w:rPr>
          <w:rFonts w:ascii="Times New Roman" w:hAnsi="Times New Roman" w:cs="Times New Roman"/>
        </w:rPr>
        <w:t xml:space="preserve">,                                 (8.2) </w:t>
      </w:r>
    </w:p>
    <w:p w14:paraId="28DC08C1"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1C48ADBB" w14:textId="5CEEEFEC"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ширина полки </w:t>
      </w:r>
      <w:r w:rsidR="00ED354F" w:rsidRPr="006D4907">
        <w:rPr>
          <w:rFonts w:ascii="Times New Roman" w:hAnsi="Times New Roman" w:cs="Times New Roman"/>
          <w:noProof/>
          <w:position w:val="-12"/>
        </w:rPr>
        <w:drawing>
          <wp:inline distT="0" distB="0" distL="0" distR="0" wp14:anchorId="549C29FA" wp14:editId="67C3C87A">
            <wp:extent cx="866775" cy="2730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6775" cy="273050"/>
                    </a:xfrm>
                    <a:prstGeom prst="rect">
                      <a:avLst/>
                    </a:prstGeom>
                    <a:noFill/>
                    <a:ln>
                      <a:noFill/>
                    </a:ln>
                  </pic:spPr>
                </pic:pic>
              </a:graphicData>
            </a:graphic>
          </wp:inline>
        </w:drawing>
      </w:r>
      <w:r w:rsidRPr="006D4907">
        <w:rPr>
          <w:rFonts w:ascii="Times New Roman" w:hAnsi="Times New Roman" w:cs="Times New Roman"/>
        </w:rPr>
        <w:t xml:space="preserve">,                                         (8.3) </w:t>
      </w:r>
    </w:p>
    <w:p w14:paraId="2B3D9BB4"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758B07C7" w14:textId="2C103CDA"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высота полки </w:t>
      </w:r>
      <w:r w:rsidR="00ED354F" w:rsidRPr="006D4907">
        <w:rPr>
          <w:rFonts w:ascii="Times New Roman" w:hAnsi="Times New Roman" w:cs="Times New Roman"/>
          <w:noProof/>
          <w:position w:val="-12"/>
        </w:rPr>
        <w:drawing>
          <wp:inline distT="0" distB="0" distL="0" distR="0" wp14:anchorId="0603354A" wp14:editId="47553CF4">
            <wp:extent cx="798195" cy="2730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98195" cy="273050"/>
                    </a:xfrm>
                    <a:prstGeom prst="rect">
                      <a:avLst/>
                    </a:prstGeom>
                    <a:noFill/>
                    <a:ln>
                      <a:noFill/>
                    </a:ln>
                  </pic:spPr>
                </pic:pic>
              </a:graphicData>
            </a:graphic>
          </wp:inline>
        </w:drawing>
      </w:r>
      <w:r w:rsidRPr="006D4907">
        <w:rPr>
          <w:rFonts w:ascii="Times New Roman" w:hAnsi="Times New Roman" w:cs="Times New Roman"/>
        </w:rPr>
        <w:t xml:space="preserve">,                                           (8.4) </w:t>
      </w:r>
    </w:p>
    <w:p w14:paraId="71B650C1"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7A44F8DE" w14:textId="278A3CE9"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высота сечения балки, колонны </w:t>
      </w:r>
      <w:r w:rsidR="00ED354F" w:rsidRPr="006D4907">
        <w:rPr>
          <w:rFonts w:ascii="Times New Roman" w:hAnsi="Times New Roman" w:cs="Times New Roman"/>
          <w:noProof/>
          <w:position w:val="-11"/>
        </w:rPr>
        <w:drawing>
          <wp:inline distT="0" distB="0" distL="0" distR="0" wp14:anchorId="442006B7" wp14:editId="64623B4F">
            <wp:extent cx="641350" cy="231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6D4907">
        <w:rPr>
          <w:rFonts w:ascii="Times New Roman" w:hAnsi="Times New Roman" w:cs="Times New Roman"/>
        </w:rPr>
        <w:t xml:space="preserve">,                           (8.5) </w:t>
      </w:r>
    </w:p>
    <w:p w14:paraId="430C471F"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49114E72" w14:textId="5DFFE2DB"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площадь балки </w:t>
      </w:r>
      <w:r w:rsidR="00ED354F" w:rsidRPr="006D4907">
        <w:rPr>
          <w:rFonts w:ascii="Times New Roman" w:hAnsi="Times New Roman" w:cs="Times New Roman"/>
          <w:noProof/>
          <w:position w:val="-11"/>
        </w:rPr>
        <w:drawing>
          <wp:inline distT="0" distB="0" distL="0" distR="0" wp14:anchorId="1BAE621D" wp14:editId="49585D4B">
            <wp:extent cx="1712595" cy="2317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12595" cy="231775"/>
                    </a:xfrm>
                    <a:prstGeom prst="rect">
                      <a:avLst/>
                    </a:prstGeom>
                    <a:noFill/>
                    <a:ln>
                      <a:noFill/>
                    </a:ln>
                  </pic:spPr>
                </pic:pic>
              </a:graphicData>
            </a:graphic>
          </wp:inline>
        </w:drawing>
      </w:r>
      <w:r w:rsidRPr="006D4907">
        <w:rPr>
          <w:rFonts w:ascii="Times New Roman" w:hAnsi="Times New Roman" w:cs="Times New Roman"/>
        </w:rPr>
        <w:t xml:space="preserve">;                         (8.6) </w:t>
      </w:r>
    </w:p>
    <w:p w14:paraId="37FB519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четырехстороннем нагреве</w:t>
      </w:r>
    </w:p>
    <w:p w14:paraId="3F76EAF2" w14:textId="77777777" w:rsidR="00000000" w:rsidRPr="006D4907" w:rsidRDefault="002060EA">
      <w:pPr>
        <w:pStyle w:val="FORMATTEXT"/>
        <w:ind w:firstLine="568"/>
        <w:jc w:val="both"/>
        <w:rPr>
          <w:rFonts w:ascii="Times New Roman" w:hAnsi="Times New Roman" w:cs="Times New Roman"/>
        </w:rPr>
      </w:pPr>
    </w:p>
    <w:p w14:paraId="502029DE" w14:textId="7D9D534B"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высота сечения колонны </w:t>
      </w:r>
      <w:r w:rsidR="00ED354F" w:rsidRPr="006D4907">
        <w:rPr>
          <w:rFonts w:ascii="Times New Roman" w:hAnsi="Times New Roman" w:cs="Times New Roman"/>
          <w:noProof/>
          <w:position w:val="-11"/>
        </w:rPr>
        <w:drawing>
          <wp:inline distT="0" distB="0" distL="0" distR="0" wp14:anchorId="0BF6BEE4" wp14:editId="0A97D399">
            <wp:extent cx="730250"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6D4907">
        <w:rPr>
          <w:rFonts w:ascii="Times New Roman" w:hAnsi="Times New Roman" w:cs="Times New Roman"/>
        </w:rPr>
        <w:t>,                                  </w:t>
      </w:r>
      <w:r w:rsidRPr="006D4907">
        <w:rPr>
          <w:rFonts w:ascii="Times New Roman" w:hAnsi="Times New Roman" w:cs="Times New Roman"/>
        </w:rPr>
        <w:t xml:space="preserve">   (8.7) </w:t>
      </w:r>
    </w:p>
    <w:p w14:paraId="7CF30F53"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139FCFA7" w14:textId="23D19075"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площадь сечения колонны </w:t>
      </w:r>
      <w:r w:rsidR="00ED354F" w:rsidRPr="006D4907">
        <w:rPr>
          <w:rFonts w:ascii="Times New Roman" w:hAnsi="Times New Roman" w:cs="Times New Roman"/>
          <w:noProof/>
          <w:position w:val="-11"/>
        </w:rPr>
        <w:drawing>
          <wp:inline distT="0" distB="0" distL="0" distR="0" wp14:anchorId="1405E7D4" wp14:editId="08EA692D">
            <wp:extent cx="1712595" cy="2317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2595" cy="231775"/>
                    </a:xfrm>
                    <a:prstGeom prst="rect">
                      <a:avLst/>
                    </a:prstGeom>
                    <a:noFill/>
                    <a:ln>
                      <a:noFill/>
                    </a:ln>
                  </pic:spPr>
                </pic:pic>
              </a:graphicData>
            </a:graphic>
          </wp:inline>
        </w:drawing>
      </w:r>
      <w:r w:rsidRPr="006D4907">
        <w:rPr>
          <w:rFonts w:ascii="Times New Roman" w:hAnsi="Times New Roman" w:cs="Times New Roman"/>
        </w:rPr>
        <w:t xml:space="preserve">.                (8.8) </w:t>
      </w:r>
    </w:p>
    <w:p w14:paraId="74EDEDB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Рабочая высота сечения при нагреве со стороны сжатой зоны определяется по формуле</w:t>
      </w:r>
    </w:p>
    <w:p w14:paraId="66C67514" w14:textId="77777777" w:rsidR="00000000" w:rsidRPr="006D4907" w:rsidRDefault="002060EA">
      <w:pPr>
        <w:pStyle w:val="FORMATTEXT"/>
        <w:ind w:firstLine="568"/>
        <w:jc w:val="both"/>
        <w:rPr>
          <w:rFonts w:ascii="Times New Roman" w:hAnsi="Times New Roman" w:cs="Times New Roman"/>
        </w:rPr>
      </w:pPr>
    </w:p>
    <w:p w14:paraId="66865F33" w14:textId="2DB9000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19B6FEE" wp14:editId="3C1932A7">
            <wp:extent cx="791845"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(8.9) </w:t>
      </w:r>
    </w:p>
    <w:p w14:paraId="4BFF06B0" w14:textId="4F42A05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Глубина прогрева бетона </w:t>
      </w:r>
      <w:r w:rsidR="00ED354F" w:rsidRPr="006D4907">
        <w:rPr>
          <w:rFonts w:ascii="Times New Roman" w:hAnsi="Times New Roman" w:cs="Times New Roman"/>
          <w:noProof/>
          <w:position w:val="-11"/>
        </w:rPr>
        <w:drawing>
          <wp:inline distT="0" distB="0" distL="0" distR="0" wp14:anchorId="0321D4FB" wp14:editId="7AC76A36">
            <wp:extent cx="163830"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до критической температуры в балке от обогреваемой грани сечения при действии стандартного температурного режима пожара приведена на рисунке 8.1.</w:t>
      </w:r>
    </w:p>
    <w:p w14:paraId="11B05BA4" w14:textId="77777777" w:rsidR="00000000" w:rsidRPr="006D4907" w:rsidRDefault="002060EA">
      <w:pPr>
        <w:pStyle w:val="FORMATTEXT"/>
        <w:ind w:firstLine="568"/>
        <w:jc w:val="both"/>
        <w:rPr>
          <w:rFonts w:ascii="Times New Roman" w:hAnsi="Times New Roman" w:cs="Times New Roman"/>
        </w:rPr>
      </w:pPr>
    </w:p>
    <w:p w14:paraId="35B863E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66CF9A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DDDF0D4" w14:textId="5AD2CB6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83"/>
                <w:sz w:val="24"/>
                <w:szCs w:val="24"/>
              </w:rPr>
              <w:lastRenderedPageBreak/>
              <w:drawing>
                <wp:inline distT="0" distB="0" distL="0" distR="0" wp14:anchorId="43F45AA7" wp14:editId="4846AFCB">
                  <wp:extent cx="4981575" cy="16992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81575" cy="1699260"/>
                          </a:xfrm>
                          <a:prstGeom prst="rect">
                            <a:avLst/>
                          </a:prstGeom>
                          <a:noFill/>
                          <a:ln>
                            <a:noFill/>
                          </a:ln>
                        </pic:spPr>
                      </pic:pic>
                    </a:graphicData>
                  </a:graphic>
                </wp:inline>
              </w:drawing>
            </w:r>
          </w:p>
        </w:tc>
      </w:tr>
    </w:tbl>
    <w:p w14:paraId="5DB1CF89"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973952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22D157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на силикатном заполнителе; </w:t>
      </w:r>
      <w:r w:rsidRPr="006D4907">
        <w:rPr>
          <w:rFonts w:ascii="Times New Roman" w:hAnsi="Times New Roman" w:cs="Times New Roman"/>
          <w:i/>
          <w:iCs/>
        </w:rPr>
        <w:t>б</w:t>
      </w:r>
      <w:r w:rsidRPr="006D4907">
        <w:rPr>
          <w:rFonts w:ascii="Times New Roman" w:hAnsi="Times New Roman" w:cs="Times New Roman"/>
        </w:rPr>
        <w:t xml:space="preserve"> - на карбонатном заполнителе; 30, 45 ... 240 - длительность стандартного температурного режима пожара, мин </w:t>
      </w:r>
    </w:p>
    <w:p w14:paraId="069C4C9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5333411" w14:textId="61E9BC85"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8.1 - Глубина прогрева </w:t>
      </w:r>
      <w:r w:rsidR="00ED354F" w:rsidRPr="006D4907">
        <w:rPr>
          <w:rFonts w:ascii="Times New Roman" w:hAnsi="Times New Roman" w:cs="Times New Roman"/>
          <w:noProof/>
          <w:position w:val="-11"/>
        </w:rPr>
        <w:drawing>
          <wp:inline distT="0" distB="0" distL="0" distR="0" wp14:anchorId="10469EBA" wp14:editId="0F52433A">
            <wp:extent cx="163830"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 xml:space="preserve">до критической температуры </w:t>
      </w:r>
      <w:r w:rsidR="00ED354F" w:rsidRPr="006D4907">
        <w:rPr>
          <w:rFonts w:ascii="Times New Roman" w:hAnsi="Times New Roman" w:cs="Times New Roman"/>
          <w:noProof/>
          <w:position w:val="-11"/>
        </w:rPr>
        <w:drawing>
          <wp:inline distT="0" distB="0" distL="0" distR="0" wp14:anchorId="0043F8D3" wp14:editId="46348574">
            <wp:extent cx="293370" cy="2387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6D4907">
        <w:rPr>
          <w:rFonts w:ascii="Times New Roman" w:hAnsi="Times New Roman" w:cs="Times New Roman"/>
        </w:rPr>
        <w:t xml:space="preserve">тяжелого бетона в балке от нагреваемой грани сечения при действии стандартного температурного режима пожара </w:t>
      </w:r>
    </w:p>
    <w:p w14:paraId="086149A5" w14:textId="35EBC7F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Глубина прогрева бетона </w:t>
      </w:r>
      <w:r w:rsidR="00ED354F" w:rsidRPr="006D4907">
        <w:rPr>
          <w:rFonts w:ascii="Times New Roman" w:hAnsi="Times New Roman" w:cs="Times New Roman"/>
          <w:noProof/>
          <w:position w:val="-11"/>
        </w:rPr>
        <w:drawing>
          <wp:inline distT="0" distB="0" distL="0" distR="0" wp14:anchorId="4AAD736B" wp14:editId="0F331651">
            <wp:extent cx="16383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до критической температуры в колонне при четырехстороннем воздействии стандартного температурного режима пожара приведена на рисунке 8.2.</w:t>
      </w:r>
    </w:p>
    <w:p w14:paraId="1752EDC6" w14:textId="77777777" w:rsidR="00000000" w:rsidRPr="006D4907" w:rsidRDefault="002060EA">
      <w:pPr>
        <w:pStyle w:val="FORMATTEXT"/>
        <w:ind w:firstLine="568"/>
        <w:jc w:val="both"/>
        <w:rPr>
          <w:rFonts w:ascii="Times New Roman" w:hAnsi="Times New Roman" w:cs="Times New Roman"/>
        </w:rPr>
      </w:pPr>
    </w:p>
    <w:p w14:paraId="63788C8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1DE5231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2B53CAB" w14:textId="0259304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4"/>
                <w:sz w:val="24"/>
                <w:szCs w:val="24"/>
              </w:rPr>
              <w:drawing>
                <wp:inline distT="0" distB="0" distL="0" distR="0" wp14:anchorId="7B31B59F" wp14:editId="477F868A">
                  <wp:extent cx="5315585" cy="24085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15585" cy="2408555"/>
                          </a:xfrm>
                          <a:prstGeom prst="rect">
                            <a:avLst/>
                          </a:prstGeom>
                          <a:noFill/>
                          <a:ln>
                            <a:noFill/>
                          </a:ln>
                        </pic:spPr>
                      </pic:pic>
                    </a:graphicData>
                  </a:graphic>
                </wp:inline>
              </w:drawing>
            </w:r>
          </w:p>
        </w:tc>
      </w:tr>
    </w:tbl>
    <w:p w14:paraId="7A811C2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622C1DD"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E741B1E"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на силикатном заполнителе; </w:t>
      </w:r>
      <w:r w:rsidRPr="006D4907">
        <w:rPr>
          <w:rFonts w:ascii="Times New Roman" w:hAnsi="Times New Roman" w:cs="Times New Roman"/>
          <w:i/>
          <w:iCs/>
        </w:rPr>
        <w:t>б</w:t>
      </w:r>
      <w:r w:rsidRPr="006D4907">
        <w:rPr>
          <w:rFonts w:ascii="Times New Roman" w:hAnsi="Times New Roman" w:cs="Times New Roman"/>
        </w:rPr>
        <w:t xml:space="preserve"> - на карбонатном заполнителе </w:t>
      </w:r>
      <w:r w:rsidRPr="006D4907">
        <w:rPr>
          <w:rFonts w:ascii="Times New Roman" w:hAnsi="Times New Roman" w:cs="Times New Roman"/>
        </w:rPr>
        <w:t xml:space="preserve">30, 60 ... 240 - длительность стандартного температурного режима пожара, мин </w:t>
      </w:r>
    </w:p>
    <w:p w14:paraId="074133F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B72DA40" w14:textId="44C95E79"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8.2 - Глубина прогрева </w:t>
      </w:r>
      <w:r w:rsidR="00ED354F" w:rsidRPr="006D4907">
        <w:rPr>
          <w:rFonts w:ascii="Times New Roman" w:hAnsi="Times New Roman" w:cs="Times New Roman"/>
          <w:noProof/>
          <w:position w:val="-11"/>
        </w:rPr>
        <w:drawing>
          <wp:inline distT="0" distB="0" distL="0" distR="0" wp14:anchorId="3D11969D" wp14:editId="2E9FD55F">
            <wp:extent cx="16383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до критической температуры тяжелого бетона в колонне при четырехстороннем воздействии стандартного темпер</w:t>
      </w:r>
      <w:r w:rsidRPr="006D4907">
        <w:rPr>
          <w:rFonts w:ascii="Times New Roman" w:hAnsi="Times New Roman" w:cs="Times New Roman"/>
        </w:rPr>
        <w:t xml:space="preserve">атурного режима пожара </w:t>
      </w:r>
    </w:p>
    <w:p w14:paraId="302BB57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Статически определимые конструкции</w:t>
      </w:r>
    </w:p>
    <w:p w14:paraId="17DCBB58" w14:textId="77777777" w:rsidR="00000000" w:rsidRPr="006D4907" w:rsidRDefault="002060EA">
      <w:pPr>
        <w:pStyle w:val="FORMATTEXT"/>
        <w:ind w:firstLine="568"/>
        <w:jc w:val="both"/>
        <w:rPr>
          <w:rFonts w:ascii="Times New Roman" w:hAnsi="Times New Roman" w:cs="Times New Roman"/>
        </w:rPr>
      </w:pPr>
    </w:p>
    <w:p w14:paraId="0A0BEC2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Плоские изгибаемые элементы (плиты, настилы, панели)</w:t>
      </w:r>
    </w:p>
    <w:p w14:paraId="066F24BB" w14:textId="77777777" w:rsidR="00000000" w:rsidRPr="006D4907" w:rsidRDefault="002060EA">
      <w:pPr>
        <w:pStyle w:val="FORMATTEXT"/>
        <w:ind w:firstLine="568"/>
        <w:jc w:val="both"/>
        <w:rPr>
          <w:rFonts w:ascii="Times New Roman" w:hAnsi="Times New Roman" w:cs="Times New Roman"/>
        </w:rPr>
      </w:pPr>
    </w:p>
    <w:p w14:paraId="70E0D2E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8.9 Разрушение плоских изгибаемых железобетонных плит, шарнирно опертых по двум противоположным сторонам, при одностороннем нагреве снизу про</w:t>
      </w:r>
      <w:r w:rsidRPr="006D4907">
        <w:rPr>
          <w:rFonts w:ascii="Times New Roman" w:hAnsi="Times New Roman" w:cs="Times New Roman"/>
        </w:rPr>
        <w:t>исходит в результате образования пластического шарнира в середине пролета из-за снижения нормативного сопротивления арматуры растяжению до рабочих напряжений от нормативной нагрузки. Схема усилий в сечении, нормальном к продольной оси плиты в середине прол</w:t>
      </w:r>
      <w:r w:rsidRPr="006D4907">
        <w:rPr>
          <w:rFonts w:ascii="Times New Roman" w:hAnsi="Times New Roman" w:cs="Times New Roman"/>
        </w:rPr>
        <w:t>ета, приведена на рисунке 8.3</w:t>
      </w:r>
      <w:r w:rsidRPr="006D4907">
        <w:rPr>
          <w:rFonts w:ascii="Times New Roman" w:hAnsi="Times New Roman" w:cs="Times New Roman"/>
          <w:i/>
          <w:iCs/>
        </w:rPr>
        <w:t>а</w:t>
      </w:r>
      <w:r w:rsidRPr="006D4907">
        <w:rPr>
          <w:rFonts w:ascii="Times New Roman" w:hAnsi="Times New Roman" w:cs="Times New Roman"/>
        </w:rPr>
        <w:t>.</w:t>
      </w:r>
    </w:p>
    <w:p w14:paraId="7C06DD5F" w14:textId="77777777" w:rsidR="00000000" w:rsidRPr="006D4907" w:rsidRDefault="002060EA">
      <w:pPr>
        <w:pStyle w:val="FORMATTEXT"/>
        <w:ind w:firstLine="568"/>
        <w:jc w:val="both"/>
        <w:rPr>
          <w:rFonts w:ascii="Times New Roman" w:hAnsi="Times New Roman" w:cs="Times New Roman"/>
        </w:rPr>
      </w:pPr>
    </w:p>
    <w:p w14:paraId="2E678B69"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6D4907" w:rsidRPr="006D4907" w14:paraId="4647F41E"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55C0566" w14:textId="144ABF1D" w:rsidR="00000000" w:rsidRPr="006D4907" w:rsidRDefault="00ED354F">
            <w:pPr>
              <w:pStyle w:val="FORMATTEXT"/>
              <w:jc w:val="center"/>
              <w:rPr>
                <w:rFonts w:ascii="Times New Roman" w:hAnsi="Times New Roman" w:cs="Times New Roman"/>
                <w:sz w:val="18"/>
                <w:szCs w:val="18"/>
              </w:rPr>
            </w:pPr>
            <w:r w:rsidRPr="006D4907">
              <w:rPr>
                <w:rFonts w:ascii="Times New Roman" w:hAnsi="Times New Roman" w:cs="Times New Roman"/>
                <w:noProof/>
                <w:position w:val="-68"/>
                <w:sz w:val="18"/>
                <w:szCs w:val="18"/>
              </w:rPr>
              <w:lastRenderedPageBreak/>
              <w:drawing>
                <wp:inline distT="0" distB="0" distL="0" distR="0" wp14:anchorId="66CBD6A1" wp14:editId="3302FA58">
                  <wp:extent cx="4715510" cy="16922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15510" cy="1692275"/>
                          </a:xfrm>
                          <a:prstGeom prst="rect">
                            <a:avLst/>
                          </a:prstGeom>
                          <a:noFill/>
                          <a:ln>
                            <a:noFill/>
                          </a:ln>
                        </pic:spPr>
                      </pic:pic>
                    </a:graphicData>
                  </a:graphic>
                </wp:inline>
              </w:drawing>
            </w:r>
          </w:p>
        </w:tc>
      </w:tr>
      <w:tr w:rsidR="006D4907" w:rsidRPr="006D4907" w14:paraId="5F115A58"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16D09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а</w:t>
            </w:r>
          </w:p>
        </w:tc>
      </w:tr>
      <w:tr w:rsidR="006D4907" w:rsidRPr="006D4907" w14:paraId="6F3615C2"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37C3D7AF" w14:textId="711ED63F" w:rsidR="00000000" w:rsidRPr="006D4907" w:rsidRDefault="00ED354F">
            <w:pPr>
              <w:pStyle w:val="FORMATTEXT"/>
              <w:jc w:val="center"/>
              <w:rPr>
                <w:rFonts w:ascii="Times New Roman" w:hAnsi="Times New Roman" w:cs="Times New Roman"/>
                <w:sz w:val="18"/>
                <w:szCs w:val="18"/>
              </w:rPr>
            </w:pPr>
            <w:r w:rsidRPr="006D4907">
              <w:rPr>
                <w:rFonts w:ascii="Times New Roman" w:hAnsi="Times New Roman" w:cs="Times New Roman"/>
                <w:noProof/>
                <w:position w:val="-72"/>
                <w:sz w:val="18"/>
                <w:szCs w:val="18"/>
              </w:rPr>
              <w:drawing>
                <wp:inline distT="0" distB="0" distL="0" distR="0" wp14:anchorId="34F5D746" wp14:editId="5E760807">
                  <wp:extent cx="4715510" cy="17811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15510" cy="1781175"/>
                          </a:xfrm>
                          <a:prstGeom prst="rect">
                            <a:avLst/>
                          </a:prstGeom>
                          <a:noFill/>
                          <a:ln>
                            <a:noFill/>
                          </a:ln>
                        </pic:spPr>
                      </pic:pic>
                    </a:graphicData>
                  </a:graphic>
                </wp:inline>
              </w:drawing>
            </w:r>
          </w:p>
        </w:tc>
      </w:tr>
      <w:tr w:rsidR="006D4907" w:rsidRPr="006D4907" w14:paraId="223B2A26"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08EDB4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б</w:t>
            </w:r>
            <w:r w:rsidRPr="006D4907">
              <w:rPr>
                <w:rFonts w:ascii="Times New Roman" w:hAnsi="Times New Roman" w:cs="Times New Roman"/>
                <w:sz w:val="18"/>
                <w:szCs w:val="18"/>
              </w:rPr>
              <w:t xml:space="preserve"> </w:t>
            </w:r>
          </w:p>
        </w:tc>
      </w:tr>
    </w:tbl>
    <w:p w14:paraId="52CCC0D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40E7ABB"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0A87192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8.3 - Схема усилий и эпюра напряжений в сечении, нормальном к продольной оси: балочной плиты в пролете (</w:t>
      </w:r>
      <w:r w:rsidRPr="006D4907">
        <w:rPr>
          <w:rFonts w:ascii="Times New Roman" w:hAnsi="Times New Roman" w:cs="Times New Roman"/>
          <w:i/>
          <w:iCs/>
        </w:rPr>
        <w:t>а</w:t>
      </w:r>
      <w:r w:rsidRPr="006D4907">
        <w:rPr>
          <w:rFonts w:ascii="Times New Roman" w:hAnsi="Times New Roman" w:cs="Times New Roman"/>
        </w:rPr>
        <w:t>) и консо</w:t>
      </w:r>
      <w:r w:rsidRPr="006D4907">
        <w:rPr>
          <w:rFonts w:ascii="Times New Roman" w:hAnsi="Times New Roman" w:cs="Times New Roman"/>
        </w:rPr>
        <w:t>льной плиты на опоре (</w:t>
      </w:r>
      <w:r w:rsidRPr="006D4907">
        <w:rPr>
          <w:rFonts w:ascii="Times New Roman" w:hAnsi="Times New Roman" w:cs="Times New Roman"/>
          <w:i/>
          <w:iCs/>
        </w:rPr>
        <w:t>б), обогреваемых с нижней стороны</w:t>
      </w:r>
      <w:r w:rsidRPr="006D4907">
        <w:rPr>
          <w:rFonts w:ascii="Times New Roman" w:hAnsi="Times New Roman" w:cs="Times New Roman"/>
        </w:rPr>
        <w:t xml:space="preserve"> </w:t>
      </w:r>
    </w:p>
    <w:p w14:paraId="7BDB9525" w14:textId="79A6EE1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Момент </w:t>
      </w:r>
      <w:r w:rsidR="00ED354F" w:rsidRPr="006D4907">
        <w:rPr>
          <w:rFonts w:ascii="Times New Roman" w:hAnsi="Times New Roman" w:cs="Times New Roman"/>
          <w:noProof/>
          <w:position w:val="-11"/>
        </w:rPr>
        <w:drawing>
          <wp:inline distT="0" distB="0" distL="0" distR="0" wp14:anchorId="56506AC6" wp14:editId="5340D7E2">
            <wp:extent cx="402590"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плоского изгибаемого элемента в состоянии предельного равновесия при воздействии пожара определяют по формуле</w:t>
      </w:r>
    </w:p>
    <w:p w14:paraId="31F5B94F" w14:textId="77777777" w:rsidR="00000000" w:rsidRPr="006D4907" w:rsidRDefault="002060EA">
      <w:pPr>
        <w:pStyle w:val="FORMATTEXT"/>
        <w:ind w:firstLine="568"/>
        <w:jc w:val="both"/>
        <w:rPr>
          <w:rFonts w:ascii="Times New Roman" w:hAnsi="Times New Roman" w:cs="Times New Roman"/>
        </w:rPr>
      </w:pPr>
    </w:p>
    <w:p w14:paraId="3AD2D1C2" w14:textId="37D02C3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61D1FAB" wp14:editId="0F1871BE">
            <wp:extent cx="2811145" cy="2730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11145" cy="273050"/>
                    </a:xfrm>
                    <a:prstGeom prst="rect">
                      <a:avLst/>
                    </a:prstGeom>
                    <a:noFill/>
                    <a:ln>
                      <a:noFill/>
                    </a:ln>
                  </pic:spPr>
                </pic:pic>
              </a:graphicData>
            </a:graphic>
          </wp:inline>
        </w:drawing>
      </w:r>
      <w:r w:rsidR="002060EA" w:rsidRPr="006D4907">
        <w:rPr>
          <w:rFonts w:ascii="Times New Roman" w:hAnsi="Times New Roman" w:cs="Times New Roman"/>
        </w:rPr>
        <w:t xml:space="preserve">.                     (8.10) </w:t>
      </w:r>
    </w:p>
    <w:p w14:paraId="44C5D2F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этом высоту сжатой зоны определяют по формуле</w:t>
      </w:r>
    </w:p>
    <w:p w14:paraId="743A7516" w14:textId="77777777" w:rsidR="00000000" w:rsidRPr="006D4907" w:rsidRDefault="002060EA">
      <w:pPr>
        <w:pStyle w:val="FORMATTEXT"/>
        <w:ind w:firstLine="568"/>
        <w:jc w:val="both"/>
        <w:rPr>
          <w:rFonts w:ascii="Times New Roman" w:hAnsi="Times New Roman" w:cs="Times New Roman"/>
        </w:rPr>
      </w:pPr>
    </w:p>
    <w:p w14:paraId="01AAD1C5" w14:textId="7698FB3F"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0654D8FD" wp14:editId="056108BD">
            <wp:extent cx="1801495" cy="2660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1495" cy="266065"/>
                    </a:xfrm>
                    <a:prstGeom prst="rect">
                      <a:avLst/>
                    </a:prstGeom>
                    <a:noFill/>
                    <a:ln>
                      <a:noFill/>
                    </a:ln>
                  </pic:spPr>
                </pic:pic>
              </a:graphicData>
            </a:graphic>
          </wp:inline>
        </w:drawing>
      </w:r>
      <w:r w:rsidR="002060EA" w:rsidRPr="006D4907">
        <w:rPr>
          <w:rFonts w:ascii="Times New Roman" w:hAnsi="Times New Roman" w:cs="Times New Roman"/>
        </w:rPr>
        <w:t xml:space="preserve">.                                       (8.11) </w:t>
      </w:r>
    </w:p>
    <w:p w14:paraId="113E20F3" w14:textId="2A1DC9D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сильно армированных плитах при </w:t>
      </w:r>
      <w:r w:rsidR="00ED354F" w:rsidRPr="006D4907">
        <w:rPr>
          <w:rFonts w:ascii="Times New Roman" w:hAnsi="Times New Roman" w:cs="Times New Roman"/>
          <w:noProof/>
          <w:position w:val="-10"/>
        </w:rPr>
        <w:drawing>
          <wp:inline distT="0" distB="0" distL="0" distR="0" wp14:anchorId="00150AAD" wp14:editId="395918EB">
            <wp:extent cx="429895" cy="21145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895" cy="211455"/>
                    </a:xfrm>
                    <a:prstGeom prst="rect">
                      <a:avLst/>
                    </a:prstGeom>
                    <a:noFill/>
                    <a:ln>
                      <a:noFill/>
                    </a:ln>
                  </pic:spPr>
                </pic:pic>
              </a:graphicData>
            </a:graphic>
          </wp:inline>
        </w:drawing>
      </w:r>
      <w:r w:rsidRPr="006D4907">
        <w:rPr>
          <w:rFonts w:ascii="Times New Roman" w:hAnsi="Times New Roman" w:cs="Times New Roman"/>
        </w:rPr>
        <w:t>предельный момент пролетного сечения допускается определять по формуле</w:t>
      </w:r>
    </w:p>
    <w:p w14:paraId="1782CE78" w14:textId="77777777" w:rsidR="00000000" w:rsidRPr="006D4907" w:rsidRDefault="002060EA">
      <w:pPr>
        <w:pStyle w:val="FORMATTEXT"/>
        <w:ind w:firstLine="568"/>
        <w:jc w:val="both"/>
        <w:rPr>
          <w:rFonts w:ascii="Times New Roman" w:hAnsi="Times New Roman" w:cs="Times New Roman"/>
        </w:rPr>
      </w:pPr>
    </w:p>
    <w:p w14:paraId="103780F4" w14:textId="31702CD3"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42473B21" wp14:editId="7964F74D">
            <wp:extent cx="2893060" cy="2730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93060" cy="273050"/>
                    </a:xfrm>
                    <a:prstGeom prst="rect">
                      <a:avLst/>
                    </a:prstGeom>
                    <a:noFill/>
                    <a:ln>
                      <a:noFill/>
                    </a:ln>
                  </pic:spPr>
                </pic:pic>
              </a:graphicData>
            </a:graphic>
          </wp:inline>
        </w:drawing>
      </w:r>
      <w:r w:rsidR="002060EA" w:rsidRPr="006D4907">
        <w:rPr>
          <w:rFonts w:ascii="Times New Roman" w:hAnsi="Times New Roman" w:cs="Times New Roman"/>
        </w:rPr>
        <w:t xml:space="preserve">.                      (8.12) </w:t>
      </w:r>
    </w:p>
    <w:p w14:paraId="3C5ABC53" w14:textId="6CE9778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Высоту сжатой зоны </w:t>
      </w:r>
      <w:r w:rsidR="00ED354F" w:rsidRPr="006D4907">
        <w:rPr>
          <w:rFonts w:ascii="Times New Roman" w:hAnsi="Times New Roman" w:cs="Times New Roman"/>
          <w:noProof/>
          <w:position w:val="-11"/>
        </w:rPr>
        <w:drawing>
          <wp:inline distT="0" distB="0" distL="0" distR="0" wp14:anchorId="41B4483E" wp14:editId="1918F130">
            <wp:extent cx="163830"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следует определять по формуле (8.11).</w:t>
      </w:r>
    </w:p>
    <w:p w14:paraId="7FF79204" w14:textId="77777777" w:rsidR="00000000" w:rsidRPr="006D4907" w:rsidRDefault="002060EA">
      <w:pPr>
        <w:pStyle w:val="FORMATTEXT"/>
        <w:ind w:firstLine="568"/>
        <w:jc w:val="both"/>
        <w:rPr>
          <w:rFonts w:ascii="Times New Roman" w:hAnsi="Times New Roman" w:cs="Times New Roman"/>
        </w:rPr>
      </w:pPr>
    </w:p>
    <w:p w14:paraId="1CC1DEB0" w14:textId="6FF9129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w:t>
      </w:r>
      <w:r w:rsidRPr="006D4907">
        <w:rPr>
          <w:rFonts w:ascii="Times New Roman" w:hAnsi="Times New Roman" w:cs="Times New Roman"/>
        </w:rPr>
        <w:t xml:space="preserve">редакция, </w:t>
      </w:r>
      <w:r w:rsidRPr="006D4907">
        <w:rPr>
          <w:rFonts w:ascii="Times New Roman" w:hAnsi="Times New Roman" w:cs="Times New Roman"/>
        </w:rPr>
        <w:t>Изм. N 1</w:t>
      </w:r>
      <w:r w:rsidRPr="006D4907">
        <w:rPr>
          <w:rFonts w:ascii="Times New Roman" w:hAnsi="Times New Roman" w:cs="Times New Roman"/>
        </w:rPr>
        <w:t>).</w:t>
      </w:r>
    </w:p>
    <w:p w14:paraId="5488C866" w14:textId="77777777" w:rsidR="00000000" w:rsidRPr="006D4907" w:rsidRDefault="002060EA">
      <w:pPr>
        <w:pStyle w:val="FORMATTEXT"/>
        <w:ind w:firstLine="568"/>
        <w:jc w:val="both"/>
        <w:rPr>
          <w:rFonts w:ascii="Times New Roman" w:hAnsi="Times New Roman" w:cs="Times New Roman"/>
        </w:rPr>
      </w:pPr>
    </w:p>
    <w:p w14:paraId="1E7CCF51" w14:textId="27B25DA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8.10 Для статически определимых изгибаемых железобетонных элементов оценка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м</w:t>
      </w:r>
      <w:r w:rsidRPr="006D4907">
        <w:rPr>
          <w:rFonts w:ascii="Times New Roman" w:hAnsi="Times New Roman" w:cs="Times New Roman"/>
        </w:rPr>
        <w:t xml:space="preserve">ожет сводиться к определению значения критической температуры нагрева растянутой рабочей арматуры </w:t>
      </w:r>
      <w:r w:rsidR="00ED354F" w:rsidRPr="006D4907">
        <w:rPr>
          <w:rFonts w:ascii="Times New Roman" w:hAnsi="Times New Roman" w:cs="Times New Roman"/>
          <w:noProof/>
          <w:position w:val="-11"/>
        </w:rPr>
        <w:drawing>
          <wp:inline distT="0" distB="0" distL="0" distR="0" wp14:anchorId="3C443F2D" wp14:editId="1844EFDB">
            <wp:extent cx="273050" cy="2387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rPr>
        <w:t>.</w:t>
      </w:r>
    </w:p>
    <w:p w14:paraId="352A1D3C" w14:textId="77777777" w:rsidR="00000000" w:rsidRPr="006D4907" w:rsidRDefault="002060EA">
      <w:pPr>
        <w:pStyle w:val="FORMATTEXT"/>
        <w:ind w:firstLine="568"/>
        <w:jc w:val="both"/>
        <w:rPr>
          <w:rFonts w:ascii="Times New Roman" w:hAnsi="Times New Roman" w:cs="Times New Roman"/>
        </w:rPr>
      </w:pPr>
    </w:p>
    <w:p w14:paraId="2BB0533A" w14:textId="5504DEB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Критическая температура нагрева арматуры </w:t>
      </w:r>
      <w:r w:rsidR="00ED354F" w:rsidRPr="006D4907">
        <w:rPr>
          <w:rFonts w:ascii="Times New Roman" w:hAnsi="Times New Roman" w:cs="Times New Roman"/>
          <w:noProof/>
          <w:position w:val="-11"/>
        </w:rPr>
        <w:drawing>
          <wp:inline distT="0" distB="0" distL="0" distR="0" wp14:anchorId="21387438" wp14:editId="1E343C95">
            <wp:extent cx="273050" cy="2387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rPr>
        <w:t>в растянутой зоне изгибаемых железобетонных</w:t>
      </w:r>
      <w:r w:rsidRPr="006D4907">
        <w:rPr>
          <w:rFonts w:ascii="Times New Roman" w:hAnsi="Times New Roman" w:cs="Times New Roman"/>
        </w:rPr>
        <w:t xml:space="preserve"> элементов, при которой образуется пластический шарнир в средней части пролета и наступает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ориентировочно равна для арматуры без предварительного напряжения:</w:t>
      </w:r>
    </w:p>
    <w:p w14:paraId="2675960A" w14:textId="77777777" w:rsidR="00000000" w:rsidRPr="006D4907" w:rsidRDefault="002060EA">
      <w:pPr>
        <w:pStyle w:val="FORMATTEXT"/>
        <w:ind w:firstLine="568"/>
        <w:jc w:val="both"/>
        <w:rPr>
          <w:rFonts w:ascii="Times New Roman" w:hAnsi="Times New Roman" w:cs="Times New Roman"/>
        </w:rPr>
      </w:pPr>
    </w:p>
    <w:p w14:paraId="0809B96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горячекатаной - 500°С;</w:t>
      </w:r>
    </w:p>
    <w:p w14:paraId="781B627C" w14:textId="77777777" w:rsidR="00000000" w:rsidRPr="006D4907" w:rsidRDefault="002060EA">
      <w:pPr>
        <w:pStyle w:val="FORMATTEXT"/>
        <w:ind w:firstLine="568"/>
        <w:jc w:val="both"/>
        <w:rPr>
          <w:rFonts w:ascii="Times New Roman" w:hAnsi="Times New Roman" w:cs="Times New Roman"/>
        </w:rPr>
      </w:pPr>
    </w:p>
    <w:p w14:paraId="4D9E31B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холоднодеформирован</w:t>
      </w:r>
      <w:r w:rsidRPr="006D4907">
        <w:rPr>
          <w:rFonts w:ascii="Times New Roman" w:hAnsi="Times New Roman" w:cs="Times New Roman"/>
        </w:rPr>
        <w:t>ной - 400°С.</w:t>
      </w:r>
    </w:p>
    <w:p w14:paraId="48E657A7" w14:textId="77777777" w:rsidR="00000000" w:rsidRPr="006D4907" w:rsidRDefault="002060EA">
      <w:pPr>
        <w:pStyle w:val="FORMATTEXT"/>
        <w:ind w:firstLine="568"/>
        <w:jc w:val="both"/>
        <w:rPr>
          <w:rFonts w:ascii="Times New Roman" w:hAnsi="Times New Roman" w:cs="Times New Roman"/>
        </w:rPr>
      </w:pPr>
    </w:p>
    <w:p w14:paraId="47BD8C84" w14:textId="3FEC615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Критическое значение коэффициента условий работы растянутой арматуры при </w:t>
      </w:r>
      <w:r w:rsidR="00ED354F" w:rsidRPr="006D4907">
        <w:rPr>
          <w:rFonts w:ascii="Times New Roman" w:hAnsi="Times New Roman" w:cs="Times New Roman"/>
          <w:noProof/>
          <w:position w:val="-11"/>
        </w:rPr>
        <w:drawing>
          <wp:inline distT="0" distB="0" distL="0" distR="0" wp14:anchorId="0DCF5E24" wp14:editId="6E6BFD96">
            <wp:extent cx="484505"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6D4907">
        <w:rPr>
          <w:rFonts w:ascii="Times New Roman" w:hAnsi="Times New Roman" w:cs="Times New Roman"/>
        </w:rPr>
        <w:t>, вычисляют по формулам:</w:t>
      </w:r>
    </w:p>
    <w:p w14:paraId="4DC47E8A" w14:textId="77777777" w:rsidR="00000000" w:rsidRPr="006D4907" w:rsidRDefault="002060EA">
      <w:pPr>
        <w:pStyle w:val="FORMATTEXT"/>
        <w:ind w:firstLine="568"/>
        <w:jc w:val="both"/>
        <w:rPr>
          <w:rFonts w:ascii="Times New Roman" w:hAnsi="Times New Roman" w:cs="Times New Roman"/>
        </w:rPr>
      </w:pPr>
    </w:p>
    <w:p w14:paraId="0637652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одиночном армировании</w:t>
      </w:r>
    </w:p>
    <w:p w14:paraId="162F532C" w14:textId="77777777" w:rsidR="00000000" w:rsidRPr="006D4907" w:rsidRDefault="002060EA">
      <w:pPr>
        <w:pStyle w:val="FORMATTEXT"/>
        <w:ind w:firstLine="568"/>
        <w:jc w:val="both"/>
        <w:rPr>
          <w:rFonts w:ascii="Times New Roman" w:hAnsi="Times New Roman" w:cs="Times New Roman"/>
        </w:rPr>
      </w:pPr>
    </w:p>
    <w:p w14:paraId="30966A98" w14:textId="26D89D10"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75B3DBA" wp14:editId="59AEED76">
            <wp:extent cx="1903730"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3730" cy="238760"/>
                    </a:xfrm>
                    <a:prstGeom prst="rect">
                      <a:avLst/>
                    </a:prstGeom>
                    <a:noFill/>
                    <a:ln>
                      <a:noFill/>
                    </a:ln>
                  </pic:spPr>
                </pic:pic>
              </a:graphicData>
            </a:graphic>
          </wp:inline>
        </w:drawing>
      </w:r>
      <w:r w:rsidR="002060EA" w:rsidRPr="006D4907">
        <w:rPr>
          <w:rFonts w:ascii="Times New Roman" w:hAnsi="Times New Roman" w:cs="Times New Roman"/>
        </w:rPr>
        <w:t xml:space="preserve">;                                       (8.13) </w:t>
      </w:r>
    </w:p>
    <w:p w14:paraId="1584181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двойном армировании</w:t>
      </w:r>
    </w:p>
    <w:p w14:paraId="079E1B02" w14:textId="77777777" w:rsidR="00000000" w:rsidRPr="006D4907" w:rsidRDefault="002060EA">
      <w:pPr>
        <w:pStyle w:val="FORMATTEXT"/>
        <w:ind w:firstLine="568"/>
        <w:jc w:val="both"/>
        <w:rPr>
          <w:rFonts w:ascii="Times New Roman" w:hAnsi="Times New Roman" w:cs="Times New Roman"/>
        </w:rPr>
      </w:pPr>
    </w:p>
    <w:p w14:paraId="577EC29D" w14:textId="7B1AE0AB"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325C00AE" wp14:editId="4C552FE2">
            <wp:extent cx="3268345" cy="2730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68345" cy="273050"/>
                    </a:xfrm>
                    <a:prstGeom prst="rect">
                      <a:avLst/>
                    </a:prstGeom>
                    <a:noFill/>
                    <a:ln>
                      <a:noFill/>
                    </a:ln>
                  </pic:spPr>
                </pic:pic>
              </a:graphicData>
            </a:graphic>
          </wp:inline>
        </w:drawing>
      </w:r>
      <w:r w:rsidR="002060EA" w:rsidRPr="006D4907">
        <w:rPr>
          <w:rFonts w:ascii="Times New Roman" w:hAnsi="Times New Roman" w:cs="Times New Roman"/>
        </w:rPr>
        <w:t>,                    (8.14)</w:t>
      </w:r>
      <w:r w:rsidR="002060EA" w:rsidRPr="006D4907">
        <w:rPr>
          <w:rFonts w:ascii="Times New Roman" w:hAnsi="Times New Roman" w:cs="Times New Roman"/>
        </w:rPr>
        <w:t xml:space="preserve"> </w:t>
      </w:r>
    </w:p>
    <w:p w14:paraId="34FCE54A" w14:textId="77777777" w:rsidR="00000000" w:rsidRPr="006D4907" w:rsidRDefault="002060EA">
      <w:pPr>
        <w:pStyle w:val="FORMATTEXT"/>
        <w:jc w:val="both"/>
        <w:rPr>
          <w:rFonts w:ascii="Times New Roman" w:hAnsi="Times New Roman" w:cs="Times New Roman"/>
        </w:rPr>
      </w:pPr>
    </w:p>
    <w:p w14:paraId="64F52312" w14:textId="77777777" w:rsidR="00000000" w:rsidRPr="006D4907" w:rsidRDefault="002060EA">
      <w:pPr>
        <w:pStyle w:val="FORMATTEXT"/>
        <w:jc w:val="both"/>
        <w:rPr>
          <w:rFonts w:ascii="Times New Roman" w:hAnsi="Times New Roman" w:cs="Times New Roman"/>
        </w:rPr>
      </w:pPr>
    </w:p>
    <w:p w14:paraId="2B4F458D" w14:textId="58688CD1"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0E92F392" wp14:editId="2F6F359D">
            <wp:extent cx="259080" cy="2317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 момент от нормативной нагрузки; </w:t>
      </w:r>
    </w:p>
    <w:p w14:paraId="54FEBD97" w14:textId="55C39D90" w:rsidR="00000000" w:rsidRPr="006D4907" w:rsidRDefault="00ED354F" w:rsidP="006D4907">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3696F225" wp14:editId="1CA08965">
            <wp:extent cx="163830"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2060EA" w:rsidRPr="006D4907">
        <w:rPr>
          <w:rFonts w:ascii="Times New Roman" w:hAnsi="Times New Roman" w:cs="Times New Roman"/>
        </w:rPr>
        <w:t xml:space="preserve">- по формуле (8.11). </w:t>
      </w:r>
      <w:r w:rsidR="002060EA" w:rsidRPr="006D4907">
        <w:rPr>
          <w:rFonts w:ascii="Times New Roman" w:hAnsi="Times New Roman" w:cs="Times New Roman"/>
        </w:rPr>
        <w:t xml:space="preserve">            </w:t>
      </w:r>
    </w:p>
    <w:p w14:paraId="4BBC2618" w14:textId="432A24C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Зная критическое значение коэффициента условий работы арматуры </w:t>
      </w:r>
      <w:r w:rsidR="00ED354F" w:rsidRPr="006D4907">
        <w:rPr>
          <w:rFonts w:ascii="Times New Roman" w:hAnsi="Times New Roman" w:cs="Times New Roman"/>
          <w:noProof/>
          <w:position w:val="-11"/>
        </w:rPr>
        <w:drawing>
          <wp:inline distT="0" distB="0" distL="0" distR="0" wp14:anchorId="57D44191" wp14:editId="27C17174">
            <wp:extent cx="354965" cy="2387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6D4907">
        <w:rPr>
          <w:rFonts w:ascii="Times New Roman" w:hAnsi="Times New Roman" w:cs="Times New Roman"/>
        </w:rPr>
        <w:t xml:space="preserve">, в зависимости от класса арматуры по таблице 5.6 определяют критическую температуру нагрева арматуры </w:t>
      </w:r>
      <w:r w:rsidR="00ED354F" w:rsidRPr="006D4907">
        <w:rPr>
          <w:rFonts w:ascii="Times New Roman" w:hAnsi="Times New Roman" w:cs="Times New Roman"/>
          <w:noProof/>
          <w:position w:val="-11"/>
        </w:rPr>
        <w:drawing>
          <wp:inline distT="0" distB="0" distL="0" distR="0" wp14:anchorId="04E44680" wp14:editId="211EE4D2">
            <wp:extent cx="273050" cy="23876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rPr>
        <w:t>.</w:t>
      </w:r>
    </w:p>
    <w:p w14:paraId="0C0E3133" w14:textId="77777777" w:rsidR="00000000" w:rsidRPr="006D4907" w:rsidRDefault="002060EA">
      <w:pPr>
        <w:pStyle w:val="FORMATTEXT"/>
        <w:ind w:firstLine="568"/>
        <w:jc w:val="both"/>
        <w:rPr>
          <w:rFonts w:ascii="Times New Roman" w:hAnsi="Times New Roman" w:cs="Times New Roman"/>
        </w:rPr>
      </w:pPr>
    </w:p>
    <w:p w14:paraId="34480985" w14:textId="7D7F570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Время наступления предела огнестойкости находят по графикам прогрева бетона плит (рисунки </w:t>
      </w:r>
      <w:r w:rsidRPr="006D4907">
        <w:rPr>
          <w:rFonts w:ascii="Times New Roman" w:hAnsi="Times New Roman" w:cs="Times New Roman"/>
        </w:rPr>
        <w:t>А.1</w:t>
      </w:r>
      <w:r w:rsidRPr="006D4907">
        <w:rPr>
          <w:rFonts w:ascii="Times New Roman" w:hAnsi="Times New Roman" w:cs="Times New Roman"/>
        </w:rPr>
        <w:t>-</w:t>
      </w:r>
      <w:r w:rsidRPr="006D4907">
        <w:rPr>
          <w:rFonts w:ascii="Times New Roman" w:hAnsi="Times New Roman" w:cs="Times New Roman"/>
        </w:rPr>
        <w:t>А.6</w:t>
      </w:r>
      <w:r w:rsidRPr="006D4907">
        <w:rPr>
          <w:rFonts w:ascii="Times New Roman" w:hAnsi="Times New Roman" w:cs="Times New Roman"/>
        </w:rPr>
        <w:t>). На вертикальной оси графика находят значение</w:t>
      </w:r>
      <w:r w:rsidRPr="006D4907">
        <w:rPr>
          <w:rFonts w:ascii="Times New Roman" w:hAnsi="Times New Roman" w:cs="Times New Roman"/>
        </w:rPr>
        <w:t xml:space="preserve"> критической температуры арматуры и проводят горизонтальную прямую до пересечения с кривой нагрева бетона, расположенного на расстоянии, равном расстоянию от оси арматуры до нагреваемой поверхности плиты. Из этой точки опускают перпендикуляр до пересечения</w:t>
      </w:r>
      <w:r w:rsidRPr="006D4907">
        <w:rPr>
          <w:rFonts w:ascii="Times New Roman" w:hAnsi="Times New Roman" w:cs="Times New Roman"/>
        </w:rPr>
        <w:t xml:space="preserve"> с горизонтальной осью и находят длительность стандартного температурного режима пожара в минутах, которая будет соответствовать пределу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w:t>
      </w:r>
    </w:p>
    <w:p w14:paraId="4AA1F04F" w14:textId="77777777" w:rsidR="00000000" w:rsidRPr="006D4907" w:rsidRDefault="002060EA">
      <w:pPr>
        <w:pStyle w:val="FORMATTEXT"/>
        <w:ind w:firstLine="568"/>
        <w:jc w:val="both"/>
        <w:rPr>
          <w:rFonts w:ascii="Times New Roman" w:hAnsi="Times New Roman" w:cs="Times New Roman"/>
        </w:rPr>
      </w:pPr>
    </w:p>
    <w:p w14:paraId="418CDAF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8.11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многопустотны</w:t>
      </w:r>
      <w:r w:rsidRPr="006D4907">
        <w:rPr>
          <w:rFonts w:ascii="Times New Roman" w:hAnsi="Times New Roman" w:cs="Times New Roman"/>
        </w:rPr>
        <w:t xml:space="preserve">х плит принимается как для сплошных панелей с коэффициентом 0,9, установленным по результатам испытаний на огнестойкость серий многопустотных плит заводского изготовления. При толщине панелей 150-220 мм, диаметре пустот 80-160 мм и защитном слое до центра </w:t>
      </w:r>
      <w:r w:rsidRPr="006D4907">
        <w:rPr>
          <w:rFonts w:ascii="Times New Roman" w:hAnsi="Times New Roman" w:cs="Times New Roman"/>
        </w:rPr>
        <w:t>арматуры 20-40 мм коэффициенты уменьшения времени прогрева арматуры до критических температур в пустотных плитах колеблются от 0,85 до 0,92. Принятый коэффициент 0,9 является усредненной величиной уменьшения огнестойкости многопустотных панелей по признаку</w:t>
      </w:r>
      <w:r w:rsidRPr="006D4907">
        <w:rPr>
          <w:rFonts w:ascii="Times New Roman" w:hAnsi="Times New Roman" w:cs="Times New Roman"/>
        </w:rPr>
        <w:t xml:space="preserve"> потери несущей способности.</w:t>
      </w:r>
    </w:p>
    <w:p w14:paraId="53BA2960" w14:textId="77777777" w:rsidR="00000000" w:rsidRPr="006D4907" w:rsidRDefault="002060EA">
      <w:pPr>
        <w:pStyle w:val="FORMATTEXT"/>
        <w:ind w:firstLine="568"/>
        <w:jc w:val="both"/>
        <w:rPr>
          <w:rFonts w:ascii="Times New Roman" w:hAnsi="Times New Roman" w:cs="Times New Roman"/>
        </w:rPr>
      </w:pPr>
    </w:p>
    <w:p w14:paraId="27D21F5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многопустотных плит при действии равномерно распределенной нагрузки может наступать за счет образования пластических шарниров, как в пролетном сечении от действия изгибающе</w:t>
      </w:r>
      <w:r w:rsidRPr="006D4907">
        <w:rPr>
          <w:rFonts w:ascii="Times New Roman" w:hAnsi="Times New Roman" w:cs="Times New Roman"/>
        </w:rPr>
        <w:t>го момента, так и в опасном наклонном сечении от действия поперечной силы.</w:t>
      </w:r>
    </w:p>
    <w:p w14:paraId="43083F4A" w14:textId="77777777" w:rsidR="00000000" w:rsidRPr="006D4907" w:rsidRDefault="002060EA">
      <w:pPr>
        <w:pStyle w:val="FORMATTEXT"/>
        <w:ind w:firstLine="568"/>
        <w:jc w:val="both"/>
        <w:rPr>
          <w:rFonts w:ascii="Times New Roman" w:hAnsi="Times New Roman" w:cs="Times New Roman"/>
        </w:rPr>
      </w:pPr>
    </w:p>
    <w:p w14:paraId="2E70E40F" w14:textId="728DDC5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Момент образования пластического шарнира в середине пролета определяют по формулам (8.10) и (8.12), где вместо ширины ребра </w:t>
      </w:r>
      <w:r w:rsidRPr="006D4907">
        <w:rPr>
          <w:rFonts w:ascii="Times New Roman" w:hAnsi="Times New Roman" w:cs="Times New Roman"/>
          <w:i/>
          <w:iCs/>
        </w:rPr>
        <w:t>b</w:t>
      </w:r>
      <w:r w:rsidRPr="006D4907">
        <w:rPr>
          <w:rFonts w:ascii="Times New Roman" w:hAnsi="Times New Roman" w:cs="Times New Roman"/>
        </w:rPr>
        <w:t xml:space="preserve"> подставляют ширину сжатой полки </w:t>
      </w:r>
      <w:r w:rsidR="00ED354F" w:rsidRPr="006D4907">
        <w:rPr>
          <w:rFonts w:ascii="Times New Roman" w:hAnsi="Times New Roman" w:cs="Times New Roman"/>
          <w:noProof/>
          <w:position w:val="-12"/>
        </w:rPr>
        <w:drawing>
          <wp:inline distT="0" distB="0" distL="0" distR="0" wp14:anchorId="4471426A" wp14:editId="10644A94">
            <wp:extent cx="211455" cy="2730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и полученное значение момента умножают на 0,9.</w:t>
      </w:r>
    </w:p>
    <w:p w14:paraId="3BE9D5B0" w14:textId="77777777" w:rsidR="00000000" w:rsidRPr="006D4907" w:rsidRDefault="002060EA">
      <w:pPr>
        <w:pStyle w:val="FORMATTEXT"/>
        <w:ind w:firstLine="568"/>
        <w:jc w:val="both"/>
        <w:rPr>
          <w:rFonts w:ascii="Times New Roman" w:hAnsi="Times New Roman" w:cs="Times New Roman"/>
        </w:rPr>
      </w:pPr>
    </w:p>
    <w:p w14:paraId="4037FE2D" w14:textId="258F7D6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Расчет огнестойкости при действии изгибающего момента в опасном наклонном сечении производится из условия (8.63) </w:t>
      </w:r>
      <w:r w:rsidRPr="006D4907">
        <w:rPr>
          <w:rFonts w:ascii="Times New Roman" w:hAnsi="Times New Roman" w:cs="Times New Roman"/>
        </w:rPr>
        <w:t>СП 63.13330.2018</w:t>
      </w:r>
      <w:r w:rsidRPr="006D4907">
        <w:rPr>
          <w:rFonts w:ascii="Times New Roman" w:hAnsi="Times New Roman" w:cs="Times New Roman"/>
        </w:rPr>
        <w:t>. Полученное значение момента умножают на коэффициент 0,9.</w:t>
      </w:r>
    </w:p>
    <w:p w14:paraId="3F1ECCE1" w14:textId="77777777" w:rsidR="00000000" w:rsidRPr="006D4907" w:rsidRDefault="002060EA">
      <w:pPr>
        <w:pStyle w:val="FORMATTEXT"/>
        <w:ind w:firstLine="568"/>
        <w:jc w:val="both"/>
        <w:rPr>
          <w:rFonts w:ascii="Times New Roman" w:hAnsi="Times New Roman" w:cs="Times New Roman"/>
        </w:rPr>
      </w:pPr>
    </w:p>
    <w:p w14:paraId="1710B3B4" w14:textId="3A68745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огневом воздействии момент, воспринимаемый продольной арматурой, пересекающей растянутую зону наклонного сечения, определяют по формуле (8.64) </w:t>
      </w:r>
      <w:r w:rsidRPr="006D4907">
        <w:rPr>
          <w:rFonts w:ascii="Times New Roman" w:hAnsi="Times New Roman" w:cs="Times New Roman"/>
        </w:rPr>
        <w:t>СП 63.13330.2018</w:t>
      </w:r>
      <w:r w:rsidRPr="006D4907">
        <w:rPr>
          <w:rFonts w:ascii="Times New Roman" w:hAnsi="Times New Roman" w:cs="Times New Roman"/>
        </w:rPr>
        <w:t xml:space="preserve">, где усилие </w:t>
      </w:r>
      <w:r w:rsidR="00ED354F" w:rsidRPr="006D4907">
        <w:rPr>
          <w:rFonts w:ascii="Times New Roman" w:hAnsi="Times New Roman" w:cs="Times New Roman"/>
          <w:noProof/>
          <w:position w:val="-11"/>
        </w:rPr>
        <w:drawing>
          <wp:inline distT="0" distB="0" distL="0" distR="0" wp14:anchorId="480DB2E6" wp14:editId="12008E86">
            <wp:extent cx="211455" cy="2317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воспринимаемое анкерующим стержнем арматуры при </w:t>
      </w:r>
      <w:r w:rsidR="00ED354F" w:rsidRPr="006D4907">
        <w:rPr>
          <w:rFonts w:ascii="Times New Roman" w:hAnsi="Times New Roman" w:cs="Times New Roman"/>
          <w:noProof/>
          <w:position w:val="-11"/>
        </w:rPr>
        <w:drawing>
          <wp:inline distT="0" distB="0" distL="0" distR="0" wp14:anchorId="50950BF4" wp14:editId="248CB1EE">
            <wp:extent cx="313690"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6D4907">
        <w:rPr>
          <w:rFonts w:ascii="Times New Roman" w:hAnsi="Times New Roman" w:cs="Times New Roman"/>
        </w:rPr>
        <w:t>32 в зоне анкеровки, определяют по формуле</w:t>
      </w:r>
    </w:p>
    <w:p w14:paraId="76CAADA5" w14:textId="77777777" w:rsidR="00000000" w:rsidRPr="006D4907" w:rsidRDefault="002060EA">
      <w:pPr>
        <w:pStyle w:val="FORMATTEXT"/>
        <w:ind w:firstLine="568"/>
        <w:jc w:val="both"/>
        <w:rPr>
          <w:rFonts w:ascii="Times New Roman" w:hAnsi="Times New Roman" w:cs="Times New Roman"/>
        </w:rPr>
      </w:pPr>
    </w:p>
    <w:p w14:paraId="5874880E" w14:textId="236E52C2"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0F866C9" wp14:editId="1433D490">
            <wp:extent cx="1896745"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96745" cy="231775"/>
                    </a:xfrm>
                    <a:prstGeom prst="rect">
                      <a:avLst/>
                    </a:prstGeom>
                    <a:noFill/>
                    <a:ln>
                      <a:noFill/>
                    </a:ln>
                  </pic:spPr>
                </pic:pic>
              </a:graphicData>
            </a:graphic>
          </wp:inline>
        </w:drawing>
      </w:r>
      <w:r w:rsidR="002060EA" w:rsidRPr="006D4907">
        <w:rPr>
          <w:rFonts w:ascii="Times New Roman" w:hAnsi="Times New Roman" w:cs="Times New Roman"/>
        </w:rPr>
        <w:t xml:space="preserve">,                                         (8.15) </w:t>
      </w:r>
    </w:p>
    <w:p w14:paraId="09945755" w14:textId="77777777" w:rsidR="00000000" w:rsidRPr="006D4907" w:rsidRDefault="002060EA">
      <w:pPr>
        <w:pStyle w:val="FORMATTEXT"/>
        <w:jc w:val="both"/>
        <w:rPr>
          <w:rFonts w:ascii="Times New Roman" w:hAnsi="Times New Roman" w:cs="Times New Roman"/>
        </w:rPr>
      </w:pPr>
    </w:p>
    <w:p w14:paraId="1AE70DFB" w14:textId="77777777" w:rsidR="00000000" w:rsidRPr="006D4907" w:rsidRDefault="002060EA">
      <w:pPr>
        <w:pStyle w:val="FORMATTEXT"/>
        <w:jc w:val="both"/>
        <w:rPr>
          <w:rFonts w:ascii="Times New Roman" w:hAnsi="Times New Roman" w:cs="Times New Roman"/>
        </w:rPr>
      </w:pPr>
    </w:p>
    <w:p w14:paraId="2D100F35" w14:textId="28440832"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0"/>
        </w:rPr>
        <w:drawing>
          <wp:inline distT="0" distB="0" distL="0" distR="0" wp14:anchorId="548BEA03" wp14:editId="48B6CF85">
            <wp:extent cx="170815" cy="21145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Pr="006D4907">
        <w:rPr>
          <w:rFonts w:ascii="Times New Roman" w:hAnsi="Times New Roman" w:cs="Times New Roman"/>
        </w:rPr>
        <w:t>- коэффициент, учитывающий влияние вида поверхности арматуры и равный 1,5 - для</w:t>
      </w:r>
      <w:r w:rsidRPr="006D4907">
        <w:rPr>
          <w:rFonts w:ascii="Times New Roman" w:hAnsi="Times New Roman" w:cs="Times New Roman"/>
        </w:rPr>
        <w:t xml:space="preserve"> гладкой арматуры; 2,0 - для холоднодеформируемой арматуры периодического профиля; 2,5 - для горячекатаной арматуры периодического профиля; </w:t>
      </w:r>
    </w:p>
    <w:p w14:paraId="5C24207F" w14:textId="6248ED9F"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lastRenderedPageBreak/>
        <w:drawing>
          <wp:inline distT="0" distB="0" distL="0" distR="0" wp14:anchorId="169D4963" wp14:editId="6E1CCF48">
            <wp:extent cx="334645"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2060EA" w:rsidRPr="006D4907">
        <w:rPr>
          <w:rFonts w:ascii="Times New Roman" w:hAnsi="Times New Roman" w:cs="Times New Roman"/>
        </w:rPr>
        <w:t xml:space="preserve">- нормативное сопротивление бетона осевому растяжению, определяемое по формуле </w:t>
      </w:r>
      <w:r w:rsidR="002060EA" w:rsidRPr="006D4907">
        <w:rPr>
          <w:rFonts w:ascii="Times New Roman" w:hAnsi="Times New Roman" w:cs="Times New Roman"/>
        </w:rPr>
        <w:t xml:space="preserve">(5.2), в которой коэффициент условий работы бетона на растяжение </w:t>
      </w:r>
      <w:r w:rsidRPr="006D4907">
        <w:rPr>
          <w:rFonts w:ascii="Times New Roman" w:hAnsi="Times New Roman" w:cs="Times New Roman"/>
          <w:noProof/>
          <w:position w:val="-11"/>
        </w:rPr>
        <w:drawing>
          <wp:inline distT="0" distB="0" distL="0" distR="0" wp14:anchorId="2B15272B" wp14:editId="59CE9F5F">
            <wp:extent cx="259080" cy="2317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rPr>
        <w:t>принимают в зависимости от температуры бетона, равной температуре анкерующего стержня на опоре;</w:t>
      </w:r>
    </w:p>
    <w:p w14:paraId="70FF8379" w14:textId="77777777" w:rsidR="00000000" w:rsidRPr="006D4907" w:rsidRDefault="002060EA">
      <w:pPr>
        <w:pStyle w:val="FORMATTEXT"/>
        <w:ind w:firstLine="568"/>
        <w:jc w:val="both"/>
        <w:rPr>
          <w:rFonts w:ascii="Times New Roman" w:hAnsi="Times New Roman" w:cs="Times New Roman"/>
        </w:rPr>
      </w:pPr>
    </w:p>
    <w:p w14:paraId="1563A2E9" w14:textId="55B1493A"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58C6C0B" wp14:editId="570E2BC0">
            <wp:extent cx="293370" cy="2317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2060EA" w:rsidRPr="006D4907">
        <w:rPr>
          <w:rFonts w:ascii="Times New Roman" w:hAnsi="Times New Roman" w:cs="Times New Roman"/>
        </w:rPr>
        <w:t>- нормативное сопротивл</w:t>
      </w:r>
      <w:r w:rsidR="002060EA" w:rsidRPr="006D4907">
        <w:rPr>
          <w:rFonts w:ascii="Times New Roman" w:hAnsi="Times New Roman" w:cs="Times New Roman"/>
        </w:rPr>
        <w:t xml:space="preserve">ение арматуры растяжению, определяемое по формуле (5.5), в которой коэффициент условий работы </w:t>
      </w:r>
      <w:r w:rsidRPr="006D4907">
        <w:rPr>
          <w:rFonts w:ascii="Times New Roman" w:hAnsi="Times New Roman" w:cs="Times New Roman"/>
          <w:noProof/>
          <w:position w:val="-11"/>
        </w:rPr>
        <w:drawing>
          <wp:inline distT="0" distB="0" distL="0" distR="0" wp14:anchorId="5719D084" wp14:editId="6C940001">
            <wp:extent cx="211455" cy="2317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принимают в зависимости от температуры нагрева арматуры в зоне анкеровки при опирании плиты на железобетонный ригель или стену,</w:t>
      </w:r>
      <w:r w:rsidR="002060EA" w:rsidRPr="006D4907">
        <w:rPr>
          <w:rFonts w:ascii="Times New Roman" w:hAnsi="Times New Roman" w:cs="Times New Roman"/>
        </w:rPr>
        <w:t xml:space="preserve"> равной 0,8</w:t>
      </w:r>
      <w:r w:rsidRPr="006D4907">
        <w:rPr>
          <w:rFonts w:ascii="Times New Roman" w:hAnsi="Times New Roman" w:cs="Times New Roman"/>
          <w:noProof/>
          <w:position w:val="-11"/>
        </w:rPr>
        <w:drawing>
          <wp:inline distT="0" distB="0" distL="0" distR="0" wp14:anchorId="14612EB9" wp14:editId="5E09CF15">
            <wp:extent cx="143510"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2060EA" w:rsidRPr="006D4907">
        <w:rPr>
          <w:rFonts w:ascii="Times New Roman" w:hAnsi="Times New Roman" w:cs="Times New Roman"/>
        </w:rPr>
        <w:t xml:space="preserve">, и при опирании на металлическую балку - </w:t>
      </w:r>
      <w:r w:rsidRPr="006D4907">
        <w:rPr>
          <w:rFonts w:ascii="Times New Roman" w:hAnsi="Times New Roman" w:cs="Times New Roman"/>
          <w:noProof/>
          <w:position w:val="-11"/>
        </w:rPr>
        <w:drawing>
          <wp:inline distT="0" distB="0" distL="0" distR="0" wp14:anchorId="6F4A2FB8" wp14:editId="07BCAAFF">
            <wp:extent cx="143510"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2060EA" w:rsidRPr="006D4907">
        <w:rPr>
          <w:rFonts w:ascii="Times New Roman" w:hAnsi="Times New Roman" w:cs="Times New Roman"/>
        </w:rPr>
        <w:t>;</w:t>
      </w:r>
    </w:p>
    <w:p w14:paraId="2A6D7221" w14:textId="77777777" w:rsidR="00000000" w:rsidRPr="006D4907" w:rsidRDefault="002060EA">
      <w:pPr>
        <w:pStyle w:val="FORMATTEXT"/>
        <w:ind w:firstLine="568"/>
        <w:jc w:val="both"/>
        <w:rPr>
          <w:rFonts w:ascii="Times New Roman" w:hAnsi="Times New Roman" w:cs="Times New Roman"/>
        </w:rPr>
      </w:pPr>
    </w:p>
    <w:p w14:paraId="43C01948" w14:textId="43ED42FB"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0C158EBF" wp14:editId="19ED694C">
            <wp:extent cx="143510"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2060EA" w:rsidRPr="006D4907">
        <w:rPr>
          <w:rFonts w:ascii="Times New Roman" w:hAnsi="Times New Roman" w:cs="Times New Roman"/>
        </w:rPr>
        <w:t>- расстояние от конца анкеруемого стержня до рассматриваемого поперечного сечения плиты, прин</w:t>
      </w:r>
      <w:r w:rsidR="002060EA" w:rsidRPr="006D4907">
        <w:rPr>
          <w:rFonts w:ascii="Times New Roman" w:hAnsi="Times New Roman" w:cs="Times New Roman"/>
        </w:rPr>
        <w:t>имаемого в качестве длины анкеровки (не менее 15</w:t>
      </w:r>
      <w:r w:rsidRPr="006D4907">
        <w:rPr>
          <w:rFonts w:ascii="Times New Roman" w:hAnsi="Times New Roman" w:cs="Times New Roman"/>
          <w:noProof/>
          <w:position w:val="-11"/>
        </w:rPr>
        <w:drawing>
          <wp:inline distT="0" distB="0" distL="0" distR="0" wp14:anchorId="3211F441" wp14:editId="5C900507">
            <wp:extent cx="191135"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2060EA" w:rsidRPr="006D4907">
        <w:rPr>
          <w:rFonts w:ascii="Times New Roman" w:hAnsi="Times New Roman" w:cs="Times New Roman"/>
        </w:rPr>
        <w:t xml:space="preserve"> и 200 мм), требуемой для передачи усилия в арматуре </w:t>
      </w:r>
      <w:r w:rsidRPr="006D4907">
        <w:rPr>
          <w:rFonts w:ascii="Times New Roman" w:hAnsi="Times New Roman" w:cs="Times New Roman"/>
          <w:noProof/>
          <w:position w:val="-11"/>
        </w:rPr>
        <w:drawing>
          <wp:inline distT="0" distB="0" distL="0" distR="0" wp14:anchorId="75D4244C" wp14:editId="439AF276">
            <wp:extent cx="211455"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на бетон;</w:t>
      </w:r>
    </w:p>
    <w:p w14:paraId="3B96A8F6" w14:textId="77777777" w:rsidR="00000000" w:rsidRPr="006D4907" w:rsidRDefault="002060EA">
      <w:pPr>
        <w:pStyle w:val="FORMATTEXT"/>
        <w:ind w:firstLine="568"/>
        <w:jc w:val="both"/>
        <w:rPr>
          <w:rFonts w:ascii="Times New Roman" w:hAnsi="Times New Roman" w:cs="Times New Roman"/>
        </w:rPr>
      </w:pPr>
    </w:p>
    <w:p w14:paraId="1DDCBBFD" w14:textId="3C230EE2"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6816AC6" wp14:editId="02BA3229">
            <wp:extent cx="170815" cy="2317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2060EA" w:rsidRPr="006D4907">
        <w:rPr>
          <w:rFonts w:ascii="Times New Roman" w:hAnsi="Times New Roman" w:cs="Times New Roman"/>
        </w:rPr>
        <w:t>- периметр поперечного сечения анкеруем</w:t>
      </w:r>
      <w:r w:rsidR="002060EA" w:rsidRPr="006D4907">
        <w:rPr>
          <w:rFonts w:ascii="Times New Roman" w:hAnsi="Times New Roman" w:cs="Times New Roman"/>
        </w:rPr>
        <w:t>ого стержня, определяемый по его номинальному диаметру;</w:t>
      </w:r>
    </w:p>
    <w:p w14:paraId="38248B7D" w14:textId="77777777" w:rsidR="00000000" w:rsidRPr="006D4907" w:rsidRDefault="002060EA">
      <w:pPr>
        <w:pStyle w:val="FORMATTEXT"/>
        <w:ind w:firstLine="568"/>
        <w:jc w:val="both"/>
        <w:rPr>
          <w:rFonts w:ascii="Times New Roman" w:hAnsi="Times New Roman" w:cs="Times New Roman"/>
        </w:rPr>
      </w:pPr>
    </w:p>
    <w:p w14:paraId="6D080530" w14:textId="6289D636"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7"/>
        </w:rPr>
        <w:drawing>
          <wp:inline distT="0" distB="0" distL="0" distR="0" wp14:anchorId="0DEA0ED1" wp14:editId="46A5D283">
            <wp:extent cx="143510" cy="14351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2060EA" w:rsidRPr="006D4907">
        <w:rPr>
          <w:rFonts w:ascii="Times New Roman" w:hAnsi="Times New Roman" w:cs="Times New Roman"/>
        </w:rPr>
        <w:t>- коэффициент, учитывающий влияние напряженного состояния бетона и арматуры и конструктивного решения элемента в зоне анкеровки на длину анкеровки. При анкеровке с</w:t>
      </w:r>
      <w:r w:rsidR="002060EA" w:rsidRPr="006D4907">
        <w:rPr>
          <w:rFonts w:ascii="Times New Roman" w:hAnsi="Times New Roman" w:cs="Times New Roman"/>
        </w:rPr>
        <w:t xml:space="preserve">тержней периодического профиля с прямыми концами или гладкой арматуры с крюками или петлями без дополнительных анкерующих устройств </w:t>
      </w:r>
      <w:r w:rsidRPr="006D4907">
        <w:rPr>
          <w:rFonts w:ascii="Times New Roman" w:hAnsi="Times New Roman" w:cs="Times New Roman"/>
          <w:noProof/>
          <w:position w:val="-7"/>
        </w:rPr>
        <w:drawing>
          <wp:inline distT="0" distB="0" distL="0" distR="0" wp14:anchorId="67471614" wp14:editId="5B7899A1">
            <wp:extent cx="143510" cy="14351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2060EA" w:rsidRPr="006D4907">
        <w:rPr>
          <w:rFonts w:ascii="Times New Roman" w:hAnsi="Times New Roman" w:cs="Times New Roman"/>
        </w:rPr>
        <w:t>принимают равным 1,0 для растянутых стержней и равным 0,75 - для сжатых стержней.</w:t>
      </w:r>
    </w:p>
    <w:p w14:paraId="67BBE6EA" w14:textId="77777777" w:rsidR="00000000" w:rsidRPr="006D4907" w:rsidRDefault="002060EA">
      <w:pPr>
        <w:pStyle w:val="FORMATTEXT"/>
        <w:ind w:firstLine="568"/>
        <w:jc w:val="both"/>
        <w:rPr>
          <w:rFonts w:ascii="Times New Roman" w:hAnsi="Times New Roman" w:cs="Times New Roman"/>
        </w:rPr>
      </w:pPr>
    </w:p>
    <w:p w14:paraId="460FE7AC" w14:textId="1293733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Момент</w:t>
      </w:r>
      <w:r w:rsidRPr="006D4907">
        <w:rPr>
          <w:rFonts w:ascii="Times New Roman" w:hAnsi="Times New Roman" w:cs="Times New Roman"/>
        </w:rPr>
        <w:t xml:space="preserve">, воспринимаемый хомутами в пределах растянутой зоны наклонного сечения при огневом воздействии, определяют по формуле (8.65) </w:t>
      </w:r>
      <w:r w:rsidRPr="006D4907">
        <w:rPr>
          <w:rFonts w:ascii="Times New Roman" w:hAnsi="Times New Roman" w:cs="Times New Roman"/>
        </w:rPr>
        <w:t>СП</w:t>
      </w:r>
      <w:r w:rsidRPr="006D4907">
        <w:rPr>
          <w:rFonts w:ascii="Times New Roman" w:hAnsi="Times New Roman" w:cs="Times New Roman"/>
        </w:rPr>
        <w:t xml:space="preserve"> 63.13330.2018</w:t>
      </w:r>
      <w:r w:rsidRPr="006D4907">
        <w:rPr>
          <w:rFonts w:ascii="Times New Roman" w:hAnsi="Times New Roman" w:cs="Times New Roman"/>
        </w:rPr>
        <w:t>.</w:t>
      </w:r>
    </w:p>
    <w:p w14:paraId="6B377C43" w14:textId="77777777" w:rsidR="00000000" w:rsidRPr="006D4907" w:rsidRDefault="002060EA">
      <w:pPr>
        <w:pStyle w:val="FORMATTEXT"/>
        <w:ind w:firstLine="568"/>
        <w:jc w:val="both"/>
        <w:rPr>
          <w:rFonts w:ascii="Times New Roman" w:hAnsi="Times New Roman" w:cs="Times New Roman"/>
        </w:rPr>
      </w:pPr>
    </w:p>
    <w:p w14:paraId="4AA6FAD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За предел огнестойкости многопустотной плиты принимается минимальное значение из пределов огнестойкости при образовании пластического шарнира в середине пролета и у края наклонной трещины.</w:t>
      </w:r>
    </w:p>
    <w:p w14:paraId="02F11419" w14:textId="77777777" w:rsidR="00000000" w:rsidRPr="006D4907" w:rsidRDefault="002060EA">
      <w:pPr>
        <w:pStyle w:val="FORMATTEXT"/>
        <w:ind w:firstLine="568"/>
        <w:jc w:val="both"/>
        <w:rPr>
          <w:rFonts w:ascii="Times New Roman" w:hAnsi="Times New Roman" w:cs="Times New Roman"/>
        </w:rPr>
      </w:pPr>
    </w:p>
    <w:p w14:paraId="759CB355" w14:textId="35758E1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8.12 Консольные плиты имеют жесткую заделку на</w:t>
      </w:r>
      <w:r w:rsidRPr="006D4907">
        <w:rPr>
          <w:rFonts w:ascii="Times New Roman" w:hAnsi="Times New Roman" w:cs="Times New Roman"/>
        </w:rPr>
        <w:t xml:space="preserve"> одной опоре. При одностороннем огневом воздействии снизу прочность опорного сечения снижается, в основном, за счет нагрева до высоких температур сжатого бетона и, как следствие, уменьшения расчетной высоты сечения (рисунок 8.3, </w:t>
      </w:r>
      <w:r w:rsidRPr="006D4907">
        <w:rPr>
          <w:rFonts w:ascii="Times New Roman" w:hAnsi="Times New Roman" w:cs="Times New Roman"/>
          <w:i/>
          <w:iCs/>
        </w:rPr>
        <w:t>б</w:t>
      </w:r>
      <w:r w:rsidRPr="006D4907">
        <w:rPr>
          <w:rFonts w:ascii="Times New Roman" w:hAnsi="Times New Roman" w:cs="Times New Roman"/>
        </w:rPr>
        <w:t>). Расчетная высота сечени</w:t>
      </w:r>
      <w:r w:rsidRPr="006D4907">
        <w:rPr>
          <w:rFonts w:ascii="Times New Roman" w:hAnsi="Times New Roman" w:cs="Times New Roman"/>
        </w:rPr>
        <w:t xml:space="preserve">я уменьшается на толщину слоя бетона </w:t>
      </w:r>
      <w:r w:rsidR="00ED354F" w:rsidRPr="006D4907">
        <w:rPr>
          <w:rFonts w:ascii="Times New Roman" w:hAnsi="Times New Roman" w:cs="Times New Roman"/>
          <w:noProof/>
          <w:position w:val="-11"/>
        </w:rPr>
        <w:drawing>
          <wp:inline distT="0" distB="0" distL="0" distR="0" wp14:anchorId="2D26F946" wp14:editId="0AE2AF8E">
            <wp:extent cx="163830"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 прогретого до критической температуры.</w:t>
      </w:r>
    </w:p>
    <w:p w14:paraId="1798C330" w14:textId="77777777" w:rsidR="00000000" w:rsidRPr="006D4907" w:rsidRDefault="002060EA">
      <w:pPr>
        <w:pStyle w:val="FORMATTEXT"/>
        <w:ind w:firstLine="568"/>
        <w:jc w:val="both"/>
        <w:rPr>
          <w:rFonts w:ascii="Times New Roman" w:hAnsi="Times New Roman" w:cs="Times New Roman"/>
        </w:rPr>
      </w:pPr>
    </w:p>
    <w:p w14:paraId="5A84C3DB" w14:textId="5751369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Прочность опорного сечения при действии нормативной нагрузки и огневом воздействии снизу определяют по формуле (8.10), в которой </w:t>
      </w:r>
      <w:r w:rsidR="00ED354F" w:rsidRPr="006D4907">
        <w:rPr>
          <w:rFonts w:ascii="Times New Roman" w:hAnsi="Times New Roman" w:cs="Times New Roman"/>
          <w:noProof/>
          <w:position w:val="-11"/>
        </w:rPr>
        <w:drawing>
          <wp:inline distT="0" distB="0" distL="0" distR="0" wp14:anchorId="4B35BD82" wp14:editId="741B5322">
            <wp:extent cx="743585"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Pr="006D4907">
        <w:rPr>
          <w:rFonts w:ascii="Times New Roman" w:hAnsi="Times New Roman" w:cs="Times New Roman"/>
        </w:rPr>
        <w:t xml:space="preserve">заменяют на </w:t>
      </w:r>
      <w:r w:rsidR="00ED354F" w:rsidRPr="006D4907">
        <w:rPr>
          <w:rFonts w:ascii="Times New Roman" w:hAnsi="Times New Roman" w:cs="Times New Roman"/>
          <w:noProof/>
          <w:position w:val="-11"/>
        </w:rPr>
        <w:drawing>
          <wp:inline distT="0" distB="0" distL="0" distR="0" wp14:anchorId="67B3FE37" wp14:editId="3EF9AD0A">
            <wp:extent cx="798195"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6D4907">
        <w:rPr>
          <w:rFonts w:ascii="Times New Roman" w:hAnsi="Times New Roman" w:cs="Times New Roman"/>
        </w:rPr>
        <w:t xml:space="preserve">, а значение </w:t>
      </w:r>
      <w:r w:rsidR="00ED354F" w:rsidRPr="006D4907">
        <w:rPr>
          <w:rFonts w:ascii="Times New Roman" w:hAnsi="Times New Roman" w:cs="Times New Roman"/>
          <w:noProof/>
          <w:position w:val="-11"/>
        </w:rPr>
        <w:drawing>
          <wp:inline distT="0" distB="0" distL="0" distR="0" wp14:anchorId="7F2C6396" wp14:editId="3DCEA7CB">
            <wp:extent cx="21145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вычисляют по формуле (8.9).</w:t>
      </w:r>
    </w:p>
    <w:p w14:paraId="325A83F9" w14:textId="77777777" w:rsidR="00000000" w:rsidRPr="006D4907" w:rsidRDefault="002060EA">
      <w:pPr>
        <w:pStyle w:val="FORMATTEXT"/>
        <w:ind w:firstLine="568"/>
        <w:jc w:val="both"/>
        <w:rPr>
          <w:rFonts w:ascii="Times New Roman" w:hAnsi="Times New Roman" w:cs="Times New Roman"/>
        </w:rPr>
      </w:pPr>
    </w:p>
    <w:p w14:paraId="5585B202" w14:textId="34F2D75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плит из бетона классов В30 и ниже с ненапрягаемой арматурой, если полученное из расчета по ф</w:t>
      </w:r>
      <w:r w:rsidRPr="006D4907">
        <w:rPr>
          <w:rFonts w:ascii="Times New Roman" w:hAnsi="Times New Roman" w:cs="Times New Roman"/>
        </w:rPr>
        <w:t xml:space="preserve">ормуле (8.11) значение </w:t>
      </w:r>
      <w:r w:rsidR="00ED354F" w:rsidRPr="006D4907">
        <w:rPr>
          <w:rFonts w:ascii="Times New Roman" w:hAnsi="Times New Roman" w:cs="Times New Roman"/>
          <w:noProof/>
          <w:position w:val="-11"/>
        </w:rPr>
        <w:drawing>
          <wp:inline distT="0" distB="0" distL="0" distR="0" wp14:anchorId="64F56900" wp14:editId="0D4897C3">
            <wp:extent cx="65532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6D4907">
        <w:rPr>
          <w:rFonts w:ascii="Times New Roman" w:hAnsi="Times New Roman" w:cs="Times New Roman"/>
        </w:rPr>
        <w:t xml:space="preserve">, допускается производить расчет, принимая высоту сжатой зоны </w:t>
      </w:r>
      <w:r w:rsidR="00ED354F" w:rsidRPr="006D4907">
        <w:rPr>
          <w:rFonts w:ascii="Times New Roman" w:hAnsi="Times New Roman" w:cs="Times New Roman"/>
          <w:noProof/>
          <w:position w:val="-11"/>
        </w:rPr>
        <w:drawing>
          <wp:inline distT="0" distB="0" distL="0" distR="0" wp14:anchorId="35CA1A6A" wp14:editId="71E1D9F6">
            <wp:extent cx="655320"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6D4907">
        <w:rPr>
          <w:rFonts w:ascii="Times New Roman" w:hAnsi="Times New Roman" w:cs="Times New Roman"/>
        </w:rPr>
        <w:t>.</w:t>
      </w:r>
    </w:p>
    <w:p w14:paraId="050AECAB" w14:textId="77777777" w:rsidR="00000000" w:rsidRPr="006D4907" w:rsidRDefault="002060EA">
      <w:pPr>
        <w:pStyle w:val="FORMATTEXT"/>
        <w:ind w:firstLine="568"/>
        <w:jc w:val="both"/>
        <w:rPr>
          <w:rFonts w:ascii="Times New Roman" w:hAnsi="Times New Roman" w:cs="Times New Roman"/>
        </w:rPr>
      </w:pPr>
    </w:p>
    <w:p w14:paraId="0F260BD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8.12а Для плит из высокопрочного бетона на гранитном заполнителе классов В60-В100 расчетный пред</w:t>
      </w:r>
      <w:r w:rsidRPr="006D4907">
        <w:rPr>
          <w:rFonts w:ascii="Times New Roman" w:hAnsi="Times New Roman" w:cs="Times New Roman"/>
        </w:rPr>
        <w:t>ел огнестойкости следует обеспечивать с запасом не менее 20 мин с учетом 9.19.</w:t>
      </w:r>
    </w:p>
    <w:p w14:paraId="41A178B8" w14:textId="77777777" w:rsidR="00000000" w:rsidRPr="006D4907" w:rsidRDefault="002060EA">
      <w:pPr>
        <w:pStyle w:val="FORMATTEXT"/>
        <w:ind w:firstLine="568"/>
        <w:jc w:val="both"/>
        <w:rPr>
          <w:rFonts w:ascii="Times New Roman" w:hAnsi="Times New Roman" w:cs="Times New Roman"/>
        </w:rPr>
      </w:pPr>
    </w:p>
    <w:p w14:paraId="1AE38929" w14:textId="0D8C721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2611B054" w14:textId="77777777" w:rsidR="00000000" w:rsidRPr="006D4907" w:rsidRDefault="002060EA">
      <w:pPr>
        <w:pStyle w:val="FORMATTEXT"/>
        <w:ind w:firstLine="568"/>
        <w:jc w:val="both"/>
        <w:rPr>
          <w:rFonts w:ascii="Times New Roman" w:hAnsi="Times New Roman" w:cs="Times New Roman"/>
        </w:rPr>
      </w:pPr>
    </w:p>
    <w:p w14:paraId="0FA6567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Стержневые изгибаемые элементы (балки</w:t>
      </w:r>
      <w:r w:rsidRPr="006D4907">
        <w:rPr>
          <w:rFonts w:ascii="Times New Roman" w:hAnsi="Times New Roman" w:cs="Times New Roman"/>
          <w:i/>
          <w:iCs/>
        </w:rPr>
        <w:t>, прогоны, ригели)</w:t>
      </w:r>
    </w:p>
    <w:p w14:paraId="7B4FE5CC" w14:textId="77777777" w:rsidR="00000000" w:rsidRPr="006D4907" w:rsidRDefault="002060EA">
      <w:pPr>
        <w:pStyle w:val="FORMATTEXT"/>
        <w:ind w:firstLine="568"/>
        <w:jc w:val="both"/>
        <w:rPr>
          <w:rFonts w:ascii="Times New Roman" w:hAnsi="Times New Roman" w:cs="Times New Roman"/>
        </w:rPr>
      </w:pPr>
    </w:p>
    <w:p w14:paraId="432FC9C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8.13 При пожаре балки подвергаются трехстороннему нагреву с нижней и двух боковых поверхностей. При этом происходит нагрев растянутой и сжатой арматуры, а также бетона сжатой зоны (рисунок 8.4). Разрушение балок происходит за счет образ</w:t>
      </w:r>
      <w:r w:rsidRPr="006D4907">
        <w:rPr>
          <w:rFonts w:ascii="Times New Roman" w:hAnsi="Times New Roman" w:cs="Times New Roman"/>
        </w:rPr>
        <w:t>ования пластического шарнира в пролете.</w:t>
      </w:r>
    </w:p>
    <w:p w14:paraId="1B5BDAB1" w14:textId="77777777" w:rsidR="00000000" w:rsidRPr="006D4907" w:rsidRDefault="002060EA">
      <w:pPr>
        <w:pStyle w:val="FORMATTEXT"/>
        <w:ind w:firstLine="568"/>
        <w:jc w:val="both"/>
        <w:rPr>
          <w:rFonts w:ascii="Times New Roman" w:hAnsi="Times New Roman" w:cs="Times New Roman"/>
        </w:rPr>
      </w:pPr>
    </w:p>
    <w:p w14:paraId="2DE16928" w14:textId="2CF34C5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оценке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шарнирно опертой балки прямоугольного сечения </w:t>
      </w:r>
      <w:r w:rsidR="00ED354F" w:rsidRPr="006D4907">
        <w:rPr>
          <w:rFonts w:ascii="Times New Roman" w:hAnsi="Times New Roman" w:cs="Times New Roman"/>
          <w:noProof/>
          <w:position w:val="-11"/>
        </w:rPr>
        <w:drawing>
          <wp:inline distT="0" distB="0" distL="0" distR="0" wp14:anchorId="25642030" wp14:editId="6A572A01">
            <wp:extent cx="402590" cy="2387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 xml:space="preserve">определяют по формулам (8.10) и (8.11), в которые вместо </w:t>
      </w:r>
      <w:r w:rsidRPr="006D4907">
        <w:rPr>
          <w:rFonts w:ascii="Times New Roman" w:hAnsi="Times New Roman" w:cs="Times New Roman"/>
          <w:i/>
          <w:iCs/>
        </w:rPr>
        <w:t>b</w:t>
      </w:r>
      <w:r w:rsidRPr="006D4907">
        <w:rPr>
          <w:rFonts w:ascii="Times New Roman" w:hAnsi="Times New Roman" w:cs="Times New Roman"/>
        </w:rPr>
        <w:t xml:space="preserve"> подставляю</w:t>
      </w:r>
      <w:r w:rsidRPr="006D4907">
        <w:rPr>
          <w:rFonts w:ascii="Times New Roman" w:hAnsi="Times New Roman" w:cs="Times New Roman"/>
        </w:rPr>
        <w:t xml:space="preserve">т приведенную ширину балки </w:t>
      </w:r>
      <w:r w:rsidR="00ED354F" w:rsidRPr="006D4907">
        <w:rPr>
          <w:rFonts w:ascii="Times New Roman" w:hAnsi="Times New Roman" w:cs="Times New Roman"/>
          <w:noProof/>
          <w:position w:val="-11"/>
        </w:rPr>
        <w:drawing>
          <wp:inline distT="0" distB="0" distL="0" distR="0" wp14:anchorId="0D339673" wp14:editId="79DEB1A4">
            <wp:extent cx="149860" cy="2317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вычисленную по формуле (8.2).</w:t>
      </w:r>
    </w:p>
    <w:p w14:paraId="3B8BE77E" w14:textId="77777777" w:rsidR="00000000" w:rsidRPr="006D4907" w:rsidRDefault="002060EA">
      <w:pPr>
        <w:pStyle w:val="FORMATTEXT"/>
        <w:ind w:firstLine="568"/>
        <w:jc w:val="both"/>
        <w:rPr>
          <w:rFonts w:ascii="Times New Roman" w:hAnsi="Times New Roman" w:cs="Times New Roman"/>
        </w:rPr>
      </w:pPr>
    </w:p>
    <w:p w14:paraId="641CEB3F" w14:textId="1EA1D73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 xml:space="preserve">). </w:t>
      </w:r>
    </w:p>
    <w:p w14:paraId="4479C603"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0EAE3576"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707"/>
        <w:gridCol w:w="4933"/>
      </w:tblGrid>
      <w:tr w:rsidR="006D4907" w:rsidRPr="006D4907" w14:paraId="29A055B9" w14:textId="77777777">
        <w:tblPrEx>
          <w:tblCellMar>
            <w:top w:w="0" w:type="dxa"/>
            <w:bottom w:w="0" w:type="dxa"/>
          </w:tblCellMar>
        </w:tblPrEx>
        <w:trPr>
          <w:jc w:val="center"/>
        </w:trPr>
        <w:tc>
          <w:tcPr>
            <w:tcW w:w="9640" w:type="dxa"/>
            <w:gridSpan w:val="2"/>
            <w:tcBorders>
              <w:top w:val="nil"/>
              <w:left w:val="nil"/>
              <w:bottom w:val="nil"/>
              <w:right w:val="nil"/>
            </w:tcBorders>
            <w:tcMar>
              <w:top w:w="114" w:type="dxa"/>
              <w:left w:w="28" w:type="dxa"/>
              <w:bottom w:w="114" w:type="dxa"/>
              <w:right w:w="28" w:type="dxa"/>
            </w:tcMar>
          </w:tcPr>
          <w:p w14:paraId="4C45B793" w14:textId="0103944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4"/>
                <w:sz w:val="24"/>
                <w:szCs w:val="24"/>
              </w:rPr>
              <w:drawing>
                <wp:inline distT="0" distB="0" distL="0" distR="0" wp14:anchorId="0F1F786C" wp14:editId="6F5DEABF">
                  <wp:extent cx="5732145" cy="26543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2145" cy="2654300"/>
                          </a:xfrm>
                          <a:prstGeom prst="rect">
                            <a:avLst/>
                          </a:prstGeom>
                          <a:noFill/>
                          <a:ln>
                            <a:noFill/>
                          </a:ln>
                        </pic:spPr>
                      </pic:pic>
                    </a:graphicData>
                  </a:graphic>
                </wp:inline>
              </w:drawing>
            </w:r>
          </w:p>
        </w:tc>
      </w:tr>
      <w:tr w:rsidR="006D4907" w:rsidRPr="006D4907" w14:paraId="3E8A372C" w14:textId="77777777">
        <w:tblPrEx>
          <w:tblCellMar>
            <w:top w:w="0" w:type="dxa"/>
            <w:bottom w:w="0" w:type="dxa"/>
          </w:tblCellMar>
        </w:tblPrEx>
        <w:trPr>
          <w:jc w:val="center"/>
        </w:trPr>
        <w:tc>
          <w:tcPr>
            <w:tcW w:w="9640" w:type="dxa"/>
            <w:gridSpan w:val="2"/>
            <w:tcBorders>
              <w:top w:val="nil"/>
              <w:left w:val="nil"/>
              <w:bottom w:val="nil"/>
              <w:right w:val="nil"/>
            </w:tcBorders>
            <w:tcMar>
              <w:top w:w="114" w:type="dxa"/>
              <w:left w:w="28" w:type="dxa"/>
              <w:bottom w:w="114" w:type="dxa"/>
              <w:right w:w="28" w:type="dxa"/>
            </w:tcMar>
          </w:tcPr>
          <w:p w14:paraId="070573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а</w:t>
            </w:r>
            <w:r w:rsidRPr="006D4907">
              <w:rPr>
                <w:rFonts w:ascii="Times New Roman" w:hAnsi="Times New Roman" w:cs="Times New Roman"/>
                <w:sz w:val="18"/>
                <w:szCs w:val="18"/>
              </w:rPr>
              <w:t xml:space="preserve"> - прямоугольного сечения; </w:t>
            </w:r>
          </w:p>
          <w:p w14:paraId="772AC310" w14:textId="77777777" w:rsidR="00000000" w:rsidRPr="006D4907" w:rsidRDefault="002060EA">
            <w:pPr>
              <w:pStyle w:val="FORMATTEXT"/>
              <w:rPr>
                <w:rFonts w:ascii="Times New Roman" w:hAnsi="Times New Roman" w:cs="Times New Roman"/>
                <w:sz w:val="18"/>
                <w:szCs w:val="18"/>
              </w:rPr>
            </w:pPr>
          </w:p>
        </w:tc>
      </w:tr>
      <w:tr w:rsidR="006D4907" w:rsidRPr="006D4907" w14:paraId="75DD86C0" w14:textId="77777777">
        <w:tblPrEx>
          <w:tblCellMar>
            <w:top w:w="0" w:type="dxa"/>
            <w:bottom w:w="0" w:type="dxa"/>
          </w:tblCellMar>
        </w:tblPrEx>
        <w:trPr>
          <w:jc w:val="center"/>
        </w:trPr>
        <w:tc>
          <w:tcPr>
            <w:tcW w:w="4707" w:type="dxa"/>
            <w:tcBorders>
              <w:top w:val="nil"/>
              <w:left w:val="nil"/>
              <w:bottom w:val="nil"/>
              <w:right w:val="nil"/>
            </w:tcBorders>
            <w:tcMar>
              <w:top w:w="114" w:type="dxa"/>
              <w:left w:w="28" w:type="dxa"/>
              <w:bottom w:w="114" w:type="dxa"/>
              <w:right w:w="28" w:type="dxa"/>
            </w:tcMar>
          </w:tcPr>
          <w:p w14:paraId="57735E49" w14:textId="03E1871A" w:rsidR="00000000" w:rsidRPr="006D4907" w:rsidRDefault="00ED354F">
            <w:pPr>
              <w:pStyle w:val="FORMATTEXT"/>
              <w:jc w:val="center"/>
              <w:rPr>
                <w:rFonts w:ascii="Times New Roman" w:hAnsi="Times New Roman" w:cs="Times New Roman"/>
                <w:sz w:val="18"/>
                <w:szCs w:val="18"/>
              </w:rPr>
            </w:pPr>
            <w:r w:rsidRPr="006D4907">
              <w:rPr>
                <w:rFonts w:ascii="Times New Roman" w:hAnsi="Times New Roman" w:cs="Times New Roman"/>
                <w:noProof/>
                <w:position w:val="-124"/>
                <w:sz w:val="18"/>
                <w:szCs w:val="18"/>
              </w:rPr>
              <w:drawing>
                <wp:inline distT="0" distB="0" distL="0" distR="0" wp14:anchorId="455B7504" wp14:editId="0D5EAB62">
                  <wp:extent cx="2832100" cy="288671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2100" cy="2886710"/>
                          </a:xfrm>
                          <a:prstGeom prst="rect">
                            <a:avLst/>
                          </a:prstGeom>
                          <a:noFill/>
                          <a:ln>
                            <a:noFill/>
                          </a:ln>
                        </pic:spPr>
                      </pic:pic>
                    </a:graphicData>
                  </a:graphic>
                </wp:inline>
              </w:drawing>
            </w:r>
          </w:p>
        </w:tc>
        <w:tc>
          <w:tcPr>
            <w:tcW w:w="4933" w:type="dxa"/>
            <w:tcBorders>
              <w:top w:val="nil"/>
              <w:left w:val="nil"/>
              <w:bottom w:val="nil"/>
              <w:right w:val="nil"/>
            </w:tcBorders>
            <w:tcMar>
              <w:top w:w="114" w:type="dxa"/>
              <w:left w:w="28" w:type="dxa"/>
              <w:bottom w:w="114" w:type="dxa"/>
              <w:right w:w="28" w:type="dxa"/>
            </w:tcMar>
          </w:tcPr>
          <w:p w14:paraId="7FF50569" w14:textId="38D86D4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24"/>
                <w:sz w:val="24"/>
                <w:szCs w:val="24"/>
              </w:rPr>
              <w:drawing>
                <wp:inline distT="0" distB="0" distL="0" distR="0" wp14:anchorId="60A4F39E" wp14:editId="69BAA853">
                  <wp:extent cx="2941320" cy="288671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41320" cy="2886710"/>
                          </a:xfrm>
                          <a:prstGeom prst="rect">
                            <a:avLst/>
                          </a:prstGeom>
                          <a:noFill/>
                          <a:ln>
                            <a:noFill/>
                          </a:ln>
                        </pic:spPr>
                      </pic:pic>
                    </a:graphicData>
                  </a:graphic>
                </wp:inline>
              </w:drawing>
            </w:r>
          </w:p>
        </w:tc>
      </w:tr>
      <w:tr w:rsidR="006D4907" w:rsidRPr="006D4907" w14:paraId="32573E42" w14:textId="77777777">
        <w:tblPrEx>
          <w:tblCellMar>
            <w:top w:w="0" w:type="dxa"/>
            <w:bottom w:w="0" w:type="dxa"/>
          </w:tblCellMar>
        </w:tblPrEx>
        <w:trPr>
          <w:jc w:val="center"/>
        </w:trPr>
        <w:tc>
          <w:tcPr>
            <w:tcW w:w="4707" w:type="dxa"/>
            <w:tcBorders>
              <w:top w:val="nil"/>
              <w:left w:val="nil"/>
              <w:bottom w:val="nil"/>
              <w:right w:val="nil"/>
            </w:tcBorders>
            <w:tcMar>
              <w:top w:w="114" w:type="dxa"/>
              <w:left w:w="28" w:type="dxa"/>
              <w:bottom w:w="114" w:type="dxa"/>
              <w:right w:w="28" w:type="dxa"/>
            </w:tcMar>
          </w:tcPr>
          <w:p w14:paraId="4E876C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б</w:t>
            </w:r>
            <w:r w:rsidRPr="006D4907">
              <w:rPr>
                <w:rFonts w:ascii="Times New Roman" w:hAnsi="Times New Roman" w:cs="Times New Roman"/>
                <w:sz w:val="18"/>
                <w:szCs w:val="18"/>
              </w:rPr>
              <w:t xml:space="preserve"> - таврового сечения со сжатой зоной в полке; </w:t>
            </w:r>
          </w:p>
        </w:tc>
        <w:tc>
          <w:tcPr>
            <w:tcW w:w="4933" w:type="dxa"/>
            <w:tcBorders>
              <w:top w:val="nil"/>
              <w:left w:val="nil"/>
              <w:bottom w:val="nil"/>
              <w:right w:val="nil"/>
            </w:tcBorders>
            <w:tcMar>
              <w:top w:w="114" w:type="dxa"/>
              <w:left w:w="28" w:type="dxa"/>
              <w:bottom w:w="114" w:type="dxa"/>
              <w:right w:w="28" w:type="dxa"/>
            </w:tcMar>
          </w:tcPr>
          <w:p w14:paraId="3C58B65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в</w:t>
            </w:r>
            <w:r w:rsidRPr="006D4907">
              <w:rPr>
                <w:rFonts w:ascii="Times New Roman" w:hAnsi="Times New Roman" w:cs="Times New Roman"/>
                <w:sz w:val="18"/>
                <w:szCs w:val="18"/>
              </w:rPr>
              <w:t xml:space="preserve"> - таврового сечения со сжатой зоной в ребре </w:t>
            </w:r>
          </w:p>
        </w:tc>
      </w:tr>
    </w:tbl>
    <w:p w14:paraId="57FC34F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1895435" w14:textId="77777777" w:rsidR="00000000" w:rsidRPr="006D4907" w:rsidRDefault="002060EA">
      <w:pPr>
        <w:pStyle w:val="FORMATTEXT"/>
        <w:jc w:val="center"/>
        <w:rPr>
          <w:rFonts w:ascii="Times New Roman" w:hAnsi="Times New Roman" w:cs="Times New Roman"/>
        </w:rPr>
      </w:pPr>
    </w:p>
    <w:p w14:paraId="0C7032A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8.4 - Схема усилий и эпюра напряжений, возникающих в сечении, нормальном к п</w:t>
      </w:r>
      <w:r w:rsidRPr="006D4907">
        <w:rPr>
          <w:rFonts w:ascii="Times New Roman" w:hAnsi="Times New Roman" w:cs="Times New Roman"/>
        </w:rPr>
        <w:t xml:space="preserve">родольной оси изгибаемого железобетонного элемента, от трехстороннего огневого воздействия пожара, при расчете на огнестойкость </w:t>
      </w:r>
    </w:p>
    <w:p w14:paraId="4752CE8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8.14 Прочность тавровых и двутавровых изгибаемых элементов определяют в зависимости от положения сжатой зоны:</w:t>
      </w:r>
    </w:p>
    <w:p w14:paraId="4ECA3BC4" w14:textId="77777777" w:rsidR="00000000" w:rsidRPr="006D4907" w:rsidRDefault="002060EA">
      <w:pPr>
        <w:pStyle w:val="FORMATTEXT"/>
        <w:ind w:firstLine="568"/>
        <w:jc w:val="both"/>
        <w:rPr>
          <w:rFonts w:ascii="Times New Roman" w:hAnsi="Times New Roman" w:cs="Times New Roman"/>
        </w:rPr>
      </w:pPr>
    </w:p>
    <w:p w14:paraId="3F63B63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а) если граница </w:t>
      </w:r>
      <w:r w:rsidRPr="006D4907">
        <w:rPr>
          <w:rFonts w:ascii="Times New Roman" w:hAnsi="Times New Roman" w:cs="Times New Roman"/>
        </w:rPr>
        <w:t>сжатой зоны проходит в полке (рисунок 8.4,</w:t>
      </w:r>
      <w:r w:rsidRPr="006D4907">
        <w:rPr>
          <w:rFonts w:ascii="Times New Roman" w:hAnsi="Times New Roman" w:cs="Times New Roman"/>
          <w:i/>
          <w:iCs/>
        </w:rPr>
        <w:t>б</w:t>
      </w:r>
      <w:r w:rsidRPr="006D4907">
        <w:rPr>
          <w:rFonts w:ascii="Times New Roman" w:hAnsi="Times New Roman" w:cs="Times New Roman"/>
        </w:rPr>
        <w:t>), т.е. соблюдается условие</w:t>
      </w:r>
    </w:p>
    <w:p w14:paraId="6F51C739" w14:textId="77777777" w:rsidR="00000000" w:rsidRPr="006D4907" w:rsidRDefault="002060EA">
      <w:pPr>
        <w:pStyle w:val="FORMATTEXT"/>
        <w:ind w:firstLine="568"/>
        <w:jc w:val="both"/>
        <w:rPr>
          <w:rFonts w:ascii="Times New Roman" w:hAnsi="Times New Roman" w:cs="Times New Roman"/>
        </w:rPr>
      </w:pPr>
    </w:p>
    <w:p w14:paraId="2F54C9D9" w14:textId="330548B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3322D415" wp14:editId="66BB1AF0">
            <wp:extent cx="1739900" cy="2730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39900" cy="273050"/>
                    </a:xfrm>
                    <a:prstGeom prst="rect">
                      <a:avLst/>
                    </a:prstGeom>
                    <a:noFill/>
                    <a:ln>
                      <a:noFill/>
                    </a:ln>
                  </pic:spPr>
                </pic:pic>
              </a:graphicData>
            </a:graphic>
          </wp:inline>
        </w:drawing>
      </w:r>
      <w:r w:rsidR="002060EA" w:rsidRPr="006D4907">
        <w:rPr>
          <w:rFonts w:ascii="Times New Roman" w:hAnsi="Times New Roman" w:cs="Times New Roman"/>
        </w:rPr>
        <w:t xml:space="preserve">,                                        (8.16) </w:t>
      </w:r>
    </w:p>
    <w:p w14:paraId="62D05249" w14:textId="77777777" w:rsidR="00000000" w:rsidRPr="006D4907" w:rsidRDefault="002060EA">
      <w:pPr>
        <w:pStyle w:val="FORMATTEXT"/>
        <w:jc w:val="both"/>
        <w:rPr>
          <w:rFonts w:ascii="Times New Roman" w:hAnsi="Times New Roman" w:cs="Times New Roman"/>
        </w:rPr>
      </w:pPr>
    </w:p>
    <w:p w14:paraId="6CF1AD28" w14:textId="77777777" w:rsidR="00000000" w:rsidRPr="006D4907" w:rsidRDefault="002060EA">
      <w:pPr>
        <w:pStyle w:val="FORMATTEXT"/>
        <w:jc w:val="both"/>
        <w:rPr>
          <w:rFonts w:ascii="Times New Roman" w:hAnsi="Times New Roman" w:cs="Times New Roman"/>
        </w:rPr>
      </w:pPr>
    </w:p>
    <w:p w14:paraId="0E8CD44A" w14:textId="548713E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значение </w:t>
      </w:r>
      <w:r w:rsidR="00ED354F" w:rsidRPr="006D4907">
        <w:rPr>
          <w:rFonts w:ascii="Times New Roman" w:hAnsi="Times New Roman" w:cs="Times New Roman"/>
          <w:noProof/>
          <w:position w:val="-11"/>
        </w:rPr>
        <w:drawing>
          <wp:inline distT="0" distB="0" distL="0" distR="0" wp14:anchorId="5A2F01BE" wp14:editId="5436C742">
            <wp:extent cx="402590" cy="2387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определяют по формулам (8.10) и (8.12) как для прямоу</w:t>
      </w:r>
      <w:r w:rsidRPr="006D4907">
        <w:rPr>
          <w:rFonts w:ascii="Times New Roman" w:hAnsi="Times New Roman" w:cs="Times New Roman"/>
        </w:rPr>
        <w:t xml:space="preserve">гольного сечения шириной </w:t>
      </w:r>
      <w:r w:rsidR="00ED354F" w:rsidRPr="006D4907">
        <w:rPr>
          <w:rFonts w:ascii="Times New Roman" w:hAnsi="Times New Roman" w:cs="Times New Roman"/>
          <w:noProof/>
          <w:position w:val="-12"/>
        </w:rPr>
        <w:drawing>
          <wp:inline distT="0" distB="0" distL="0" distR="0" wp14:anchorId="5862C73D" wp14:editId="49EDE0BC">
            <wp:extent cx="211455" cy="273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xml:space="preserve">, где </w:t>
      </w:r>
      <w:r w:rsidRPr="006D4907">
        <w:rPr>
          <w:rFonts w:ascii="Times New Roman" w:hAnsi="Times New Roman" w:cs="Times New Roman"/>
        </w:rPr>
        <w:lastRenderedPageBreak/>
        <w:t xml:space="preserve">ширина полки </w:t>
      </w:r>
      <w:r w:rsidR="00ED354F" w:rsidRPr="006D4907">
        <w:rPr>
          <w:rFonts w:ascii="Times New Roman" w:hAnsi="Times New Roman" w:cs="Times New Roman"/>
          <w:noProof/>
          <w:position w:val="-12"/>
        </w:rPr>
        <w:drawing>
          <wp:inline distT="0" distB="0" distL="0" distR="0" wp14:anchorId="60825A9B" wp14:editId="24E5198E">
            <wp:extent cx="211455" cy="2730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 по формуле (8.3);</w:t>
      </w:r>
    </w:p>
    <w:p w14:paraId="4BB8DEFE" w14:textId="1447830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б) если граница сжатой зоны проходит в ребре (рисунок 8.4, </w:t>
      </w:r>
      <w:r w:rsidRPr="006D4907">
        <w:rPr>
          <w:rFonts w:ascii="Times New Roman" w:hAnsi="Times New Roman" w:cs="Times New Roman"/>
          <w:i/>
          <w:iCs/>
        </w:rPr>
        <w:t>в</w:t>
      </w:r>
      <w:r w:rsidRPr="006D4907">
        <w:rPr>
          <w:rFonts w:ascii="Times New Roman" w:hAnsi="Times New Roman" w:cs="Times New Roman"/>
        </w:rPr>
        <w:t xml:space="preserve">), т.е. условие (8.15) не соблюдается, значение </w:t>
      </w:r>
      <w:r w:rsidR="00ED354F" w:rsidRPr="006D4907">
        <w:rPr>
          <w:rFonts w:ascii="Times New Roman" w:hAnsi="Times New Roman" w:cs="Times New Roman"/>
          <w:noProof/>
          <w:position w:val="-11"/>
        </w:rPr>
        <w:drawing>
          <wp:inline distT="0" distB="0" distL="0" distR="0" wp14:anchorId="03DAD849" wp14:editId="632EC4F9">
            <wp:extent cx="402590"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определяют по формуле</w:t>
      </w:r>
    </w:p>
    <w:p w14:paraId="0E4F9463" w14:textId="77777777" w:rsidR="00000000" w:rsidRPr="006D4907" w:rsidRDefault="002060EA">
      <w:pPr>
        <w:pStyle w:val="FORMATTEXT"/>
        <w:ind w:firstLine="568"/>
        <w:jc w:val="both"/>
        <w:rPr>
          <w:rFonts w:ascii="Times New Roman" w:hAnsi="Times New Roman" w:cs="Times New Roman"/>
        </w:rPr>
      </w:pPr>
    </w:p>
    <w:p w14:paraId="1DFC52D6" w14:textId="12811B7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7DA8122D" wp14:editId="1AB7A6A7">
            <wp:extent cx="4721860" cy="2730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21860" cy="273050"/>
                    </a:xfrm>
                    <a:prstGeom prst="rect">
                      <a:avLst/>
                    </a:prstGeom>
                    <a:noFill/>
                    <a:ln>
                      <a:noFill/>
                    </a:ln>
                  </pic:spPr>
                </pic:pic>
              </a:graphicData>
            </a:graphic>
          </wp:inline>
        </w:drawing>
      </w:r>
      <w:r w:rsidR="002060EA" w:rsidRPr="006D4907">
        <w:rPr>
          <w:rFonts w:ascii="Times New Roman" w:hAnsi="Times New Roman" w:cs="Times New Roman"/>
        </w:rPr>
        <w:t xml:space="preserve">,   (8.17) </w:t>
      </w:r>
    </w:p>
    <w:p w14:paraId="7402B069"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26368FBA" w14:textId="6849FC56"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при этом высоту сжатой зоны бетона </w:t>
      </w:r>
      <w:r w:rsidR="00ED354F" w:rsidRPr="006D4907">
        <w:rPr>
          <w:rFonts w:ascii="Times New Roman" w:hAnsi="Times New Roman" w:cs="Times New Roman"/>
          <w:noProof/>
          <w:position w:val="-11"/>
        </w:rPr>
        <w:drawing>
          <wp:inline distT="0" distB="0" distL="0" distR="0" wp14:anchorId="33CE4840" wp14:editId="7F75E11C">
            <wp:extent cx="163830"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при нагреве определяют по формуле</w:t>
      </w:r>
    </w:p>
    <w:p w14:paraId="1634957C" w14:textId="33C5C12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0BB69B7E" wp14:editId="764AEF28">
            <wp:extent cx="2893060" cy="2730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93060" cy="273050"/>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(8.18) </w:t>
      </w:r>
    </w:p>
    <w:p w14:paraId="7A577163" w14:textId="1249D0E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8.15 В балках, армированных разными классами сталей, при многорядном армировании арматура рядов разных уровней будет нагреваться неодинаково. В этом случае при </w:t>
      </w:r>
      <w:r w:rsidR="00ED354F" w:rsidRPr="006D4907">
        <w:rPr>
          <w:rFonts w:ascii="Times New Roman" w:hAnsi="Times New Roman" w:cs="Times New Roman"/>
          <w:noProof/>
          <w:position w:val="-10"/>
        </w:rPr>
        <w:drawing>
          <wp:inline distT="0" distB="0" distL="0" distR="0" wp14:anchorId="7777D4E3" wp14:editId="4B0B79BB">
            <wp:extent cx="429895" cy="21145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895" cy="211455"/>
                    </a:xfrm>
                    <a:prstGeom prst="rect">
                      <a:avLst/>
                    </a:prstGeom>
                    <a:noFill/>
                    <a:ln>
                      <a:noFill/>
                    </a:ln>
                  </pic:spPr>
                </pic:pic>
              </a:graphicData>
            </a:graphic>
          </wp:inline>
        </w:drawing>
      </w:r>
      <w:r w:rsidRPr="006D4907">
        <w:rPr>
          <w:rFonts w:ascii="Times New Roman" w:hAnsi="Times New Roman" w:cs="Times New Roman"/>
        </w:rPr>
        <w:t xml:space="preserve">значение </w:t>
      </w:r>
      <w:r w:rsidR="00ED354F" w:rsidRPr="006D4907">
        <w:rPr>
          <w:rFonts w:ascii="Times New Roman" w:hAnsi="Times New Roman" w:cs="Times New Roman"/>
          <w:noProof/>
          <w:position w:val="-11"/>
        </w:rPr>
        <w:drawing>
          <wp:inline distT="0" distB="0" distL="0" distR="0" wp14:anchorId="4B2EF76F" wp14:editId="38F77D21">
            <wp:extent cx="402590"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rPr>
        <w:t>определяют по формуле</w:t>
      </w:r>
    </w:p>
    <w:p w14:paraId="07A5DDC7" w14:textId="77777777" w:rsidR="00000000" w:rsidRPr="006D4907" w:rsidRDefault="002060EA">
      <w:pPr>
        <w:pStyle w:val="FORMATTEXT"/>
        <w:ind w:firstLine="568"/>
        <w:jc w:val="both"/>
        <w:rPr>
          <w:rFonts w:ascii="Times New Roman" w:hAnsi="Times New Roman" w:cs="Times New Roman"/>
        </w:rPr>
      </w:pPr>
    </w:p>
    <w:p w14:paraId="0139C3AF" w14:textId="7CBB4DD1"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3D7379C" wp14:editId="3B4C6494">
            <wp:extent cx="3207385" cy="2730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7385" cy="273050"/>
                    </a:xfrm>
                    <a:prstGeom prst="rect">
                      <a:avLst/>
                    </a:prstGeom>
                    <a:noFill/>
                    <a:ln>
                      <a:noFill/>
                    </a:ln>
                  </pic:spPr>
                </pic:pic>
              </a:graphicData>
            </a:graphic>
          </wp:inline>
        </w:drawing>
      </w:r>
      <w:r w:rsidR="002060EA" w:rsidRPr="006D4907">
        <w:rPr>
          <w:rFonts w:ascii="Times New Roman" w:hAnsi="Times New Roman" w:cs="Times New Roman"/>
        </w:rPr>
        <w:t xml:space="preserve">.                  (8.19) </w:t>
      </w:r>
    </w:p>
    <w:p w14:paraId="2014C061" w14:textId="4B0B611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8.16 Критическая температура нижней растянутой арматуры статически определимой балки при </w:t>
      </w:r>
      <w:r w:rsidR="00ED354F" w:rsidRPr="006D4907">
        <w:rPr>
          <w:rFonts w:ascii="Times New Roman" w:hAnsi="Times New Roman" w:cs="Times New Roman"/>
          <w:noProof/>
          <w:position w:val="-10"/>
        </w:rPr>
        <w:drawing>
          <wp:inline distT="0" distB="0" distL="0" distR="0" wp14:anchorId="527D5727" wp14:editId="514E7C82">
            <wp:extent cx="429895" cy="2114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895" cy="211455"/>
                    </a:xfrm>
                    <a:prstGeom prst="rect">
                      <a:avLst/>
                    </a:prstGeom>
                    <a:noFill/>
                    <a:ln>
                      <a:noFill/>
                    </a:ln>
                  </pic:spPr>
                </pic:pic>
              </a:graphicData>
            </a:graphic>
          </wp:inline>
        </w:drawing>
      </w:r>
      <w:r w:rsidRPr="006D4907">
        <w:rPr>
          <w:rFonts w:ascii="Times New Roman" w:hAnsi="Times New Roman" w:cs="Times New Roman"/>
        </w:rPr>
        <w:t>определяет наступление предела огне</w:t>
      </w:r>
      <w:r w:rsidRPr="006D4907">
        <w:rPr>
          <w:rFonts w:ascii="Times New Roman" w:hAnsi="Times New Roman" w:cs="Times New Roman"/>
        </w:rPr>
        <w:t>стойкости по потере несущей способности.</w:t>
      </w:r>
    </w:p>
    <w:p w14:paraId="57251EBB" w14:textId="77777777" w:rsidR="00000000" w:rsidRPr="006D4907" w:rsidRDefault="002060EA">
      <w:pPr>
        <w:pStyle w:val="FORMATTEXT"/>
        <w:ind w:firstLine="568"/>
        <w:jc w:val="both"/>
        <w:rPr>
          <w:rFonts w:ascii="Times New Roman" w:hAnsi="Times New Roman" w:cs="Times New Roman"/>
        </w:rPr>
      </w:pPr>
    </w:p>
    <w:p w14:paraId="4618DAF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Критическое значение коэффициента условия работы растянутой арматуры вычисляют:</w:t>
      </w:r>
    </w:p>
    <w:p w14:paraId="42941A08" w14:textId="77777777" w:rsidR="00000000" w:rsidRPr="006D4907" w:rsidRDefault="002060EA">
      <w:pPr>
        <w:pStyle w:val="FORMATTEXT"/>
        <w:ind w:firstLine="568"/>
        <w:jc w:val="both"/>
        <w:rPr>
          <w:rFonts w:ascii="Times New Roman" w:hAnsi="Times New Roman" w:cs="Times New Roman"/>
        </w:rPr>
      </w:pPr>
    </w:p>
    <w:p w14:paraId="46B76D8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балках прямоугольного сечения при одиночной арматуре (без учета сжатой арматуры) - по формуле (8.13);</w:t>
      </w:r>
    </w:p>
    <w:p w14:paraId="05F114CF" w14:textId="77777777" w:rsidR="00000000" w:rsidRPr="006D4907" w:rsidRDefault="002060EA">
      <w:pPr>
        <w:pStyle w:val="FORMATTEXT"/>
        <w:ind w:firstLine="568"/>
        <w:jc w:val="both"/>
        <w:rPr>
          <w:rFonts w:ascii="Times New Roman" w:hAnsi="Times New Roman" w:cs="Times New Roman"/>
        </w:rPr>
      </w:pPr>
    </w:p>
    <w:p w14:paraId="0CB7F0F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балках прямоугольного сеч</w:t>
      </w:r>
      <w:r w:rsidRPr="006D4907">
        <w:rPr>
          <w:rFonts w:ascii="Times New Roman" w:hAnsi="Times New Roman" w:cs="Times New Roman"/>
        </w:rPr>
        <w:t>ения с учетом сжатой арматуры - по формуле (8.14);</w:t>
      </w:r>
    </w:p>
    <w:p w14:paraId="07A4DEB3" w14:textId="77777777" w:rsidR="00000000" w:rsidRPr="006D4907" w:rsidRDefault="002060EA">
      <w:pPr>
        <w:pStyle w:val="FORMATTEXT"/>
        <w:ind w:firstLine="568"/>
        <w:jc w:val="both"/>
        <w:rPr>
          <w:rFonts w:ascii="Times New Roman" w:hAnsi="Times New Roman" w:cs="Times New Roman"/>
        </w:rPr>
      </w:pPr>
    </w:p>
    <w:p w14:paraId="5B0022C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балках таврового сечения, когда граница сжатой зоны проходит в ребре, по формуле</w:t>
      </w:r>
    </w:p>
    <w:p w14:paraId="2F427359" w14:textId="77777777" w:rsidR="00000000" w:rsidRPr="006D4907" w:rsidRDefault="002060EA">
      <w:pPr>
        <w:pStyle w:val="FORMATTEXT"/>
        <w:ind w:firstLine="568"/>
        <w:jc w:val="both"/>
        <w:rPr>
          <w:rFonts w:ascii="Times New Roman" w:hAnsi="Times New Roman" w:cs="Times New Roman"/>
        </w:rPr>
      </w:pPr>
    </w:p>
    <w:p w14:paraId="234FF560" w14:textId="49ABF67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2D855A32" wp14:editId="470C9B3B">
            <wp:extent cx="2429510" cy="2387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29510" cy="238760"/>
                    </a:xfrm>
                    <a:prstGeom prst="rect">
                      <a:avLst/>
                    </a:prstGeom>
                    <a:noFill/>
                    <a:ln>
                      <a:noFill/>
                    </a:ln>
                  </pic:spPr>
                </pic:pic>
              </a:graphicData>
            </a:graphic>
          </wp:inline>
        </w:drawing>
      </w:r>
      <w:r w:rsidR="002060EA" w:rsidRPr="006D4907">
        <w:rPr>
          <w:rFonts w:ascii="Times New Roman" w:hAnsi="Times New Roman" w:cs="Times New Roman"/>
        </w:rPr>
        <w:t>;                               (8.20)</w:t>
      </w:r>
    </w:p>
    <w:p w14:paraId="4D8527C2" w14:textId="0A310799"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w:t>
      </w:r>
      <w:r w:rsidR="00ED354F" w:rsidRPr="006D4907">
        <w:rPr>
          <w:rFonts w:ascii="Times New Roman" w:hAnsi="Times New Roman" w:cs="Times New Roman"/>
          <w:noProof/>
          <w:position w:val="-12"/>
        </w:rPr>
        <w:drawing>
          <wp:inline distT="0" distB="0" distL="0" distR="0" wp14:anchorId="6FE200A2" wp14:editId="32D756FD">
            <wp:extent cx="3207385" cy="2730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07385" cy="273050"/>
                    </a:xfrm>
                    <a:prstGeom prst="rect">
                      <a:avLst/>
                    </a:prstGeom>
                    <a:noFill/>
                    <a:ln>
                      <a:noFill/>
                    </a:ln>
                  </pic:spPr>
                </pic:pic>
              </a:graphicData>
            </a:graphic>
          </wp:inline>
        </w:drawing>
      </w:r>
      <w:r w:rsidRPr="006D4907">
        <w:rPr>
          <w:rFonts w:ascii="Times New Roman" w:hAnsi="Times New Roman" w:cs="Times New Roman"/>
        </w:rPr>
        <w:t>;    </w:t>
      </w:r>
      <w:r w:rsidRPr="006D4907">
        <w:rPr>
          <w:rFonts w:ascii="Times New Roman" w:hAnsi="Times New Roman" w:cs="Times New Roman"/>
        </w:rPr>
        <w:t xml:space="preserve">                       (8.21) </w:t>
      </w:r>
    </w:p>
    <w:p w14:paraId="08532D0C"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79F3EA97" w14:textId="6F16B2B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C3F4A33" wp14:editId="0EDDD3E5">
            <wp:extent cx="1207770"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7770" cy="231775"/>
                    </a:xfrm>
                    <a:prstGeom prst="rect">
                      <a:avLst/>
                    </a:prstGeom>
                    <a:noFill/>
                    <a:ln>
                      <a:noFill/>
                    </a:ln>
                  </pic:spPr>
                </pic:pic>
              </a:graphicData>
            </a:graphic>
          </wp:inline>
        </w:drawing>
      </w:r>
      <w:r w:rsidR="002060EA" w:rsidRPr="006D4907">
        <w:rPr>
          <w:rFonts w:ascii="Times New Roman" w:hAnsi="Times New Roman" w:cs="Times New Roman"/>
        </w:rPr>
        <w:t>,                                                   (8.22)</w:t>
      </w:r>
    </w:p>
    <w:p w14:paraId="1D7B9CC4"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где A и B - моменты внутренних усилий по бетону и арматуре соответственно.</w:t>
      </w:r>
    </w:p>
    <w:p w14:paraId="2A39D310"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0762C7B6" w14:textId="7089CFB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Значения высоты сжатой зоны </w:t>
      </w:r>
      <w:r w:rsidR="00ED354F" w:rsidRPr="006D4907">
        <w:rPr>
          <w:rFonts w:ascii="Times New Roman" w:hAnsi="Times New Roman" w:cs="Times New Roman"/>
          <w:noProof/>
          <w:position w:val="-11"/>
        </w:rPr>
        <w:drawing>
          <wp:inline distT="0" distB="0" distL="0" distR="0" wp14:anchorId="330E7067" wp14:editId="7039B2B5">
            <wp:extent cx="163830"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 xml:space="preserve">при пожаре определяют по формулам (8.11), (8.18), приведенной ширины балки </w:t>
      </w:r>
      <w:r w:rsidR="00ED354F" w:rsidRPr="006D4907">
        <w:rPr>
          <w:rFonts w:ascii="Times New Roman" w:hAnsi="Times New Roman" w:cs="Times New Roman"/>
          <w:noProof/>
          <w:position w:val="-11"/>
        </w:rPr>
        <w:drawing>
          <wp:inline distT="0" distB="0" distL="0" distR="0" wp14:anchorId="4BFAEC25" wp14:editId="47E352EB">
            <wp:extent cx="149860" cy="2317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 по формуле (8.2), ширины полки </w:t>
      </w:r>
      <w:r w:rsidR="00ED354F" w:rsidRPr="006D4907">
        <w:rPr>
          <w:rFonts w:ascii="Times New Roman" w:hAnsi="Times New Roman" w:cs="Times New Roman"/>
          <w:noProof/>
          <w:position w:val="-12"/>
        </w:rPr>
        <w:drawing>
          <wp:inline distT="0" distB="0" distL="0" distR="0" wp14:anchorId="74422147" wp14:editId="6CED6D36">
            <wp:extent cx="211455" cy="2730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6D4907">
        <w:rPr>
          <w:rFonts w:ascii="Times New Roman" w:hAnsi="Times New Roman" w:cs="Times New Roman"/>
        </w:rPr>
        <w:t>- по формуле (8.3).</w:t>
      </w:r>
    </w:p>
    <w:p w14:paraId="73943BC0" w14:textId="77777777" w:rsidR="00000000" w:rsidRPr="006D4907" w:rsidRDefault="002060EA">
      <w:pPr>
        <w:pStyle w:val="FORMATTEXT"/>
        <w:ind w:firstLine="568"/>
        <w:jc w:val="both"/>
        <w:rPr>
          <w:rFonts w:ascii="Times New Roman" w:hAnsi="Times New Roman" w:cs="Times New Roman"/>
        </w:rPr>
      </w:pPr>
    </w:p>
    <w:p w14:paraId="182C3EC4" w14:textId="7C44FF4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Зная критическое значе</w:t>
      </w:r>
      <w:r w:rsidRPr="006D4907">
        <w:rPr>
          <w:rFonts w:ascii="Times New Roman" w:hAnsi="Times New Roman" w:cs="Times New Roman"/>
        </w:rPr>
        <w:t xml:space="preserve">ние коэффициента условий работы арматуры </w:t>
      </w:r>
      <w:r w:rsidR="00ED354F" w:rsidRPr="006D4907">
        <w:rPr>
          <w:rFonts w:ascii="Times New Roman" w:hAnsi="Times New Roman" w:cs="Times New Roman"/>
          <w:noProof/>
          <w:position w:val="-11"/>
        </w:rPr>
        <w:drawing>
          <wp:inline distT="0" distB="0" distL="0" distR="0" wp14:anchorId="280398D4" wp14:editId="1EE2C24E">
            <wp:extent cx="354965"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6D4907">
        <w:rPr>
          <w:rFonts w:ascii="Times New Roman" w:hAnsi="Times New Roman" w:cs="Times New Roman"/>
        </w:rPr>
        <w:t xml:space="preserve">, в зависимости от класса арматуры, по таблице 5.6 определяют критическую температуру нагрева арматуры </w:t>
      </w:r>
      <w:r w:rsidR="00ED354F" w:rsidRPr="006D4907">
        <w:rPr>
          <w:rFonts w:ascii="Times New Roman" w:hAnsi="Times New Roman" w:cs="Times New Roman"/>
          <w:noProof/>
          <w:position w:val="-11"/>
        </w:rPr>
        <w:drawing>
          <wp:inline distT="0" distB="0" distL="0" distR="0" wp14:anchorId="2D0AD68E" wp14:editId="0E56401B">
            <wp:extent cx="273050" cy="23876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rPr>
        <w:t xml:space="preserve">, для крайнего стержня арматуры в балке. </w:t>
      </w:r>
      <w:r w:rsidRPr="006D4907">
        <w:rPr>
          <w:rFonts w:ascii="Times New Roman" w:hAnsi="Times New Roman" w:cs="Times New Roman"/>
        </w:rPr>
        <w:t xml:space="preserve">Зная расстояние от оси арматуры до нижней и боковой поверхностей балки, на графиках прогрева балок (рисунки </w:t>
      </w:r>
      <w:r w:rsidRPr="006D4907">
        <w:rPr>
          <w:rFonts w:ascii="Times New Roman" w:hAnsi="Times New Roman" w:cs="Times New Roman"/>
        </w:rPr>
        <w:t>Б.7</w:t>
      </w:r>
      <w:r w:rsidRPr="006D4907">
        <w:rPr>
          <w:rFonts w:ascii="Times New Roman" w:hAnsi="Times New Roman" w:cs="Times New Roman"/>
        </w:rPr>
        <w:t>-</w:t>
      </w:r>
      <w:r w:rsidRPr="006D4907">
        <w:rPr>
          <w:rFonts w:ascii="Times New Roman" w:hAnsi="Times New Roman" w:cs="Times New Roman"/>
        </w:rPr>
        <w:t>Б.22</w:t>
      </w:r>
      <w:r w:rsidRPr="006D4907">
        <w:rPr>
          <w:rFonts w:ascii="Times New Roman" w:hAnsi="Times New Roman" w:cs="Times New Roman"/>
        </w:rPr>
        <w:t>) находят ту схему прогрева балки, в которой температура бетона равна критической температуре оси арматуры крайнего стержня. На этой схеме сверху будет указана длительность стандартного пожа</w:t>
      </w:r>
      <w:r w:rsidRPr="006D4907">
        <w:rPr>
          <w:rFonts w:ascii="Times New Roman" w:hAnsi="Times New Roman" w:cs="Times New Roman"/>
        </w:rPr>
        <w:t xml:space="preserve">ра, которая соответствует пределу огнестойкости балки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w:t>
      </w:r>
    </w:p>
    <w:p w14:paraId="7470A8DC" w14:textId="77777777" w:rsidR="00000000" w:rsidRPr="006D4907" w:rsidRDefault="002060EA">
      <w:pPr>
        <w:pStyle w:val="FORMATTEXT"/>
        <w:ind w:firstLine="568"/>
        <w:jc w:val="both"/>
        <w:rPr>
          <w:rFonts w:ascii="Times New Roman" w:hAnsi="Times New Roman" w:cs="Times New Roman"/>
        </w:rPr>
      </w:pPr>
    </w:p>
    <w:p w14:paraId="210B00F3" w14:textId="1B7E67E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промежуточных значениях температуры </w:t>
      </w:r>
      <w:r w:rsidR="00ED354F" w:rsidRPr="006D4907">
        <w:rPr>
          <w:rFonts w:ascii="Times New Roman" w:hAnsi="Times New Roman" w:cs="Times New Roman"/>
          <w:noProof/>
          <w:position w:val="-11"/>
        </w:rPr>
        <w:drawing>
          <wp:inline distT="0" distB="0" distL="0" distR="0" wp14:anchorId="13D5E1C0" wp14:editId="15CAADE8">
            <wp:extent cx="273050" cy="2387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rPr>
        <w:t>на схемах прогрева балок предел огнестойкости определяется по линейной интерполяции.</w:t>
      </w:r>
    </w:p>
    <w:p w14:paraId="3E303C06" w14:textId="77777777" w:rsidR="00000000" w:rsidRPr="006D4907" w:rsidRDefault="002060EA">
      <w:pPr>
        <w:pStyle w:val="FORMATTEXT"/>
        <w:ind w:firstLine="568"/>
        <w:jc w:val="both"/>
        <w:rPr>
          <w:rFonts w:ascii="Times New Roman" w:hAnsi="Times New Roman" w:cs="Times New Roman"/>
        </w:rPr>
      </w:pPr>
    </w:p>
    <w:p w14:paraId="6ADE2A49" w14:textId="62853F7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w:t>
      </w:r>
      <w:r w:rsidRPr="006D4907">
        <w:rPr>
          <w:rFonts w:ascii="Times New Roman" w:hAnsi="Times New Roman" w:cs="Times New Roman"/>
        </w:rPr>
        <w:t xml:space="preserve">нная редакция, </w:t>
      </w:r>
      <w:r w:rsidRPr="006D4907">
        <w:rPr>
          <w:rFonts w:ascii="Times New Roman" w:hAnsi="Times New Roman" w:cs="Times New Roman"/>
        </w:rPr>
        <w:t>Изм. N 1</w:t>
      </w:r>
      <w:r w:rsidRPr="006D4907">
        <w:rPr>
          <w:rFonts w:ascii="Times New Roman" w:hAnsi="Times New Roman" w:cs="Times New Roman"/>
        </w:rPr>
        <w:t>).</w:t>
      </w:r>
    </w:p>
    <w:p w14:paraId="68092156" w14:textId="77777777" w:rsidR="00000000" w:rsidRPr="006D4907" w:rsidRDefault="002060EA">
      <w:pPr>
        <w:pStyle w:val="FORMATTEXT"/>
        <w:ind w:firstLine="568"/>
        <w:jc w:val="both"/>
        <w:rPr>
          <w:rFonts w:ascii="Times New Roman" w:hAnsi="Times New Roman" w:cs="Times New Roman"/>
        </w:rPr>
      </w:pPr>
    </w:p>
    <w:p w14:paraId="4150D2F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Сжатые элементы (колонны, стены)</w:t>
      </w:r>
    </w:p>
    <w:p w14:paraId="54B9DE5D" w14:textId="77777777" w:rsidR="00000000" w:rsidRPr="006D4907" w:rsidRDefault="002060EA">
      <w:pPr>
        <w:pStyle w:val="FORMATTEXT"/>
        <w:ind w:firstLine="568"/>
        <w:jc w:val="both"/>
        <w:rPr>
          <w:rFonts w:ascii="Times New Roman" w:hAnsi="Times New Roman" w:cs="Times New Roman"/>
        </w:rPr>
      </w:pPr>
    </w:p>
    <w:p w14:paraId="79947C0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8.17 Отдельно стоящие колонны подвергаются воздействию пожара с четырех сторон. Колонны, на</w:t>
      </w:r>
      <w:r w:rsidRPr="006D4907">
        <w:rPr>
          <w:rFonts w:ascii="Times New Roman" w:hAnsi="Times New Roman" w:cs="Times New Roman"/>
        </w:rPr>
        <w:t>ходящиеся в стенах, подвергаются огневому воздействию пожара с одной, двух и трех сторон.</w:t>
      </w:r>
    </w:p>
    <w:p w14:paraId="50684954" w14:textId="77777777" w:rsidR="00000000" w:rsidRPr="006D4907" w:rsidRDefault="002060EA">
      <w:pPr>
        <w:pStyle w:val="FORMATTEXT"/>
        <w:ind w:firstLine="568"/>
        <w:jc w:val="both"/>
        <w:rPr>
          <w:rFonts w:ascii="Times New Roman" w:hAnsi="Times New Roman" w:cs="Times New Roman"/>
        </w:rPr>
      </w:pPr>
    </w:p>
    <w:p w14:paraId="4BD1FB5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расчете огнестойкости колонн ветровые и крановые нагрузки (при их наличии) не учитывают.</w:t>
      </w:r>
    </w:p>
    <w:p w14:paraId="51A46B62" w14:textId="77777777" w:rsidR="00000000" w:rsidRPr="006D4907" w:rsidRDefault="002060EA">
      <w:pPr>
        <w:pStyle w:val="FORMATTEXT"/>
        <w:ind w:firstLine="568"/>
        <w:jc w:val="both"/>
        <w:rPr>
          <w:rFonts w:ascii="Times New Roman" w:hAnsi="Times New Roman" w:cs="Times New Roman"/>
        </w:rPr>
      </w:pPr>
    </w:p>
    <w:p w14:paraId="2BB8779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Огневое воздействие вызывает неравномерное распределение температуры в</w:t>
      </w:r>
      <w:r w:rsidRPr="006D4907">
        <w:rPr>
          <w:rFonts w:ascii="Times New Roman" w:hAnsi="Times New Roman" w:cs="Times New Roman"/>
        </w:rPr>
        <w:t xml:space="preserve"> бетоне по поперечному сечению колонны. Периферийные слои бетона прогреваются значительно больше, чем внутренние, что приводит к снижению прочности и сильному развитию деформаций бетона у краев сечения колонны. Менее нагретый бетон центральной части сечени</w:t>
      </w:r>
      <w:r w:rsidRPr="006D4907">
        <w:rPr>
          <w:rFonts w:ascii="Times New Roman" w:hAnsi="Times New Roman" w:cs="Times New Roman"/>
        </w:rPr>
        <w:t>я обладает большей прочностью и меньшей деформативностью. Разрушение колонн происходит по менее нагретому, более прочному бетону при деформации сжатия, близкой к предельной.</w:t>
      </w:r>
    </w:p>
    <w:p w14:paraId="5ED02E99" w14:textId="77777777" w:rsidR="00000000" w:rsidRPr="006D4907" w:rsidRDefault="002060EA">
      <w:pPr>
        <w:pStyle w:val="FORMATTEXT"/>
        <w:ind w:firstLine="568"/>
        <w:jc w:val="both"/>
        <w:rPr>
          <w:rFonts w:ascii="Times New Roman" w:hAnsi="Times New Roman" w:cs="Times New Roman"/>
        </w:rPr>
      </w:pPr>
    </w:p>
    <w:p w14:paraId="7398888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арматуре, расположенной у краев сечения колонны, при высоких температурах нагре</w:t>
      </w:r>
      <w:r w:rsidRPr="006D4907">
        <w:rPr>
          <w:rFonts w:ascii="Times New Roman" w:hAnsi="Times New Roman" w:cs="Times New Roman"/>
        </w:rPr>
        <w:t>ва развиваются большие пластические деформации, и она перестает воспринимать усилия от внешней нагрузки, которые передаются на менее нагретый бетон в центральной части колонны.</w:t>
      </w:r>
    </w:p>
    <w:p w14:paraId="3DB9D6C4" w14:textId="77777777" w:rsidR="00000000" w:rsidRPr="006D4907" w:rsidRDefault="002060EA">
      <w:pPr>
        <w:pStyle w:val="FORMATTEXT"/>
        <w:ind w:firstLine="568"/>
        <w:jc w:val="both"/>
        <w:rPr>
          <w:rFonts w:ascii="Times New Roman" w:hAnsi="Times New Roman" w:cs="Times New Roman"/>
        </w:rPr>
      </w:pPr>
    </w:p>
    <w:p w14:paraId="0F527E44" w14:textId="1F45453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6AC2B08C" w14:textId="77777777" w:rsidR="00000000" w:rsidRPr="006D4907" w:rsidRDefault="002060EA">
      <w:pPr>
        <w:pStyle w:val="FORMATTEXT"/>
        <w:ind w:firstLine="568"/>
        <w:jc w:val="both"/>
        <w:rPr>
          <w:rFonts w:ascii="Times New Roman" w:hAnsi="Times New Roman" w:cs="Times New Roman"/>
        </w:rPr>
      </w:pPr>
    </w:p>
    <w:p w14:paraId="49FBCD64" w14:textId="7E33EF5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8.18 Расчет по прочности при четырехстороннем огневом воздействии прямоугольных сечений внецентренно сжатых колонн с арматурой, расположенной у противоположных в плоскости изгиба сторон сечения, п</w:t>
      </w:r>
      <w:r w:rsidRPr="006D4907">
        <w:rPr>
          <w:rFonts w:ascii="Times New Roman" w:hAnsi="Times New Roman" w:cs="Times New Roman"/>
        </w:rPr>
        <w:t xml:space="preserve">ри эксцентриситете продольной силы </w:t>
      </w:r>
      <w:r w:rsidR="00ED354F" w:rsidRPr="006D4907">
        <w:rPr>
          <w:rFonts w:ascii="Times New Roman" w:hAnsi="Times New Roman" w:cs="Times New Roman"/>
          <w:noProof/>
          <w:position w:val="-11"/>
        </w:rPr>
        <w:drawing>
          <wp:inline distT="0" distB="0" distL="0" distR="0" wp14:anchorId="0F424644" wp14:editId="5B0F8A27">
            <wp:extent cx="64135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6D4907">
        <w:rPr>
          <w:rFonts w:ascii="Times New Roman" w:hAnsi="Times New Roman" w:cs="Times New Roman"/>
        </w:rPr>
        <w:t xml:space="preserve">и гибкости </w:t>
      </w:r>
      <w:r w:rsidR="00ED354F" w:rsidRPr="006D4907">
        <w:rPr>
          <w:rFonts w:ascii="Times New Roman" w:hAnsi="Times New Roman" w:cs="Times New Roman"/>
          <w:noProof/>
          <w:position w:val="-11"/>
        </w:rPr>
        <w:drawing>
          <wp:inline distT="0" distB="0" distL="0" distR="0" wp14:anchorId="7C8E4510" wp14:editId="38BE4E0B">
            <wp:extent cx="914400" cy="231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Pr="006D4907">
        <w:rPr>
          <w:rFonts w:ascii="Times New Roman" w:hAnsi="Times New Roman" w:cs="Times New Roman"/>
        </w:rPr>
        <w:t>производят по формуле</w:t>
      </w:r>
    </w:p>
    <w:p w14:paraId="5C0349B2" w14:textId="77777777" w:rsidR="00000000" w:rsidRPr="006D4907" w:rsidRDefault="002060EA">
      <w:pPr>
        <w:pStyle w:val="FORMATTEXT"/>
        <w:ind w:firstLine="568"/>
        <w:jc w:val="both"/>
        <w:rPr>
          <w:rFonts w:ascii="Times New Roman" w:hAnsi="Times New Roman" w:cs="Times New Roman"/>
        </w:rPr>
      </w:pPr>
    </w:p>
    <w:p w14:paraId="052F1FBD" w14:textId="0A7ED5F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78FC7703" wp14:editId="30DF885B">
            <wp:extent cx="1972310" cy="2387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2310" cy="238760"/>
                    </a:xfrm>
                    <a:prstGeom prst="rect">
                      <a:avLst/>
                    </a:prstGeom>
                    <a:noFill/>
                    <a:ln>
                      <a:noFill/>
                    </a:ln>
                  </pic:spPr>
                </pic:pic>
              </a:graphicData>
            </a:graphic>
          </wp:inline>
        </w:drawing>
      </w:r>
      <w:r w:rsidR="002060EA" w:rsidRPr="006D4907">
        <w:rPr>
          <w:rFonts w:ascii="Times New Roman" w:hAnsi="Times New Roman" w:cs="Times New Roman"/>
        </w:rPr>
        <w:t xml:space="preserve">,                                       (8.23) </w:t>
      </w:r>
    </w:p>
    <w:p w14:paraId="7BE1429D" w14:textId="77777777" w:rsidR="00000000" w:rsidRPr="006D4907" w:rsidRDefault="002060EA">
      <w:pPr>
        <w:pStyle w:val="FORMATTEXT"/>
        <w:jc w:val="both"/>
        <w:rPr>
          <w:rFonts w:ascii="Times New Roman" w:hAnsi="Times New Roman" w:cs="Times New Roman"/>
        </w:rPr>
      </w:pPr>
    </w:p>
    <w:p w14:paraId="0BC580A4" w14:textId="77777777" w:rsidR="00000000" w:rsidRPr="006D4907" w:rsidRDefault="002060EA">
      <w:pPr>
        <w:pStyle w:val="FORMATTEXT"/>
        <w:jc w:val="both"/>
        <w:rPr>
          <w:rFonts w:ascii="Times New Roman" w:hAnsi="Times New Roman" w:cs="Times New Roman"/>
        </w:rPr>
      </w:pPr>
    </w:p>
    <w:p w14:paraId="32E4D3F1" w14:textId="7AAB2900"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086EA634" wp14:editId="7B0E9D08">
            <wp:extent cx="307340" cy="2317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6D4907">
        <w:rPr>
          <w:rFonts w:ascii="Times New Roman" w:hAnsi="Times New Roman" w:cs="Times New Roman"/>
        </w:rPr>
        <w:t xml:space="preserve">- приведенная площадь сечения, которую определяют по формуле (8.8); </w:t>
      </w:r>
    </w:p>
    <w:p w14:paraId="0FA39F84" w14:textId="68629F79"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17EAD2F6" wp14:editId="1A9BDC64">
            <wp:extent cx="354965" cy="2387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2060EA" w:rsidRPr="006D4907">
        <w:rPr>
          <w:rFonts w:ascii="Times New Roman" w:hAnsi="Times New Roman" w:cs="Times New Roman"/>
        </w:rPr>
        <w:t>- площадь всей продольной арматуры в сечении.</w:t>
      </w:r>
    </w:p>
    <w:p w14:paraId="132B5210" w14:textId="77777777" w:rsidR="00000000" w:rsidRPr="006D4907" w:rsidRDefault="002060EA">
      <w:pPr>
        <w:pStyle w:val="FORMATTEXT"/>
        <w:ind w:firstLine="568"/>
        <w:jc w:val="both"/>
        <w:rPr>
          <w:rFonts w:ascii="Times New Roman" w:hAnsi="Times New Roman" w:cs="Times New Roman"/>
        </w:rPr>
      </w:pPr>
    </w:p>
    <w:p w14:paraId="7FF7F1BF" w14:textId="141F31E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8.19 Коэффициент продольного изгиба </w:t>
      </w:r>
      <w:r w:rsidR="00ED354F" w:rsidRPr="006D4907">
        <w:rPr>
          <w:rFonts w:ascii="Times New Roman" w:hAnsi="Times New Roman" w:cs="Times New Roman"/>
          <w:noProof/>
          <w:position w:val="-8"/>
        </w:rPr>
        <w:drawing>
          <wp:inline distT="0" distB="0" distL="0" distR="0" wp14:anchorId="26ABF871" wp14:editId="08EA006E">
            <wp:extent cx="143510" cy="1638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rPr>
        <w:t>колонн прямоугольного и к</w:t>
      </w:r>
      <w:r w:rsidRPr="006D4907">
        <w:rPr>
          <w:rFonts w:ascii="Times New Roman" w:hAnsi="Times New Roman" w:cs="Times New Roman"/>
        </w:rPr>
        <w:t xml:space="preserve">руглого сечений при нагреве следует принимать в зависимости от отношения расчетной длины колонны </w:t>
      </w:r>
      <w:r w:rsidR="00ED354F" w:rsidRPr="006D4907">
        <w:rPr>
          <w:rFonts w:ascii="Times New Roman" w:hAnsi="Times New Roman" w:cs="Times New Roman"/>
          <w:noProof/>
          <w:position w:val="-11"/>
        </w:rPr>
        <w:drawing>
          <wp:inline distT="0" distB="0" distL="0" distR="0" wp14:anchorId="2E66CF0F" wp14:editId="58001700">
            <wp:extent cx="149860"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к приведенным высоте </w:t>
      </w:r>
      <w:r w:rsidR="00ED354F" w:rsidRPr="006D4907">
        <w:rPr>
          <w:rFonts w:ascii="Times New Roman" w:hAnsi="Times New Roman" w:cs="Times New Roman"/>
          <w:noProof/>
          <w:position w:val="-11"/>
        </w:rPr>
        <w:drawing>
          <wp:inline distT="0" distB="0" distL="0" distR="0" wp14:anchorId="39223B48" wp14:editId="7FD6B274">
            <wp:extent cx="149860"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или диаметру </w:t>
      </w:r>
      <w:r w:rsidR="00ED354F" w:rsidRPr="006D4907">
        <w:rPr>
          <w:rFonts w:ascii="Times New Roman" w:hAnsi="Times New Roman" w:cs="Times New Roman"/>
          <w:noProof/>
          <w:position w:val="-11"/>
        </w:rPr>
        <w:drawing>
          <wp:inline distT="0" distB="0" distL="0" distR="0" wp14:anchorId="714901E9" wp14:editId="28D57ABF">
            <wp:extent cx="170815"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по таблице</w:t>
      </w:r>
      <w:r w:rsidRPr="006D4907">
        <w:rPr>
          <w:rFonts w:ascii="Times New Roman" w:hAnsi="Times New Roman" w:cs="Times New Roman"/>
        </w:rPr>
        <w:t xml:space="preserve"> 8.1.</w:t>
      </w:r>
    </w:p>
    <w:p w14:paraId="66022698" w14:textId="77777777" w:rsidR="00000000" w:rsidRPr="006D4907" w:rsidRDefault="002060EA">
      <w:pPr>
        <w:pStyle w:val="FORMATTEXT"/>
        <w:ind w:firstLine="568"/>
        <w:jc w:val="both"/>
        <w:rPr>
          <w:rFonts w:ascii="Times New Roman" w:hAnsi="Times New Roman" w:cs="Times New Roman"/>
        </w:rPr>
      </w:pPr>
    </w:p>
    <w:p w14:paraId="7B8F78F2"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8.1</w:t>
      </w:r>
    </w:p>
    <w:p w14:paraId="4A1FD30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1500"/>
        <w:gridCol w:w="1350"/>
        <w:gridCol w:w="1500"/>
      </w:tblGrid>
      <w:tr w:rsidR="006D4907" w:rsidRPr="006D4907" w14:paraId="71D0D3D6"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06C5E" w14:textId="746A8F9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8DB2FCC" wp14:editId="30602B51">
                  <wp:extent cx="354965"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A396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8E3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9E9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r>
      <w:tr w:rsidR="006D4907" w:rsidRPr="006D4907" w14:paraId="5AC69EA5"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B9A4C" w14:textId="724FC290"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BC56B2B" wp14:editId="3A2D2E23">
                  <wp:extent cx="382270" cy="2317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B42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7FF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E79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17 </w:t>
            </w:r>
          </w:p>
        </w:tc>
      </w:tr>
      <w:tr w:rsidR="006D4907" w:rsidRPr="006D4907" w14:paraId="333D1CEB"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0FF41" w14:textId="7C845F81" w:rsidR="00000000" w:rsidRPr="006D4907" w:rsidRDefault="00ED354F">
            <w:pPr>
              <w:pStyle w:val="FORMATTEXT"/>
              <w:jc w:val="center"/>
              <w:rPr>
                <w:rFonts w:ascii="Times New Roman" w:hAnsi="Times New Roman" w:cs="Times New Roman"/>
                <w:sz w:val="18"/>
                <w:szCs w:val="18"/>
              </w:rPr>
            </w:pPr>
            <w:r w:rsidRPr="006D4907">
              <w:rPr>
                <w:rFonts w:ascii="Times New Roman" w:hAnsi="Times New Roman" w:cs="Times New Roman"/>
                <w:noProof/>
                <w:position w:val="-8"/>
                <w:sz w:val="18"/>
                <w:szCs w:val="18"/>
              </w:rPr>
              <w:drawing>
                <wp:inline distT="0" distB="0" distL="0" distR="0" wp14:anchorId="4FAD2417" wp14:editId="380A41A0">
                  <wp:extent cx="143510" cy="16383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для тяжелого бетона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D15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D84E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13B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r>
      <w:tr w:rsidR="006D4907" w:rsidRPr="006D4907" w14:paraId="43EC5A09"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B2755" w14:textId="095F2CC1" w:rsidR="00000000" w:rsidRPr="006D4907" w:rsidRDefault="00ED354F">
            <w:pPr>
              <w:pStyle w:val="FORMATTEXT"/>
              <w:jc w:val="center"/>
              <w:rPr>
                <w:rFonts w:ascii="Times New Roman" w:hAnsi="Times New Roman" w:cs="Times New Roman"/>
                <w:sz w:val="18"/>
                <w:szCs w:val="18"/>
              </w:rPr>
            </w:pPr>
            <w:r w:rsidRPr="006D4907">
              <w:rPr>
                <w:rFonts w:ascii="Times New Roman" w:hAnsi="Times New Roman" w:cs="Times New Roman"/>
                <w:noProof/>
                <w:position w:val="-8"/>
                <w:sz w:val="18"/>
                <w:szCs w:val="18"/>
              </w:rPr>
              <w:drawing>
                <wp:inline distT="0" distB="0" distL="0" distR="0" wp14:anchorId="404E6D88" wp14:editId="22394029">
                  <wp:extent cx="143510" cy="16383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для конструкционного керамзитобетона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0B8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1B23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E227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0,55 </w:t>
            </w:r>
          </w:p>
        </w:tc>
      </w:tr>
    </w:tbl>
    <w:p w14:paraId="5D46F75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68AB56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Площадь приведенного круглого сече</w:t>
      </w:r>
      <w:r w:rsidRPr="006D4907">
        <w:rPr>
          <w:rFonts w:ascii="Times New Roman" w:hAnsi="Times New Roman" w:cs="Times New Roman"/>
        </w:rPr>
        <w:t>ния</w:t>
      </w:r>
    </w:p>
    <w:p w14:paraId="125E9F4B" w14:textId="77777777" w:rsidR="00000000" w:rsidRPr="006D4907" w:rsidRDefault="002060EA">
      <w:pPr>
        <w:pStyle w:val="FORMATTEXT"/>
        <w:ind w:firstLine="568"/>
        <w:jc w:val="both"/>
        <w:rPr>
          <w:rFonts w:ascii="Times New Roman" w:hAnsi="Times New Roman" w:cs="Times New Roman"/>
        </w:rPr>
      </w:pPr>
    </w:p>
    <w:p w14:paraId="5311B66B" w14:textId="47FEB25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1BCCD8D2" wp14:editId="29F8C733">
            <wp:extent cx="2094865" cy="26606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4865" cy="266065"/>
                    </a:xfrm>
                    <a:prstGeom prst="rect">
                      <a:avLst/>
                    </a:prstGeom>
                    <a:noFill/>
                    <a:ln>
                      <a:noFill/>
                    </a:ln>
                  </pic:spPr>
                </pic:pic>
              </a:graphicData>
            </a:graphic>
          </wp:inline>
        </w:drawing>
      </w:r>
      <w:r w:rsidR="002060EA" w:rsidRPr="006D4907">
        <w:rPr>
          <w:rFonts w:ascii="Times New Roman" w:hAnsi="Times New Roman" w:cs="Times New Roman"/>
        </w:rPr>
        <w:t xml:space="preserve">.                                 (8.24) </w:t>
      </w:r>
    </w:p>
    <w:p w14:paraId="69900D39" w14:textId="73B3D53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Приведенную высоту сечения колонны </w:t>
      </w:r>
      <w:r w:rsidR="00ED354F" w:rsidRPr="006D4907">
        <w:rPr>
          <w:rFonts w:ascii="Times New Roman" w:hAnsi="Times New Roman" w:cs="Times New Roman"/>
          <w:noProof/>
          <w:position w:val="-11"/>
        </w:rPr>
        <w:drawing>
          <wp:inline distT="0" distB="0" distL="0" distR="0" wp14:anchorId="1CA69EAC" wp14:editId="6BBE0432">
            <wp:extent cx="149860" cy="2317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определяют по формуле (8.5) или (8.7).</w:t>
      </w:r>
    </w:p>
    <w:p w14:paraId="56582231" w14:textId="77777777" w:rsidR="00000000" w:rsidRPr="006D4907" w:rsidRDefault="002060EA">
      <w:pPr>
        <w:pStyle w:val="FORMATTEXT"/>
        <w:ind w:firstLine="568"/>
        <w:jc w:val="both"/>
        <w:rPr>
          <w:rFonts w:ascii="Times New Roman" w:hAnsi="Times New Roman" w:cs="Times New Roman"/>
        </w:rPr>
      </w:pPr>
    </w:p>
    <w:p w14:paraId="0E248D84" w14:textId="0BC1EB2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Глубину прогрева бетона </w:t>
      </w:r>
      <w:r w:rsidR="00ED354F" w:rsidRPr="006D4907">
        <w:rPr>
          <w:rFonts w:ascii="Times New Roman" w:hAnsi="Times New Roman" w:cs="Times New Roman"/>
          <w:noProof/>
          <w:position w:val="-11"/>
        </w:rPr>
        <w:drawing>
          <wp:inline distT="0" distB="0" distL="0" distR="0" wp14:anchorId="3F21F0AB" wp14:editId="04A36763">
            <wp:extent cx="163830" cy="231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для</w:t>
      </w:r>
      <w:r w:rsidRPr="006D4907">
        <w:rPr>
          <w:rFonts w:ascii="Times New Roman" w:hAnsi="Times New Roman" w:cs="Times New Roman"/>
        </w:rPr>
        <w:t xml:space="preserve"> круглой колонны находят по рисунку 8.2, принимая </w:t>
      </w:r>
      <w:r w:rsidR="00ED354F" w:rsidRPr="006D4907">
        <w:rPr>
          <w:rFonts w:ascii="Times New Roman" w:hAnsi="Times New Roman" w:cs="Times New Roman"/>
          <w:noProof/>
          <w:position w:val="-11"/>
        </w:rPr>
        <w:drawing>
          <wp:inline distT="0" distB="0" distL="0" distR="0" wp14:anchorId="141AB534" wp14:editId="4B761F63">
            <wp:extent cx="641350" cy="2317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6D4907">
        <w:rPr>
          <w:rFonts w:ascii="Times New Roman" w:hAnsi="Times New Roman" w:cs="Times New Roman"/>
        </w:rPr>
        <w:t xml:space="preserve">, и найденное значение </w:t>
      </w:r>
      <w:r w:rsidR="00ED354F" w:rsidRPr="006D4907">
        <w:rPr>
          <w:rFonts w:ascii="Times New Roman" w:hAnsi="Times New Roman" w:cs="Times New Roman"/>
          <w:noProof/>
          <w:position w:val="-11"/>
        </w:rPr>
        <w:drawing>
          <wp:inline distT="0" distB="0" distL="0" distR="0" wp14:anchorId="5FA640A3" wp14:editId="1B786141">
            <wp:extent cx="163830" cy="2317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умножают на коэффициент 1,11.</w:t>
      </w:r>
    </w:p>
    <w:p w14:paraId="2B55C105" w14:textId="77777777" w:rsidR="00000000" w:rsidRPr="006D4907" w:rsidRDefault="002060EA">
      <w:pPr>
        <w:pStyle w:val="FORMATTEXT"/>
        <w:ind w:firstLine="568"/>
        <w:jc w:val="both"/>
        <w:rPr>
          <w:rFonts w:ascii="Times New Roman" w:hAnsi="Times New Roman" w:cs="Times New Roman"/>
        </w:rPr>
      </w:pPr>
    </w:p>
    <w:p w14:paraId="13DA9BE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8.20 Расчет по прочности прямоугольных сечений внецентренно сжатых колонн при огне</w:t>
      </w:r>
      <w:r w:rsidRPr="006D4907">
        <w:rPr>
          <w:rFonts w:ascii="Times New Roman" w:hAnsi="Times New Roman" w:cs="Times New Roman"/>
        </w:rPr>
        <w:t>вом воздействии производят из условия</w:t>
      </w:r>
    </w:p>
    <w:p w14:paraId="449BEADF" w14:textId="77777777" w:rsidR="00000000" w:rsidRPr="006D4907" w:rsidRDefault="002060EA">
      <w:pPr>
        <w:pStyle w:val="FORMATTEXT"/>
        <w:ind w:firstLine="568"/>
        <w:jc w:val="both"/>
        <w:rPr>
          <w:rFonts w:ascii="Times New Roman" w:hAnsi="Times New Roman" w:cs="Times New Roman"/>
        </w:rPr>
      </w:pPr>
    </w:p>
    <w:p w14:paraId="2C8E53D1" w14:textId="2A1EBD6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080AA8A0" wp14:editId="7C92E316">
            <wp:extent cx="2832100" cy="26606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32100" cy="266065"/>
                    </a:xfrm>
                    <a:prstGeom prst="rect">
                      <a:avLst/>
                    </a:prstGeom>
                    <a:noFill/>
                    <a:ln>
                      <a:noFill/>
                    </a:ln>
                  </pic:spPr>
                </pic:pic>
              </a:graphicData>
            </a:graphic>
          </wp:inline>
        </w:drawing>
      </w:r>
      <w:r w:rsidR="002060EA" w:rsidRPr="006D4907">
        <w:rPr>
          <w:rFonts w:ascii="Times New Roman" w:hAnsi="Times New Roman" w:cs="Times New Roman"/>
        </w:rPr>
        <w:t xml:space="preserve">.                        (8.25) </w:t>
      </w:r>
    </w:p>
    <w:p w14:paraId="6B32347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Высоту сжатой зоны определяют по формуле (рисунок 8.5)</w:t>
      </w:r>
    </w:p>
    <w:p w14:paraId="0014AF20" w14:textId="77777777" w:rsidR="00000000" w:rsidRPr="006D4907" w:rsidRDefault="002060EA">
      <w:pPr>
        <w:pStyle w:val="FORMATTEXT"/>
        <w:ind w:firstLine="568"/>
        <w:jc w:val="both"/>
        <w:rPr>
          <w:rFonts w:ascii="Times New Roman" w:hAnsi="Times New Roman" w:cs="Times New Roman"/>
        </w:rPr>
      </w:pPr>
    </w:p>
    <w:p w14:paraId="348F2116" w14:textId="5C50BE44"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lastRenderedPageBreak/>
        <w:t xml:space="preserve">при </w:t>
      </w:r>
      <w:r w:rsidR="00ED354F" w:rsidRPr="006D4907">
        <w:rPr>
          <w:rFonts w:ascii="Times New Roman" w:hAnsi="Times New Roman" w:cs="Times New Roman"/>
          <w:noProof/>
          <w:position w:val="-11"/>
        </w:rPr>
        <w:drawing>
          <wp:inline distT="0" distB="0" distL="0" distR="0" wp14:anchorId="1BF3BBD3" wp14:editId="4D2695E1">
            <wp:extent cx="989330"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p>
    <w:p w14:paraId="71F52740" w14:textId="78CB3E1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70793BE1" wp14:editId="39C5EABE">
            <wp:extent cx="2149475" cy="231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49475"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(8.26) </w:t>
      </w:r>
    </w:p>
    <w:p w14:paraId="64EFBD0E" w14:textId="77777777" w:rsidR="00000000" w:rsidRPr="006D4907" w:rsidRDefault="002060EA">
      <w:pPr>
        <w:pStyle w:val="FORMATTEXT"/>
        <w:jc w:val="both"/>
        <w:rPr>
          <w:rFonts w:ascii="Times New Roman" w:hAnsi="Times New Roman" w:cs="Times New Roman"/>
        </w:rPr>
      </w:pPr>
    </w:p>
    <w:p w14:paraId="5C34B733" w14:textId="77777777" w:rsidR="00000000" w:rsidRPr="006D4907" w:rsidRDefault="002060EA">
      <w:pPr>
        <w:pStyle w:val="FORMATTEXT"/>
        <w:jc w:val="both"/>
        <w:rPr>
          <w:rFonts w:ascii="Times New Roman" w:hAnsi="Times New Roman" w:cs="Times New Roman"/>
        </w:rPr>
      </w:pPr>
    </w:p>
    <w:p w14:paraId="6D64F5B1" w14:textId="56147131"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при </w:t>
      </w:r>
      <w:r w:rsidR="00ED354F" w:rsidRPr="006D4907">
        <w:rPr>
          <w:rFonts w:ascii="Times New Roman" w:hAnsi="Times New Roman" w:cs="Times New Roman"/>
          <w:noProof/>
          <w:position w:val="-11"/>
        </w:rPr>
        <w:drawing>
          <wp:inline distT="0" distB="0" distL="0" distR="0" wp14:anchorId="75FB29B6" wp14:editId="5AB11235">
            <wp:extent cx="98933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p>
    <w:p w14:paraId="55328328" w14:textId="2B3F2EB0"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0"/>
        </w:rPr>
        <w:drawing>
          <wp:inline distT="0" distB="0" distL="0" distR="0" wp14:anchorId="3F7C1870" wp14:editId="4F0FC681">
            <wp:extent cx="2620645" cy="46418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20645" cy="464185"/>
                    </a:xfrm>
                    <a:prstGeom prst="rect">
                      <a:avLst/>
                    </a:prstGeom>
                    <a:noFill/>
                    <a:ln>
                      <a:noFill/>
                    </a:ln>
                  </pic:spPr>
                </pic:pic>
              </a:graphicData>
            </a:graphic>
          </wp:inline>
        </w:drawing>
      </w:r>
      <w:r w:rsidR="002060EA" w:rsidRPr="006D4907">
        <w:rPr>
          <w:rFonts w:ascii="Times New Roman" w:hAnsi="Times New Roman" w:cs="Times New Roman"/>
        </w:rPr>
        <w:t xml:space="preserve">.                           (8.27) </w:t>
      </w:r>
    </w:p>
    <w:p w14:paraId="0DDE791D" w14:textId="198B5D5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четырехстороннем воздействии пожара приведенную рабочую высоту сечения определяют по формуле </w:t>
      </w:r>
      <w:r w:rsidR="00ED354F" w:rsidRPr="006D4907">
        <w:rPr>
          <w:rFonts w:ascii="Times New Roman" w:hAnsi="Times New Roman" w:cs="Times New Roman"/>
          <w:noProof/>
          <w:position w:val="-11"/>
        </w:rPr>
        <w:drawing>
          <wp:inline distT="0" distB="0" distL="0" distR="0" wp14:anchorId="16C25B21" wp14:editId="7DD2C2E2">
            <wp:extent cx="921385"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Pr="006D4907">
        <w:rPr>
          <w:rFonts w:ascii="Times New Roman" w:hAnsi="Times New Roman" w:cs="Times New Roman"/>
        </w:rPr>
        <w:t>.</w:t>
      </w:r>
    </w:p>
    <w:p w14:paraId="2AD9105F" w14:textId="77777777" w:rsidR="00000000" w:rsidRPr="006D4907" w:rsidRDefault="002060EA">
      <w:pPr>
        <w:pStyle w:val="FORMATTEXT"/>
        <w:ind w:firstLine="568"/>
        <w:jc w:val="both"/>
        <w:rPr>
          <w:rFonts w:ascii="Times New Roman" w:hAnsi="Times New Roman" w:cs="Times New Roman"/>
        </w:rPr>
      </w:pPr>
    </w:p>
    <w:p w14:paraId="6455E73F" w14:textId="472ACD6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Приведенную ширину </w:t>
      </w:r>
      <w:r w:rsidR="00ED354F" w:rsidRPr="006D4907">
        <w:rPr>
          <w:rFonts w:ascii="Times New Roman" w:hAnsi="Times New Roman" w:cs="Times New Roman"/>
          <w:noProof/>
          <w:position w:val="-11"/>
        </w:rPr>
        <w:drawing>
          <wp:inline distT="0" distB="0" distL="0" distR="0" wp14:anchorId="392EBDAE" wp14:editId="1EBCAC4D">
            <wp:extent cx="149860" cy="2317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в формулах (8.25)-(8.27) определяют по формуле (8.2). </w:t>
      </w:r>
    </w:p>
    <w:p w14:paraId="4E955AD1" w14:textId="0FC6BF4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8.21 Эксцентриситет или расстояние от точки приложения продольной силы </w:t>
      </w:r>
      <w:r w:rsidR="00ED354F" w:rsidRPr="006D4907">
        <w:rPr>
          <w:rFonts w:ascii="Times New Roman" w:hAnsi="Times New Roman" w:cs="Times New Roman"/>
          <w:noProof/>
          <w:position w:val="-11"/>
        </w:rPr>
        <w:drawing>
          <wp:inline distT="0" distB="0" distL="0" distR="0" wp14:anchorId="512F9AFF" wp14:editId="303F8464">
            <wp:extent cx="231775" cy="2317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xml:space="preserve">до центра тяжести сечения растянутой или менее сжатой арматуры колонны при огневом воздействии определяют по формуле </w:t>
      </w:r>
    </w:p>
    <w:p w14:paraId="52C9D23A" w14:textId="3E298A39"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w:t>
      </w:r>
      <w:r w:rsidR="00ED354F" w:rsidRPr="006D4907">
        <w:rPr>
          <w:rFonts w:ascii="Times New Roman" w:hAnsi="Times New Roman" w:cs="Times New Roman"/>
          <w:noProof/>
          <w:position w:val="-11"/>
        </w:rPr>
        <w:drawing>
          <wp:inline distT="0" distB="0" distL="0" distR="0" wp14:anchorId="2A59F9DC" wp14:editId="147095A5">
            <wp:extent cx="1521460" cy="2317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1460" cy="231775"/>
                    </a:xfrm>
                    <a:prstGeom prst="rect">
                      <a:avLst/>
                    </a:prstGeom>
                    <a:noFill/>
                    <a:ln>
                      <a:noFill/>
                    </a:ln>
                  </pic:spPr>
                </pic:pic>
              </a:graphicData>
            </a:graphic>
          </wp:inline>
        </w:drawing>
      </w:r>
      <w:r w:rsidRPr="006D4907">
        <w:rPr>
          <w:rFonts w:ascii="Times New Roman" w:hAnsi="Times New Roman" w:cs="Times New Roman"/>
        </w:rPr>
        <w:t xml:space="preserve">.                       (8.28) </w:t>
      </w:r>
    </w:p>
    <w:p w14:paraId="26037134" w14:textId="31EFA96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Первые два слагаемых в формуле </w:t>
      </w:r>
      <w:r w:rsidRPr="006D4907">
        <w:rPr>
          <w:rFonts w:ascii="Times New Roman" w:hAnsi="Times New Roman" w:cs="Times New Roman"/>
        </w:rPr>
        <w:t xml:space="preserve">(8.28) определяются по пункту 8.1.14 </w:t>
      </w:r>
      <w:r w:rsidRPr="006D4907">
        <w:rPr>
          <w:rFonts w:ascii="Times New Roman" w:hAnsi="Times New Roman" w:cs="Times New Roman"/>
        </w:rPr>
        <w:t>СП 63.13330.2018</w:t>
      </w:r>
      <w:r w:rsidRPr="006D4907">
        <w:rPr>
          <w:rFonts w:ascii="Times New Roman" w:hAnsi="Times New Roman" w:cs="Times New Roman"/>
        </w:rPr>
        <w:t xml:space="preserve"> с учетом изменения прочностных и деформативных характеристик бетона и арматуры при нагреве.</w:t>
      </w:r>
      <w:r w:rsidRPr="006D4907">
        <w:rPr>
          <w:rFonts w:ascii="Times New Roman" w:hAnsi="Times New Roman" w:cs="Times New Roman"/>
        </w:rPr>
        <w:t xml:space="preserve"> При этом модуль упругости бетона </w:t>
      </w:r>
      <w:r w:rsidR="00ED354F" w:rsidRPr="006D4907">
        <w:rPr>
          <w:rFonts w:ascii="Times New Roman" w:hAnsi="Times New Roman" w:cs="Times New Roman"/>
          <w:noProof/>
          <w:position w:val="-11"/>
        </w:rPr>
        <w:drawing>
          <wp:inline distT="0" distB="0" distL="0" distR="0" wp14:anchorId="58D342DD" wp14:editId="5E13A00B">
            <wp:extent cx="238760" cy="2317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определяют по формуле (5.3) в центре тяжести приведенного сечения, модуль упругости арматуры </w:t>
      </w:r>
      <w:r w:rsidR="00ED354F" w:rsidRPr="006D4907">
        <w:rPr>
          <w:rFonts w:ascii="Times New Roman" w:hAnsi="Times New Roman" w:cs="Times New Roman"/>
          <w:noProof/>
          <w:position w:val="-11"/>
        </w:rPr>
        <w:drawing>
          <wp:inline distT="0" distB="0" distL="0" distR="0" wp14:anchorId="3BB8FF3D" wp14:editId="606D7A80">
            <wp:extent cx="238760" cy="2317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по формуле (5.7).</w:t>
      </w:r>
    </w:p>
    <w:p w14:paraId="6D1AA8E3" w14:textId="77777777" w:rsidR="00000000" w:rsidRPr="006D4907" w:rsidRDefault="002060EA">
      <w:pPr>
        <w:pStyle w:val="FORMATTEXT"/>
        <w:ind w:firstLine="568"/>
        <w:jc w:val="both"/>
        <w:rPr>
          <w:rFonts w:ascii="Times New Roman" w:hAnsi="Times New Roman" w:cs="Times New Roman"/>
        </w:rPr>
      </w:pPr>
    </w:p>
    <w:p w14:paraId="32CDF3DE" w14:textId="17B7A43D"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432490AA" wp14:editId="2549B529">
            <wp:extent cx="149860" cy="2317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2060EA" w:rsidRPr="006D4907">
        <w:rPr>
          <w:rFonts w:ascii="Times New Roman" w:hAnsi="Times New Roman" w:cs="Times New Roman"/>
        </w:rPr>
        <w:t>- д</w:t>
      </w:r>
      <w:r w:rsidR="002060EA" w:rsidRPr="006D4907">
        <w:rPr>
          <w:rFonts w:ascii="Times New Roman" w:hAnsi="Times New Roman" w:cs="Times New Roman"/>
        </w:rPr>
        <w:t>ополнительный эксцентриситет (или прогиб) от огневого воздействия при одно-, двух- или трехстороннем неравномерном нагреве по высоте сечения внецентренно сжатой колонны определяют по формуле</w:t>
      </w:r>
    </w:p>
    <w:p w14:paraId="2211589A" w14:textId="77777777" w:rsidR="00000000" w:rsidRPr="006D4907" w:rsidRDefault="002060EA">
      <w:pPr>
        <w:pStyle w:val="FORMATTEXT"/>
        <w:ind w:firstLine="568"/>
        <w:jc w:val="both"/>
        <w:rPr>
          <w:rFonts w:ascii="Times New Roman" w:hAnsi="Times New Roman" w:cs="Times New Roman"/>
        </w:rPr>
      </w:pPr>
    </w:p>
    <w:p w14:paraId="0E80D454" w14:textId="7B3FD3C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CCEAADD" wp14:editId="5C60739A">
            <wp:extent cx="1706245" cy="26606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06245" cy="26606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(8.29)</w:t>
      </w:r>
    </w:p>
    <w:p w14:paraId="7F5E5FD2" w14:textId="77777777" w:rsidR="00000000" w:rsidRPr="006D4907" w:rsidRDefault="002060EA">
      <w:pPr>
        <w:pStyle w:val="FORMATTEXT"/>
        <w:jc w:val="right"/>
        <w:rPr>
          <w:rFonts w:ascii="Times New Roman" w:hAnsi="Times New Roman" w:cs="Times New Roman"/>
        </w:rPr>
      </w:pPr>
    </w:p>
    <w:p w14:paraId="628EFC2A"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6D4907" w:rsidRPr="006D4907" w14:paraId="413FC1D2"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226CC149" w14:textId="139FBCC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77"/>
                <w:sz w:val="24"/>
                <w:szCs w:val="24"/>
              </w:rPr>
              <w:lastRenderedPageBreak/>
              <w:drawing>
                <wp:inline distT="0" distB="0" distL="0" distR="0" wp14:anchorId="4F7DC9B5" wp14:editId="62F95E33">
                  <wp:extent cx="4845050" cy="446976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45050" cy="4469765"/>
                          </a:xfrm>
                          <a:prstGeom prst="rect">
                            <a:avLst/>
                          </a:prstGeom>
                          <a:noFill/>
                          <a:ln>
                            <a:noFill/>
                          </a:ln>
                        </pic:spPr>
                      </pic:pic>
                    </a:graphicData>
                  </a:graphic>
                </wp:inline>
              </w:drawing>
            </w:r>
          </w:p>
        </w:tc>
      </w:tr>
    </w:tbl>
    <w:p w14:paraId="45FB66E3"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8A6E4E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при трехстороннем; </w:t>
      </w:r>
      <w:r w:rsidRPr="006D4907">
        <w:rPr>
          <w:rFonts w:ascii="Times New Roman" w:hAnsi="Times New Roman" w:cs="Times New Roman"/>
          <w:i/>
          <w:iCs/>
        </w:rPr>
        <w:t>б</w:t>
      </w:r>
      <w:r w:rsidRPr="006D4907">
        <w:rPr>
          <w:rFonts w:ascii="Times New Roman" w:hAnsi="Times New Roman" w:cs="Times New Roman"/>
        </w:rPr>
        <w:t xml:space="preserve"> - при четырехстороннем обогреве и расчете на огнестойкость </w:t>
      </w:r>
    </w:p>
    <w:p w14:paraId="15A7AAD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C50B8F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8.5 - Схема усилий и эпюра напряжений в сечении, нормальном к продольной оси внецентренно сжат</w:t>
      </w:r>
      <w:r w:rsidRPr="006D4907">
        <w:rPr>
          <w:rFonts w:ascii="Times New Roman" w:hAnsi="Times New Roman" w:cs="Times New Roman"/>
        </w:rPr>
        <w:t xml:space="preserve">ого железобетонного элемента </w:t>
      </w:r>
    </w:p>
    <w:p w14:paraId="1FD3C50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1A3B52D9" w14:textId="7D3CD8E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четырехстороннем нагреве </w:t>
      </w:r>
      <w:r w:rsidR="00ED354F" w:rsidRPr="006D4907">
        <w:rPr>
          <w:rFonts w:ascii="Times New Roman" w:hAnsi="Times New Roman" w:cs="Times New Roman"/>
          <w:noProof/>
          <w:position w:val="-11"/>
        </w:rPr>
        <w:drawing>
          <wp:inline distT="0" distB="0" distL="0" distR="0" wp14:anchorId="27B01479" wp14:editId="6F6127B2">
            <wp:extent cx="273050" cy="231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6D4907">
        <w:rPr>
          <w:rFonts w:ascii="Times New Roman" w:hAnsi="Times New Roman" w:cs="Times New Roman"/>
        </w:rPr>
        <w:t>0.</w:t>
      </w:r>
    </w:p>
    <w:p w14:paraId="70E6217A" w14:textId="77777777" w:rsidR="00000000" w:rsidRPr="006D4907" w:rsidRDefault="002060EA">
      <w:pPr>
        <w:pStyle w:val="FORMATTEXT"/>
        <w:ind w:firstLine="568"/>
        <w:jc w:val="both"/>
        <w:rPr>
          <w:rFonts w:ascii="Times New Roman" w:hAnsi="Times New Roman" w:cs="Times New Roman"/>
        </w:rPr>
      </w:pPr>
    </w:p>
    <w:p w14:paraId="479F2C92" w14:textId="643C382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колонн с несмещающимися заделками на двух концах (без поворота) </w:t>
      </w:r>
      <w:r w:rsidR="00ED354F" w:rsidRPr="006D4907">
        <w:rPr>
          <w:rFonts w:ascii="Times New Roman" w:hAnsi="Times New Roman" w:cs="Times New Roman"/>
          <w:noProof/>
          <w:position w:val="-11"/>
        </w:rPr>
        <w:drawing>
          <wp:inline distT="0" distB="0" distL="0" distR="0" wp14:anchorId="290E3921" wp14:editId="6E62ED73">
            <wp:extent cx="546100" cy="2317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6D4907">
        <w:rPr>
          <w:rFonts w:ascii="Times New Roman" w:hAnsi="Times New Roman" w:cs="Times New Roman"/>
        </w:rPr>
        <w:t xml:space="preserve">; </w:t>
      </w:r>
      <w:r w:rsidRPr="006D4907">
        <w:rPr>
          <w:rFonts w:ascii="Times New Roman" w:hAnsi="Times New Roman" w:cs="Times New Roman"/>
          <w:i/>
          <w:iCs/>
        </w:rPr>
        <w:t>а</w:t>
      </w:r>
      <w:r w:rsidRPr="006D4907">
        <w:rPr>
          <w:rFonts w:ascii="Times New Roman" w:hAnsi="Times New Roman" w:cs="Times New Roman"/>
        </w:rPr>
        <w:t>=0,55.</w:t>
      </w:r>
    </w:p>
    <w:p w14:paraId="407DC291" w14:textId="77777777" w:rsidR="00000000" w:rsidRPr="006D4907" w:rsidRDefault="002060EA">
      <w:pPr>
        <w:pStyle w:val="FORMATTEXT"/>
        <w:ind w:firstLine="568"/>
        <w:jc w:val="both"/>
        <w:rPr>
          <w:rFonts w:ascii="Times New Roman" w:hAnsi="Times New Roman" w:cs="Times New Roman"/>
        </w:rPr>
      </w:pPr>
    </w:p>
    <w:p w14:paraId="339E133D" w14:textId="69E5283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колонн с несмещающимися за</w:t>
      </w:r>
      <w:r w:rsidRPr="006D4907">
        <w:rPr>
          <w:rFonts w:ascii="Times New Roman" w:hAnsi="Times New Roman" w:cs="Times New Roman"/>
        </w:rPr>
        <w:t xml:space="preserve">делками на двух концах с податливым ограниченным поворотом </w:t>
      </w:r>
      <w:r w:rsidR="00ED354F" w:rsidRPr="006D4907">
        <w:rPr>
          <w:rFonts w:ascii="Times New Roman" w:hAnsi="Times New Roman" w:cs="Times New Roman"/>
          <w:noProof/>
          <w:position w:val="-11"/>
        </w:rPr>
        <w:drawing>
          <wp:inline distT="0" distB="0" distL="0" distR="0" wp14:anchorId="21B2724B" wp14:editId="4AE5B888">
            <wp:extent cx="546100" cy="2317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6D4907">
        <w:rPr>
          <w:rFonts w:ascii="Times New Roman" w:hAnsi="Times New Roman" w:cs="Times New Roman"/>
        </w:rPr>
        <w:t xml:space="preserve">; </w:t>
      </w:r>
      <w:r w:rsidRPr="006D4907">
        <w:rPr>
          <w:rFonts w:ascii="Times New Roman" w:hAnsi="Times New Roman" w:cs="Times New Roman"/>
          <w:i/>
          <w:iCs/>
        </w:rPr>
        <w:t>а</w:t>
      </w:r>
      <w:r w:rsidRPr="006D4907">
        <w:rPr>
          <w:rFonts w:ascii="Times New Roman" w:hAnsi="Times New Roman" w:cs="Times New Roman"/>
        </w:rPr>
        <w:t>=0,7.</w:t>
      </w:r>
    </w:p>
    <w:p w14:paraId="5254C77A" w14:textId="77777777" w:rsidR="00000000" w:rsidRPr="006D4907" w:rsidRDefault="002060EA">
      <w:pPr>
        <w:pStyle w:val="FORMATTEXT"/>
        <w:ind w:firstLine="568"/>
        <w:jc w:val="both"/>
        <w:rPr>
          <w:rFonts w:ascii="Times New Roman" w:hAnsi="Times New Roman" w:cs="Times New Roman"/>
        </w:rPr>
      </w:pPr>
    </w:p>
    <w:p w14:paraId="197575A1" w14:textId="63BBA85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колонн с шарнирными опорами на двух концах </w:t>
      </w:r>
      <w:r w:rsidR="00ED354F" w:rsidRPr="006D4907">
        <w:rPr>
          <w:rFonts w:ascii="Times New Roman" w:hAnsi="Times New Roman" w:cs="Times New Roman"/>
          <w:noProof/>
          <w:position w:val="-11"/>
        </w:rPr>
        <w:drawing>
          <wp:inline distT="0" distB="0" distL="0" distR="0" wp14:anchorId="55D76FC7" wp14:editId="2FE79E96">
            <wp:extent cx="361950" cy="231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6D4907">
        <w:rPr>
          <w:rFonts w:ascii="Times New Roman" w:hAnsi="Times New Roman" w:cs="Times New Roman"/>
        </w:rPr>
        <w:t xml:space="preserve">; </w:t>
      </w:r>
      <w:r w:rsidRPr="006D4907">
        <w:rPr>
          <w:rFonts w:ascii="Times New Roman" w:hAnsi="Times New Roman" w:cs="Times New Roman"/>
          <w:i/>
          <w:iCs/>
        </w:rPr>
        <w:t>а</w:t>
      </w:r>
      <w:r w:rsidRPr="006D4907">
        <w:rPr>
          <w:rFonts w:ascii="Times New Roman" w:hAnsi="Times New Roman" w:cs="Times New Roman"/>
        </w:rPr>
        <w:t>=1,0.</w:t>
      </w:r>
    </w:p>
    <w:p w14:paraId="4A2E60F4" w14:textId="77777777" w:rsidR="00000000" w:rsidRPr="006D4907" w:rsidRDefault="002060EA">
      <w:pPr>
        <w:pStyle w:val="FORMATTEXT"/>
        <w:ind w:firstLine="568"/>
        <w:jc w:val="both"/>
        <w:rPr>
          <w:rFonts w:ascii="Times New Roman" w:hAnsi="Times New Roman" w:cs="Times New Roman"/>
        </w:rPr>
      </w:pPr>
    </w:p>
    <w:p w14:paraId="704A44B5" w14:textId="1A86423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w:t>
      </w:r>
      <w:r w:rsidR="00ED354F" w:rsidRPr="006D4907">
        <w:rPr>
          <w:rFonts w:ascii="Times New Roman" w:hAnsi="Times New Roman" w:cs="Times New Roman"/>
          <w:noProof/>
          <w:position w:val="-11"/>
        </w:rPr>
        <w:drawing>
          <wp:inline distT="0" distB="0" distL="0" distR="0" wp14:anchorId="44E7F88A" wp14:editId="7ED05CD5">
            <wp:extent cx="238760" cy="2317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принимают п</w:t>
      </w:r>
      <w:r w:rsidRPr="006D4907">
        <w:rPr>
          <w:rFonts w:ascii="Times New Roman" w:hAnsi="Times New Roman" w:cs="Times New Roman"/>
        </w:rPr>
        <w:t xml:space="preserve">о таблице 5.3 в зависимости от температуры бетона менее нагретой сжатой грани сечения и </w:t>
      </w:r>
      <w:r w:rsidR="00ED354F" w:rsidRPr="006D4907">
        <w:rPr>
          <w:rFonts w:ascii="Times New Roman" w:hAnsi="Times New Roman" w:cs="Times New Roman"/>
          <w:noProof/>
          <w:position w:val="-11"/>
        </w:rPr>
        <w:drawing>
          <wp:inline distT="0" distB="0" distL="0" distR="0" wp14:anchorId="12369868" wp14:editId="31BB85DF">
            <wp:extent cx="238760" cy="2317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по таблице 5.7 в зависимости от температуры арматуры у нагреваемой грани.</w:t>
      </w:r>
    </w:p>
    <w:p w14:paraId="6C3ACC50" w14:textId="77777777" w:rsidR="00000000" w:rsidRPr="006D4907" w:rsidRDefault="002060EA">
      <w:pPr>
        <w:pStyle w:val="FORMATTEXT"/>
        <w:ind w:firstLine="568"/>
        <w:jc w:val="both"/>
        <w:rPr>
          <w:rFonts w:ascii="Times New Roman" w:hAnsi="Times New Roman" w:cs="Times New Roman"/>
        </w:rPr>
      </w:pPr>
    </w:p>
    <w:p w14:paraId="26BCFCF2" w14:textId="6D70894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8.22 Эксцентриситет, или расстояние от точки приложения </w:t>
      </w:r>
      <w:r w:rsidRPr="006D4907">
        <w:rPr>
          <w:rFonts w:ascii="Times New Roman" w:hAnsi="Times New Roman" w:cs="Times New Roman"/>
        </w:rPr>
        <w:t xml:space="preserve">продольной силы </w:t>
      </w:r>
      <w:r w:rsidR="00ED354F" w:rsidRPr="006D4907">
        <w:rPr>
          <w:rFonts w:ascii="Times New Roman" w:hAnsi="Times New Roman" w:cs="Times New Roman"/>
          <w:noProof/>
          <w:position w:val="-11"/>
        </w:rPr>
        <w:drawing>
          <wp:inline distT="0" distB="0" distL="0" distR="0" wp14:anchorId="53819231" wp14:editId="2DD20758">
            <wp:extent cx="231775" cy="231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до центра тяжести сечения растянутой или менее сжатой арматуры колонны при четырехстороннем огневом воздействии, допускается определять по формуле</w:t>
      </w:r>
    </w:p>
    <w:p w14:paraId="3B408856" w14:textId="77777777" w:rsidR="00000000" w:rsidRPr="006D4907" w:rsidRDefault="002060EA">
      <w:pPr>
        <w:pStyle w:val="FORMATTEXT"/>
        <w:ind w:firstLine="568"/>
        <w:jc w:val="both"/>
        <w:rPr>
          <w:rFonts w:ascii="Times New Roman" w:hAnsi="Times New Roman" w:cs="Times New Roman"/>
        </w:rPr>
      </w:pPr>
    </w:p>
    <w:p w14:paraId="35BB1C77" w14:textId="7043D0A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9"/>
        </w:rPr>
        <w:drawing>
          <wp:inline distT="0" distB="0" distL="0" distR="0" wp14:anchorId="2CD2356C" wp14:editId="67F2FF94">
            <wp:extent cx="1296670" cy="70294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96670" cy="702945"/>
                    </a:xfrm>
                    <a:prstGeom prst="rect">
                      <a:avLst/>
                    </a:prstGeom>
                    <a:noFill/>
                    <a:ln>
                      <a:noFill/>
                    </a:ln>
                  </pic:spPr>
                </pic:pic>
              </a:graphicData>
            </a:graphic>
          </wp:inline>
        </w:drawing>
      </w:r>
      <w:r w:rsidR="002060EA" w:rsidRPr="006D4907">
        <w:rPr>
          <w:rFonts w:ascii="Times New Roman" w:hAnsi="Times New Roman" w:cs="Times New Roman"/>
        </w:rPr>
        <w:t xml:space="preserve">,                                                (8.30) </w:t>
      </w:r>
    </w:p>
    <w:p w14:paraId="663FD72C" w14:textId="77777777" w:rsidR="00000000" w:rsidRPr="006D4907" w:rsidRDefault="002060EA">
      <w:pPr>
        <w:pStyle w:val="FORMATTEXT"/>
        <w:jc w:val="both"/>
        <w:rPr>
          <w:rFonts w:ascii="Times New Roman" w:hAnsi="Times New Roman" w:cs="Times New Roman"/>
        </w:rPr>
      </w:pPr>
    </w:p>
    <w:p w14:paraId="3A2E99F0" w14:textId="77777777" w:rsidR="00000000" w:rsidRPr="006D4907" w:rsidRDefault="002060EA">
      <w:pPr>
        <w:pStyle w:val="FORMATTEXT"/>
        <w:jc w:val="both"/>
        <w:rPr>
          <w:rFonts w:ascii="Times New Roman" w:hAnsi="Times New Roman" w:cs="Times New Roman"/>
        </w:rPr>
      </w:pPr>
    </w:p>
    <w:p w14:paraId="28D455B2" w14:textId="16D90976"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17583EFD" wp14:editId="275C3138">
            <wp:extent cx="238760" cy="2317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 определяют по формуле (12.7); </w:t>
      </w:r>
    </w:p>
    <w:p w14:paraId="2ED1659C" w14:textId="2D0F7D26"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2F751FB7" wp14:editId="4553707E">
            <wp:extent cx="307340" cy="2317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2060EA" w:rsidRPr="006D4907">
        <w:rPr>
          <w:rFonts w:ascii="Times New Roman" w:hAnsi="Times New Roman" w:cs="Times New Roman"/>
        </w:rPr>
        <w:t xml:space="preserve">- по формуле (8.125) </w:t>
      </w:r>
      <w:r w:rsidR="002060EA" w:rsidRPr="006D4907">
        <w:rPr>
          <w:rFonts w:ascii="Times New Roman" w:hAnsi="Times New Roman" w:cs="Times New Roman"/>
        </w:rPr>
        <w:t>СП 63.13330.2018</w:t>
      </w:r>
      <w:r w:rsidR="002060EA" w:rsidRPr="006D4907">
        <w:rPr>
          <w:rFonts w:ascii="Times New Roman" w:hAnsi="Times New Roman" w:cs="Times New Roman"/>
        </w:rPr>
        <w:t xml:space="preserve"> с учетом формулы (12.6).</w:t>
      </w:r>
    </w:p>
    <w:p w14:paraId="3233E4D8" w14:textId="77777777" w:rsidR="00000000" w:rsidRPr="006D4907" w:rsidRDefault="002060EA">
      <w:pPr>
        <w:pStyle w:val="FORMATTEXT"/>
        <w:ind w:firstLine="568"/>
        <w:jc w:val="both"/>
        <w:rPr>
          <w:rFonts w:ascii="Times New Roman" w:hAnsi="Times New Roman" w:cs="Times New Roman"/>
        </w:rPr>
      </w:pPr>
    </w:p>
    <w:p w14:paraId="0BDEFDC6" w14:textId="6474CED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8.23 Расчет огнестойкости колонн при косвенном армировании следует выполнять по формуле (8.23) или (8.25), подставляя в них вместо </w:t>
      </w:r>
      <w:r w:rsidR="00ED354F" w:rsidRPr="006D4907">
        <w:rPr>
          <w:rFonts w:ascii="Times New Roman" w:hAnsi="Times New Roman" w:cs="Times New Roman"/>
          <w:noProof/>
          <w:position w:val="-11"/>
        </w:rPr>
        <w:drawing>
          <wp:inline distT="0" distB="0" distL="0" distR="0" wp14:anchorId="3B4E84F9" wp14:editId="7FD689E3">
            <wp:extent cx="259080" cy="2317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приведенную призменную прочность бетона </w:t>
      </w:r>
      <w:r w:rsidR="00ED354F" w:rsidRPr="006D4907">
        <w:rPr>
          <w:rFonts w:ascii="Times New Roman" w:hAnsi="Times New Roman" w:cs="Times New Roman"/>
          <w:noProof/>
          <w:position w:val="-11"/>
        </w:rPr>
        <w:drawing>
          <wp:inline distT="0" distB="0" distL="0" distR="0" wp14:anchorId="4E5027F6" wp14:editId="77956E3D">
            <wp:extent cx="457200" cy="2387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6D4907">
        <w:rPr>
          <w:rFonts w:ascii="Times New Roman" w:hAnsi="Times New Roman" w:cs="Times New Roman"/>
        </w:rPr>
        <w:t>, определенную с учетом влияния огневого воздействия на нормативные сопротивления арматурной стали сетки или спирали.</w:t>
      </w:r>
    </w:p>
    <w:p w14:paraId="04BA5D77" w14:textId="77777777" w:rsidR="00000000" w:rsidRPr="006D4907" w:rsidRDefault="002060EA">
      <w:pPr>
        <w:pStyle w:val="FORMATTEXT"/>
        <w:ind w:firstLine="568"/>
        <w:jc w:val="both"/>
        <w:rPr>
          <w:rFonts w:ascii="Times New Roman" w:hAnsi="Times New Roman" w:cs="Times New Roman"/>
        </w:rPr>
      </w:pPr>
    </w:p>
    <w:p w14:paraId="7CA04B1C" w14:textId="2157C28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8.24 Железобетонные несущие с</w:t>
      </w:r>
      <w:r w:rsidRPr="006D4907">
        <w:rPr>
          <w:rFonts w:ascii="Times New Roman" w:hAnsi="Times New Roman" w:cs="Times New Roman"/>
        </w:rPr>
        <w:t xml:space="preserve">тены сплошного сечения гибкостью </w:t>
      </w:r>
      <w:r w:rsidR="00ED354F" w:rsidRPr="006D4907">
        <w:rPr>
          <w:rFonts w:ascii="Times New Roman" w:hAnsi="Times New Roman" w:cs="Times New Roman"/>
          <w:noProof/>
          <w:position w:val="-8"/>
        </w:rPr>
        <w:drawing>
          <wp:inline distT="0" distB="0" distL="0" distR="0" wp14:anchorId="7419EA98" wp14:editId="04F0B4E1">
            <wp:extent cx="259080" cy="17081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6D4907">
        <w:rPr>
          <w:rFonts w:ascii="Times New Roman" w:hAnsi="Times New Roman" w:cs="Times New Roman"/>
        </w:rPr>
        <w:t>83 (</w:t>
      </w:r>
      <w:r w:rsidR="00ED354F" w:rsidRPr="006D4907">
        <w:rPr>
          <w:rFonts w:ascii="Times New Roman" w:hAnsi="Times New Roman" w:cs="Times New Roman"/>
          <w:noProof/>
          <w:position w:val="-11"/>
        </w:rPr>
        <w:drawing>
          <wp:inline distT="0" distB="0" distL="0" distR="0" wp14:anchorId="2149CE72" wp14:editId="5328F885">
            <wp:extent cx="484505"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6D4907">
        <w:rPr>
          <w:rFonts w:ascii="Times New Roman" w:hAnsi="Times New Roman" w:cs="Times New Roman"/>
        </w:rPr>
        <w:t>24) при одностороннем огневом воздействии, с жесткими несмещаемыми опорами, когда продольная сжимающая сила приложена с начальным или случайным экс</w:t>
      </w:r>
      <w:r w:rsidRPr="006D4907">
        <w:rPr>
          <w:rFonts w:ascii="Times New Roman" w:hAnsi="Times New Roman" w:cs="Times New Roman"/>
        </w:rPr>
        <w:t>центриситетом со стороны обогреваемой поверхности, работают на внецентренное сжатие. Предел огнестойкости по потере несущей способности наступает при прогибе стены, направленном в необогреваемую сторону.</w:t>
      </w:r>
    </w:p>
    <w:p w14:paraId="2C6E69CF" w14:textId="77777777" w:rsidR="00000000" w:rsidRPr="006D4907" w:rsidRDefault="002060EA">
      <w:pPr>
        <w:pStyle w:val="FORMATTEXT"/>
        <w:ind w:firstLine="568"/>
        <w:jc w:val="both"/>
        <w:rPr>
          <w:rFonts w:ascii="Times New Roman" w:hAnsi="Times New Roman" w:cs="Times New Roman"/>
        </w:rPr>
      </w:pPr>
    </w:p>
    <w:p w14:paraId="22DDEEC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Прогиб от неравномерного нагрева стены по высоте се</w:t>
      </w:r>
      <w:r w:rsidRPr="006D4907">
        <w:rPr>
          <w:rFonts w:ascii="Times New Roman" w:hAnsi="Times New Roman" w:cs="Times New Roman"/>
        </w:rPr>
        <w:t>чения в расчете не учитывают, так как он направлен в обогреваемую сторону и уменьшает эксцентриситет приложения продольной сжимающей силы.</w:t>
      </w:r>
    </w:p>
    <w:p w14:paraId="371D6A09" w14:textId="77777777" w:rsidR="00000000" w:rsidRPr="006D4907" w:rsidRDefault="002060EA">
      <w:pPr>
        <w:pStyle w:val="FORMATTEXT"/>
        <w:ind w:firstLine="568"/>
        <w:jc w:val="both"/>
        <w:rPr>
          <w:rFonts w:ascii="Times New Roman" w:hAnsi="Times New Roman" w:cs="Times New Roman"/>
        </w:rPr>
      </w:pPr>
    </w:p>
    <w:p w14:paraId="7E79A1C6" w14:textId="24EC2AB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8.25 При одностороннем огневом воздействии и с жестким опиранием стены прочность внецентренно сжатых плоских элемент</w:t>
      </w:r>
      <w:r w:rsidRPr="006D4907">
        <w:rPr>
          <w:rFonts w:ascii="Times New Roman" w:hAnsi="Times New Roman" w:cs="Times New Roman"/>
        </w:rPr>
        <w:t xml:space="preserve">ов при приложении продольной силы с большим эксцентриситетом (рисунок 8.6), когда </w:t>
      </w:r>
      <w:r w:rsidR="00ED354F" w:rsidRPr="006D4907">
        <w:rPr>
          <w:rFonts w:ascii="Times New Roman" w:hAnsi="Times New Roman" w:cs="Times New Roman"/>
          <w:noProof/>
          <w:position w:val="-11"/>
        </w:rPr>
        <w:drawing>
          <wp:inline distT="0" distB="0" distL="0" distR="0" wp14:anchorId="27819D65" wp14:editId="03A9D20F">
            <wp:extent cx="982345"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Pr="006D4907">
        <w:rPr>
          <w:rFonts w:ascii="Times New Roman" w:hAnsi="Times New Roman" w:cs="Times New Roman"/>
        </w:rPr>
        <w:t xml:space="preserve">, определяют по формулам (8.25)-(8.27), в которых вместо </w:t>
      </w:r>
      <w:r w:rsidR="00ED354F" w:rsidRPr="006D4907">
        <w:rPr>
          <w:rFonts w:ascii="Times New Roman" w:hAnsi="Times New Roman" w:cs="Times New Roman"/>
          <w:noProof/>
          <w:position w:val="-11"/>
        </w:rPr>
        <w:drawing>
          <wp:inline distT="0" distB="0" distL="0" distR="0" wp14:anchorId="327FE516" wp14:editId="5F15C98A">
            <wp:extent cx="149860" cy="2317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принимают </w:t>
      </w:r>
      <w:r w:rsidRPr="006D4907">
        <w:rPr>
          <w:rFonts w:ascii="Times New Roman" w:hAnsi="Times New Roman" w:cs="Times New Roman"/>
          <w:i/>
          <w:iCs/>
        </w:rPr>
        <w:t>b</w:t>
      </w:r>
      <w:r w:rsidRPr="006D4907">
        <w:rPr>
          <w:rFonts w:ascii="Times New Roman" w:hAnsi="Times New Roman" w:cs="Times New Roman"/>
        </w:rPr>
        <w:t>=1000 мм.</w:t>
      </w:r>
    </w:p>
    <w:p w14:paraId="1B402636" w14:textId="77777777" w:rsidR="00000000" w:rsidRPr="006D4907" w:rsidRDefault="002060EA">
      <w:pPr>
        <w:pStyle w:val="FORMATTEXT"/>
        <w:ind w:firstLine="568"/>
        <w:jc w:val="both"/>
        <w:rPr>
          <w:rFonts w:ascii="Times New Roman" w:hAnsi="Times New Roman" w:cs="Times New Roman"/>
        </w:rPr>
      </w:pPr>
    </w:p>
    <w:p w14:paraId="0706B41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7CF6615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736D0D6" w14:textId="35D7ED1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31"/>
                <w:sz w:val="24"/>
                <w:szCs w:val="24"/>
              </w:rPr>
              <w:lastRenderedPageBreak/>
              <w:drawing>
                <wp:inline distT="0" distB="0" distL="0" distR="0" wp14:anchorId="6F845C13" wp14:editId="15A353F0">
                  <wp:extent cx="5172710" cy="584136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72710" cy="5841365"/>
                          </a:xfrm>
                          <a:prstGeom prst="rect">
                            <a:avLst/>
                          </a:prstGeom>
                          <a:noFill/>
                          <a:ln>
                            <a:noFill/>
                          </a:ln>
                        </pic:spPr>
                      </pic:pic>
                    </a:graphicData>
                  </a:graphic>
                </wp:inline>
              </w:drawing>
            </w:r>
          </w:p>
        </w:tc>
      </w:tr>
    </w:tbl>
    <w:p w14:paraId="1301C21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57ED02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D03668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расчетные размеры стены; </w:t>
      </w:r>
      <w:r w:rsidRPr="006D4907">
        <w:rPr>
          <w:rFonts w:ascii="Times New Roman" w:hAnsi="Times New Roman" w:cs="Times New Roman"/>
          <w:i/>
          <w:iCs/>
        </w:rPr>
        <w:t>б</w:t>
      </w:r>
      <w:r w:rsidRPr="006D4907">
        <w:rPr>
          <w:rFonts w:ascii="Times New Roman" w:hAnsi="Times New Roman" w:cs="Times New Roman"/>
        </w:rPr>
        <w:t xml:space="preserve"> - схема разрушения стены при одностороннем огневом воздействии; </w:t>
      </w:r>
      <w:r w:rsidRPr="006D4907">
        <w:rPr>
          <w:rFonts w:ascii="Times New Roman" w:hAnsi="Times New Roman" w:cs="Times New Roman"/>
          <w:i/>
          <w:iCs/>
        </w:rPr>
        <w:t>в</w:t>
      </w:r>
      <w:r w:rsidRPr="006D4907">
        <w:rPr>
          <w:rFonts w:ascii="Times New Roman" w:hAnsi="Times New Roman" w:cs="Times New Roman"/>
        </w:rPr>
        <w:t xml:space="preserve"> - схема сечения стены при расчете огнестойкости </w:t>
      </w:r>
    </w:p>
    <w:p w14:paraId="7681B33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8C450B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8.6 - Железобетонная стена с ограниченным поворотом опорных сечений </w:t>
      </w:r>
    </w:p>
    <w:p w14:paraId="4E5873BC" w14:textId="49130E5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8.26 В </w:t>
      </w:r>
      <w:r w:rsidRPr="006D4907">
        <w:rPr>
          <w:rFonts w:ascii="Times New Roman" w:hAnsi="Times New Roman" w:cs="Times New Roman"/>
        </w:rPr>
        <w:t xml:space="preserve">условиях пожара двухсторонний обогрев железобетонной стены не всегда происходит. В случае одновременного нагревания с двух сторон в железобетонной стене практически не возникает температурного прогиба (эксцентриситета </w:t>
      </w:r>
      <w:r w:rsidR="00ED354F" w:rsidRPr="006D4907">
        <w:rPr>
          <w:rFonts w:ascii="Times New Roman" w:hAnsi="Times New Roman" w:cs="Times New Roman"/>
          <w:noProof/>
          <w:position w:val="-11"/>
        </w:rPr>
        <w:drawing>
          <wp:inline distT="0" distB="0" distL="0" distR="0" wp14:anchorId="43CD31FF" wp14:editId="07AB1360">
            <wp:extent cx="149860" cy="2317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 </w:t>
      </w:r>
      <w:r w:rsidRPr="006D4907">
        <w:rPr>
          <w:rFonts w:ascii="Times New Roman" w:hAnsi="Times New Roman" w:cs="Times New Roman"/>
        </w:rPr>
        <w:t xml:space="preserve">и стена работает на сжатие.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такой стены будет выше, чем при одностороннем нагреве.</w:t>
      </w:r>
    </w:p>
    <w:p w14:paraId="325CE08B" w14:textId="77777777" w:rsidR="00000000" w:rsidRPr="006D4907" w:rsidRDefault="002060EA">
      <w:pPr>
        <w:pStyle w:val="FORMATTEXT"/>
        <w:ind w:firstLine="568"/>
        <w:jc w:val="both"/>
        <w:rPr>
          <w:rFonts w:ascii="Times New Roman" w:hAnsi="Times New Roman" w:cs="Times New Roman"/>
        </w:rPr>
      </w:pPr>
    </w:p>
    <w:p w14:paraId="301F07E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Растянутые элементы</w:t>
      </w:r>
    </w:p>
    <w:p w14:paraId="317E960A" w14:textId="77777777" w:rsidR="00000000" w:rsidRPr="006D4907" w:rsidRDefault="002060EA">
      <w:pPr>
        <w:pStyle w:val="FORMATTEXT"/>
        <w:ind w:firstLine="568"/>
        <w:jc w:val="both"/>
        <w:rPr>
          <w:rFonts w:ascii="Times New Roman" w:hAnsi="Times New Roman" w:cs="Times New Roman"/>
        </w:rPr>
      </w:pPr>
    </w:p>
    <w:p w14:paraId="604EB9C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8.27 В несущих конструкциях ферм и арок присутствуют железобетонные элементы, которые работают на</w:t>
      </w:r>
      <w:r w:rsidRPr="006D4907">
        <w:rPr>
          <w:rFonts w:ascii="Times New Roman" w:hAnsi="Times New Roman" w:cs="Times New Roman"/>
        </w:rPr>
        <w:t xml:space="preserve"> центральное и внецентренное растяжения. Эти элементы во время пожара обогреваются со всех сторон.</w:t>
      </w:r>
    </w:p>
    <w:p w14:paraId="473AC1D8" w14:textId="77777777" w:rsidR="00000000" w:rsidRPr="006D4907" w:rsidRDefault="002060EA">
      <w:pPr>
        <w:pStyle w:val="FORMATTEXT"/>
        <w:ind w:firstLine="568"/>
        <w:jc w:val="both"/>
        <w:rPr>
          <w:rFonts w:ascii="Times New Roman" w:hAnsi="Times New Roman" w:cs="Times New Roman"/>
        </w:rPr>
      </w:pPr>
    </w:p>
    <w:p w14:paraId="3C36C15C" w14:textId="3A696B9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BA4CD27" w14:textId="77777777" w:rsidR="00000000" w:rsidRPr="006D4907" w:rsidRDefault="002060EA">
      <w:pPr>
        <w:pStyle w:val="FORMATTEXT"/>
        <w:ind w:firstLine="568"/>
        <w:jc w:val="both"/>
        <w:rPr>
          <w:rFonts w:ascii="Times New Roman" w:hAnsi="Times New Roman" w:cs="Times New Roman"/>
        </w:rPr>
      </w:pPr>
    </w:p>
    <w:p w14:paraId="1C5F05C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8.28 Оценку предел</w:t>
      </w:r>
      <w:r w:rsidRPr="006D4907">
        <w:rPr>
          <w:rFonts w:ascii="Times New Roman" w:hAnsi="Times New Roman" w:cs="Times New Roman"/>
        </w:rPr>
        <w:t xml:space="preserve">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растянутых прямоугольных железобетонных элементов при всестороннем огневом воздействии производят из условия</w:t>
      </w:r>
    </w:p>
    <w:p w14:paraId="046D1DAD" w14:textId="77777777" w:rsidR="00000000" w:rsidRPr="006D4907" w:rsidRDefault="002060EA">
      <w:pPr>
        <w:pStyle w:val="FORMATTEXT"/>
        <w:ind w:firstLine="568"/>
        <w:jc w:val="both"/>
        <w:rPr>
          <w:rFonts w:ascii="Times New Roman" w:hAnsi="Times New Roman" w:cs="Times New Roman"/>
        </w:rPr>
      </w:pPr>
    </w:p>
    <w:p w14:paraId="691837C8" w14:textId="56BC9B5F"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lastRenderedPageBreak/>
        <w:drawing>
          <wp:inline distT="0" distB="0" distL="0" distR="0" wp14:anchorId="3203EF76" wp14:editId="7619CC39">
            <wp:extent cx="702945" cy="2387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2060EA" w:rsidRPr="006D4907">
        <w:rPr>
          <w:rFonts w:ascii="Times New Roman" w:hAnsi="Times New Roman" w:cs="Times New Roman"/>
        </w:rPr>
        <w:t>,                                                           (8.</w:t>
      </w:r>
      <w:r w:rsidR="002060EA" w:rsidRPr="006D4907">
        <w:rPr>
          <w:rFonts w:ascii="Times New Roman" w:hAnsi="Times New Roman" w:cs="Times New Roman"/>
        </w:rPr>
        <w:t xml:space="preserve">31) </w:t>
      </w:r>
    </w:p>
    <w:p w14:paraId="6120EDDD" w14:textId="77777777" w:rsidR="00000000" w:rsidRPr="006D4907" w:rsidRDefault="002060EA">
      <w:pPr>
        <w:pStyle w:val="FORMATTEXT"/>
        <w:jc w:val="both"/>
        <w:rPr>
          <w:rFonts w:ascii="Times New Roman" w:hAnsi="Times New Roman" w:cs="Times New Roman"/>
        </w:rPr>
      </w:pPr>
    </w:p>
    <w:p w14:paraId="47521AF1" w14:textId="77777777" w:rsidR="00000000" w:rsidRPr="006D4907" w:rsidRDefault="002060EA">
      <w:pPr>
        <w:pStyle w:val="FORMATTEXT"/>
        <w:jc w:val="both"/>
        <w:rPr>
          <w:rFonts w:ascii="Times New Roman" w:hAnsi="Times New Roman" w:cs="Times New Roman"/>
        </w:rPr>
      </w:pPr>
    </w:p>
    <w:p w14:paraId="33E0595B" w14:textId="31DBF37E"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5C0643F4" wp14:editId="1B51F2CA">
            <wp:extent cx="231775" cy="2317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xml:space="preserve">- продольная растягивающая сила от нормативной внешней нагрузки; </w:t>
      </w:r>
    </w:p>
    <w:p w14:paraId="40D0CEAD" w14:textId="6F5011EB"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7769C96B" wp14:editId="66D40852">
            <wp:extent cx="361950" cy="2387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2060EA" w:rsidRPr="006D4907">
        <w:rPr>
          <w:rFonts w:ascii="Times New Roman" w:hAnsi="Times New Roman" w:cs="Times New Roman"/>
        </w:rPr>
        <w:t xml:space="preserve">- предельное значение продольной силы, которое может быть воспринято элементом, определяемое по формуле </w:t>
      </w:r>
    </w:p>
    <w:p w14:paraId="25959BCA" w14:textId="77777777" w:rsidR="00000000" w:rsidRPr="006D4907" w:rsidRDefault="002060EA">
      <w:pPr>
        <w:pStyle w:val="FORMATTEXT"/>
        <w:ind w:firstLine="568"/>
        <w:jc w:val="both"/>
        <w:rPr>
          <w:rFonts w:ascii="Times New Roman" w:hAnsi="Times New Roman" w:cs="Times New Roman"/>
        </w:rPr>
      </w:pPr>
    </w:p>
    <w:p w14:paraId="77865F2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центральном растяжении</w:t>
      </w:r>
    </w:p>
    <w:p w14:paraId="78FD8C5F" w14:textId="77777777" w:rsidR="00000000" w:rsidRPr="006D4907" w:rsidRDefault="002060EA">
      <w:pPr>
        <w:pStyle w:val="FORMATTEXT"/>
        <w:ind w:firstLine="568"/>
        <w:jc w:val="both"/>
        <w:rPr>
          <w:rFonts w:ascii="Times New Roman" w:hAnsi="Times New Roman" w:cs="Times New Roman"/>
        </w:rPr>
      </w:pPr>
    </w:p>
    <w:p w14:paraId="31FF08AE" w14:textId="5E12114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0610FA6" wp14:editId="0FD44970">
            <wp:extent cx="1207770" cy="2387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(8.32) </w:t>
      </w:r>
    </w:p>
    <w:p w14:paraId="1FFCD1E8" w14:textId="77777777" w:rsidR="00000000" w:rsidRPr="006D4907" w:rsidRDefault="002060EA">
      <w:pPr>
        <w:pStyle w:val="FORMATTEXT"/>
        <w:jc w:val="both"/>
        <w:rPr>
          <w:rFonts w:ascii="Times New Roman" w:hAnsi="Times New Roman" w:cs="Times New Roman"/>
        </w:rPr>
      </w:pPr>
    </w:p>
    <w:p w14:paraId="410D6AD4" w14:textId="77777777" w:rsidR="00000000" w:rsidRPr="006D4907" w:rsidRDefault="002060EA">
      <w:pPr>
        <w:pStyle w:val="FORMATTEXT"/>
        <w:jc w:val="both"/>
        <w:rPr>
          <w:rFonts w:ascii="Times New Roman" w:hAnsi="Times New Roman" w:cs="Times New Roman"/>
        </w:rPr>
      </w:pPr>
    </w:p>
    <w:p w14:paraId="3AC80DAC" w14:textId="0EF6CFA6"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16A21DDC" wp14:editId="067699CC">
            <wp:extent cx="313690" cy="23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6D4907">
        <w:rPr>
          <w:rFonts w:ascii="Times New Roman" w:hAnsi="Times New Roman" w:cs="Times New Roman"/>
        </w:rPr>
        <w:t xml:space="preserve">- площадь сечения всей продольной растянутой арматуры; </w:t>
      </w:r>
    </w:p>
    <w:p w14:paraId="27C1645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внецентренном растяжении и продольной силе, приложенной между усилиями в арматуре </w:t>
      </w:r>
      <w:r w:rsidRPr="006D4907">
        <w:rPr>
          <w:rFonts w:ascii="Times New Roman" w:hAnsi="Times New Roman" w:cs="Times New Roman"/>
          <w:i/>
          <w:iCs/>
        </w:rPr>
        <w:t>S</w:t>
      </w:r>
      <w:r w:rsidRPr="006D4907">
        <w:rPr>
          <w:rFonts w:ascii="Times New Roman" w:hAnsi="Times New Roman" w:cs="Times New Roman"/>
        </w:rPr>
        <w:t xml:space="preserve"> и </w:t>
      </w:r>
      <w:r w:rsidRPr="006D4907">
        <w:rPr>
          <w:rFonts w:ascii="Times New Roman" w:hAnsi="Times New Roman" w:cs="Times New Roman"/>
          <w:i/>
          <w:iCs/>
        </w:rPr>
        <w:t>S’</w:t>
      </w:r>
      <w:r w:rsidRPr="006D4907">
        <w:rPr>
          <w:rFonts w:ascii="Times New Roman" w:hAnsi="Times New Roman" w:cs="Times New Roman"/>
        </w:rPr>
        <w:t xml:space="preserve"> (рисунок 8.7</w:t>
      </w:r>
      <w:r w:rsidRPr="006D4907">
        <w:rPr>
          <w:rFonts w:ascii="Times New Roman" w:hAnsi="Times New Roman" w:cs="Times New Roman"/>
          <w:i/>
          <w:iCs/>
        </w:rPr>
        <w:t>а</w:t>
      </w:r>
      <w:r w:rsidRPr="006D4907">
        <w:rPr>
          <w:rFonts w:ascii="Times New Roman" w:hAnsi="Times New Roman" w:cs="Times New Roman"/>
        </w:rPr>
        <w:t>)</w:t>
      </w:r>
    </w:p>
    <w:p w14:paraId="413323D0" w14:textId="77777777" w:rsidR="00000000" w:rsidRPr="006D4907" w:rsidRDefault="002060EA">
      <w:pPr>
        <w:pStyle w:val="FORMATTEXT"/>
        <w:ind w:firstLine="568"/>
        <w:jc w:val="both"/>
        <w:rPr>
          <w:rFonts w:ascii="Times New Roman" w:hAnsi="Times New Roman" w:cs="Times New Roman"/>
        </w:rPr>
      </w:pPr>
    </w:p>
    <w:p w14:paraId="61F1C3F8" w14:textId="672EB84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460507E" wp14:editId="425F9046">
            <wp:extent cx="1371600" cy="26606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(8.33) </w:t>
      </w:r>
    </w:p>
    <w:p w14:paraId="12F7E008"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4A5A4BB4" w14:textId="0A70BB7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DFCEE3A" wp14:editId="0DEAF975">
            <wp:extent cx="1371600" cy="2317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71600" cy="231775"/>
                    </a:xfrm>
                    <a:prstGeom prst="rect">
                      <a:avLst/>
                    </a:prstGeom>
                    <a:noFill/>
                    <a:ln>
                      <a:noFill/>
                    </a:ln>
                  </pic:spPr>
                </pic:pic>
              </a:graphicData>
            </a:graphic>
          </wp:inline>
        </w:drawing>
      </w:r>
      <w:r w:rsidR="002060EA" w:rsidRPr="006D4907">
        <w:rPr>
          <w:rFonts w:ascii="Times New Roman" w:hAnsi="Times New Roman" w:cs="Times New Roman"/>
        </w:rPr>
        <w:t xml:space="preserve">;                                                  (8.34) </w:t>
      </w:r>
    </w:p>
    <w:p w14:paraId="0517061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продольной силе, приложенной за пределами расстояния между усилиями в арматуре </w:t>
      </w:r>
      <w:r w:rsidRPr="006D4907">
        <w:rPr>
          <w:rFonts w:ascii="Times New Roman" w:hAnsi="Times New Roman" w:cs="Times New Roman"/>
          <w:i/>
          <w:iCs/>
        </w:rPr>
        <w:t>S</w:t>
      </w:r>
      <w:r w:rsidRPr="006D4907">
        <w:rPr>
          <w:rFonts w:ascii="Times New Roman" w:hAnsi="Times New Roman" w:cs="Times New Roman"/>
        </w:rPr>
        <w:t xml:space="preserve"> и </w:t>
      </w:r>
      <w:r w:rsidRPr="006D4907">
        <w:rPr>
          <w:rFonts w:ascii="Times New Roman" w:hAnsi="Times New Roman" w:cs="Times New Roman"/>
          <w:i/>
          <w:iCs/>
        </w:rPr>
        <w:t>S’</w:t>
      </w:r>
      <w:r w:rsidRPr="006D4907">
        <w:rPr>
          <w:rFonts w:ascii="Times New Roman" w:hAnsi="Times New Roman" w:cs="Times New Roman"/>
        </w:rPr>
        <w:t xml:space="preserve"> (рисунок 8.7, </w:t>
      </w:r>
      <w:r w:rsidRPr="006D4907">
        <w:rPr>
          <w:rFonts w:ascii="Times New Roman" w:hAnsi="Times New Roman" w:cs="Times New Roman"/>
          <w:i/>
          <w:iCs/>
        </w:rPr>
        <w:t>б</w:t>
      </w:r>
      <w:r w:rsidRPr="006D4907">
        <w:rPr>
          <w:rFonts w:ascii="Times New Roman" w:hAnsi="Times New Roman" w:cs="Times New Roman"/>
        </w:rPr>
        <w:t>)</w:t>
      </w:r>
    </w:p>
    <w:p w14:paraId="5F51880E" w14:textId="77777777" w:rsidR="00000000" w:rsidRPr="006D4907" w:rsidRDefault="002060EA">
      <w:pPr>
        <w:pStyle w:val="FORMATTEXT"/>
        <w:ind w:firstLine="568"/>
        <w:jc w:val="both"/>
        <w:rPr>
          <w:rFonts w:ascii="Times New Roman" w:hAnsi="Times New Roman" w:cs="Times New Roman"/>
        </w:rPr>
      </w:pPr>
    </w:p>
    <w:p w14:paraId="55DD69E9" w14:textId="7794B5A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4B4C1BF5" wp14:editId="2C9F5536">
            <wp:extent cx="2886710" cy="2730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86710" cy="273050"/>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(8.35) </w:t>
      </w:r>
    </w:p>
    <w:p w14:paraId="2A34EDE8"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137ED2C9"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B97A417" w14:textId="560FE80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34"/>
                <w:sz w:val="24"/>
                <w:szCs w:val="24"/>
              </w:rPr>
              <w:lastRenderedPageBreak/>
              <w:drawing>
                <wp:inline distT="0" distB="0" distL="0" distR="0" wp14:anchorId="41D96DA1" wp14:editId="2AE2B393">
                  <wp:extent cx="4988560" cy="560895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88560" cy="5608955"/>
                          </a:xfrm>
                          <a:prstGeom prst="rect">
                            <a:avLst/>
                          </a:prstGeom>
                          <a:noFill/>
                          <a:ln>
                            <a:noFill/>
                          </a:ln>
                        </pic:spPr>
                      </pic:pic>
                    </a:graphicData>
                  </a:graphic>
                </wp:inline>
              </w:drawing>
            </w:r>
          </w:p>
        </w:tc>
      </w:tr>
    </w:tbl>
    <w:p w14:paraId="036926F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740973B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9A89849" w14:textId="45285CBC"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продольная сила приложена между усилиями в арматуре </w:t>
      </w:r>
      <w:r w:rsidR="00ED354F" w:rsidRPr="006D4907">
        <w:rPr>
          <w:rFonts w:ascii="Times New Roman" w:hAnsi="Times New Roman" w:cs="Times New Roman"/>
          <w:noProof/>
          <w:position w:val="-11"/>
        </w:rPr>
        <w:drawing>
          <wp:inline distT="0" distB="0" distL="0" distR="0" wp14:anchorId="4D4F9B58" wp14:editId="3BA85DEF">
            <wp:extent cx="191135"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2"/>
        </w:rPr>
        <w:drawing>
          <wp:inline distT="0" distB="0" distL="0" distR="0" wp14:anchorId="0207615B" wp14:editId="75A1326D">
            <wp:extent cx="191135" cy="26606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6D4907">
        <w:rPr>
          <w:rFonts w:ascii="Times New Roman" w:hAnsi="Times New Roman" w:cs="Times New Roman"/>
        </w:rPr>
        <w:t xml:space="preserve">; </w:t>
      </w:r>
      <w:r w:rsidRPr="006D4907">
        <w:rPr>
          <w:rFonts w:ascii="Times New Roman" w:hAnsi="Times New Roman" w:cs="Times New Roman"/>
          <w:i/>
          <w:iCs/>
        </w:rPr>
        <w:t>б</w:t>
      </w:r>
      <w:r w:rsidRPr="006D4907">
        <w:rPr>
          <w:rFonts w:ascii="Times New Roman" w:hAnsi="Times New Roman" w:cs="Times New Roman"/>
        </w:rPr>
        <w:t xml:space="preserve"> - продольная сила приложена за пределами расстояния между усили</w:t>
      </w:r>
      <w:r w:rsidRPr="006D4907">
        <w:rPr>
          <w:rFonts w:ascii="Times New Roman" w:hAnsi="Times New Roman" w:cs="Times New Roman"/>
        </w:rPr>
        <w:t xml:space="preserve">ями в арматуре </w:t>
      </w:r>
      <w:r w:rsidR="00ED354F" w:rsidRPr="006D4907">
        <w:rPr>
          <w:rFonts w:ascii="Times New Roman" w:hAnsi="Times New Roman" w:cs="Times New Roman"/>
          <w:noProof/>
          <w:position w:val="-11"/>
        </w:rPr>
        <w:drawing>
          <wp:inline distT="0" distB="0" distL="0" distR="0" wp14:anchorId="702E8020" wp14:editId="1E05A441">
            <wp:extent cx="191135" cy="2317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2"/>
        </w:rPr>
        <w:drawing>
          <wp:inline distT="0" distB="0" distL="0" distR="0" wp14:anchorId="42F641F0" wp14:editId="4F5C7F20">
            <wp:extent cx="191135" cy="26606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p>
    <w:p w14:paraId="43E6DE8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0AF452E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8.7 - Схема усилий и эпюра напряжений в сечении, нормальном к продольной оси внецентренно растянутого железобетонного элемента, при четырехстороннем воз</w:t>
      </w:r>
      <w:r w:rsidRPr="006D4907">
        <w:rPr>
          <w:rFonts w:ascii="Times New Roman" w:hAnsi="Times New Roman" w:cs="Times New Roman"/>
        </w:rPr>
        <w:t xml:space="preserve">действии пожара при расчете огнестойкости </w:t>
      </w:r>
    </w:p>
    <w:p w14:paraId="5A1D9B5F" w14:textId="1425D4E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Высота сжатой зоны при нагреве </w:t>
      </w:r>
      <w:r w:rsidR="00ED354F" w:rsidRPr="006D4907">
        <w:rPr>
          <w:rFonts w:ascii="Times New Roman" w:hAnsi="Times New Roman" w:cs="Times New Roman"/>
          <w:noProof/>
          <w:position w:val="-11"/>
        </w:rPr>
        <w:drawing>
          <wp:inline distT="0" distB="0" distL="0" distR="0" wp14:anchorId="7C4C7DC2" wp14:editId="4F5893AB">
            <wp:extent cx="163830" cy="2317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равна</w:t>
      </w:r>
    </w:p>
    <w:p w14:paraId="3CDE667A" w14:textId="77777777" w:rsidR="00000000" w:rsidRPr="006D4907" w:rsidRDefault="002060EA">
      <w:pPr>
        <w:pStyle w:val="FORMATTEXT"/>
        <w:ind w:firstLine="568"/>
        <w:jc w:val="both"/>
        <w:rPr>
          <w:rFonts w:ascii="Times New Roman" w:hAnsi="Times New Roman" w:cs="Times New Roman"/>
        </w:rPr>
      </w:pPr>
    </w:p>
    <w:p w14:paraId="3B0E1D6E" w14:textId="4EA9B264"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1D81790F" wp14:editId="6C212588">
            <wp:extent cx="2163445" cy="26606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63445" cy="266065"/>
                    </a:xfrm>
                    <a:prstGeom prst="rect">
                      <a:avLst/>
                    </a:prstGeom>
                    <a:noFill/>
                    <a:ln>
                      <a:noFill/>
                    </a:ln>
                  </pic:spPr>
                </pic:pic>
              </a:graphicData>
            </a:graphic>
          </wp:inline>
        </w:drawing>
      </w:r>
      <w:r w:rsidR="002060EA" w:rsidRPr="006D4907">
        <w:rPr>
          <w:rFonts w:ascii="Times New Roman" w:hAnsi="Times New Roman" w:cs="Times New Roman"/>
        </w:rPr>
        <w:t xml:space="preserve">.                                 (8.36) </w:t>
      </w:r>
    </w:p>
    <w:p w14:paraId="278BC6E6" w14:textId="55B4BE9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Если </w:t>
      </w:r>
      <w:r w:rsidR="00ED354F" w:rsidRPr="006D4907">
        <w:rPr>
          <w:rFonts w:ascii="Times New Roman" w:hAnsi="Times New Roman" w:cs="Times New Roman"/>
          <w:noProof/>
          <w:position w:val="-11"/>
        </w:rPr>
        <w:drawing>
          <wp:inline distT="0" distB="0" distL="0" distR="0" wp14:anchorId="0B0DF86A" wp14:editId="38BD6ABE">
            <wp:extent cx="675640" cy="2317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6D4907">
        <w:rPr>
          <w:rFonts w:ascii="Times New Roman" w:hAnsi="Times New Roman" w:cs="Times New Roman"/>
        </w:rPr>
        <w:t xml:space="preserve">, в формулу (8.39) подставляют </w:t>
      </w:r>
      <w:r w:rsidR="00ED354F" w:rsidRPr="006D4907">
        <w:rPr>
          <w:rFonts w:ascii="Times New Roman" w:hAnsi="Times New Roman" w:cs="Times New Roman"/>
          <w:noProof/>
          <w:position w:val="-11"/>
        </w:rPr>
        <w:drawing>
          <wp:inline distT="0" distB="0" distL="0" distR="0" wp14:anchorId="31FFA452" wp14:editId="1EE867E3">
            <wp:extent cx="655320" cy="2317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6D4907">
        <w:rPr>
          <w:rFonts w:ascii="Times New Roman" w:hAnsi="Times New Roman" w:cs="Times New Roman"/>
        </w:rPr>
        <w:t>.</w:t>
      </w:r>
    </w:p>
    <w:p w14:paraId="385A3966" w14:textId="77777777" w:rsidR="00000000" w:rsidRPr="006D4907" w:rsidRDefault="002060EA">
      <w:pPr>
        <w:pStyle w:val="FORMATTEXT"/>
        <w:ind w:firstLine="568"/>
        <w:jc w:val="both"/>
        <w:rPr>
          <w:rFonts w:ascii="Times New Roman" w:hAnsi="Times New Roman" w:cs="Times New Roman"/>
        </w:rPr>
      </w:pPr>
    </w:p>
    <w:p w14:paraId="7858E1B5" w14:textId="21A3143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Эксцентриситет продольной силы или расстояние </w:t>
      </w:r>
      <w:r w:rsidRPr="006D4907">
        <w:rPr>
          <w:rFonts w:ascii="Times New Roman" w:hAnsi="Times New Roman" w:cs="Times New Roman"/>
          <w:i/>
          <w:iCs/>
        </w:rPr>
        <w:t>е</w:t>
      </w:r>
      <w:r w:rsidRPr="006D4907">
        <w:rPr>
          <w:rFonts w:ascii="Times New Roman" w:hAnsi="Times New Roman" w:cs="Times New Roman"/>
        </w:rPr>
        <w:t xml:space="preserve"> от растягивающей продольной силы до равнодействующей усилий в арматуре определяют по формуле (8.28) без коэффициента </w:t>
      </w:r>
      <w:r w:rsidR="00ED354F" w:rsidRPr="006D4907">
        <w:rPr>
          <w:rFonts w:ascii="Times New Roman" w:hAnsi="Times New Roman" w:cs="Times New Roman"/>
          <w:noProof/>
          <w:position w:val="-8"/>
        </w:rPr>
        <w:drawing>
          <wp:inline distT="0" distB="0" distL="0" distR="0" wp14:anchorId="374F9EE7" wp14:editId="78604E27">
            <wp:extent cx="122555" cy="16383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6D4907">
        <w:rPr>
          <w:rFonts w:ascii="Times New Roman" w:hAnsi="Times New Roman" w:cs="Times New Roman"/>
        </w:rPr>
        <w:t>, так как нет доп</w:t>
      </w:r>
      <w:r w:rsidRPr="006D4907">
        <w:rPr>
          <w:rFonts w:ascii="Times New Roman" w:hAnsi="Times New Roman" w:cs="Times New Roman"/>
        </w:rPr>
        <w:t xml:space="preserve">олнительного продольного изгиба от растягивающей силы, и без дополнительного эксцентриситета продольной силы </w:t>
      </w:r>
      <w:r w:rsidR="00ED354F" w:rsidRPr="006D4907">
        <w:rPr>
          <w:rFonts w:ascii="Times New Roman" w:hAnsi="Times New Roman" w:cs="Times New Roman"/>
          <w:noProof/>
          <w:position w:val="-11"/>
        </w:rPr>
        <w:drawing>
          <wp:inline distT="0" distB="0" distL="0" distR="0" wp14:anchorId="048FD7D7" wp14:editId="59BF339C">
            <wp:extent cx="149860" cy="2317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так как при всестороннем огневом воздействии нет дополнительного выгиба от неравномерного нагрева.</w:t>
      </w:r>
    </w:p>
    <w:p w14:paraId="04D7CCED" w14:textId="77777777" w:rsidR="00000000" w:rsidRPr="006D4907" w:rsidRDefault="002060EA">
      <w:pPr>
        <w:pStyle w:val="FORMATTEXT"/>
        <w:ind w:firstLine="568"/>
        <w:jc w:val="both"/>
        <w:rPr>
          <w:rFonts w:ascii="Times New Roman" w:hAnsi="Times New Roman" w:cs="Times New Roman"/>
        </w:rPr>
      </w:pPr>
    </w:p>
    <w:p w14:paraId="65DD506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Железобет</w:t>
      </w:r>
      <w:r w:rsidRPr="006D4907">
        <w:rPr>
          <w:rFonts w:ascii="Times New Roman" w:hAnsi="Times New Roman" w:cs="Times New Roman"/>
          <w:i/>
          <w:iCs/>
        </w:rPr>
        <w:t>онные элементы при действии поперечных сил</w:t>
      </w:r>
    </w:p>
    <w:p w14:paraId="76634581" w14:textId="77777777" w:rsidR="00000000" w:rsidRPr="006D4907" w:rsidRDefault="002060EA">
      <w:pPr>
        <w:pStyle w:val="FORMATTEXT"/>
        <w:ind w:firstLine="568"/>
        <w:jc w:val="both"/>
        <w:rPr>
          <w:rFonts w:ascii="Times New Roman" w:hAnsi="Times New Roman" w:cs="Times New Roman"/>
        </w:rPr>
      </w:pPr>
    </w:p>
    <w:p w14:paraId="44253915" w14:textId="0724631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8.29 Расчет огнестойкости по потере прочности железобетонных элементов при действии поперечных сил в условиях огневого воздействия проводят на основе модели наклонных сечений по 8.1.31-8.1.34 </w:t>
      </w:r>
      <w:r w:rsidRPr="006D4907">
        <w:rPr>
          <w:rFonts w:ascii="Times New Roman" w:hAnsi="Times New Roman" w:cs="Times New Roman"/>
        </w:rPr>
        <w:t>СП 63.13330.2018</w:t>
      </w:r>
      <w:r w:rsidRPr="006D4907">
        <w:rPr>
          <w:rFonts w:ascii="Times New Roman" w:hAnsi="Times New Roman" w:cs="Times New Roman"/>
        </w:rPr>
        <w:t xml:space="preserve">. При этом в формулах вместо значения </w:t>
      </w:r>
      <w:r w:rsidRPr="006D4907">
        <w:rPr>
          <w:rFonts w:ascii="Times New Roman" w:hAnsi="Times New Roman" w:cs="Times New Roman"/>
          <w:i/>
          <w:iCs/>
        </w:rPr>
        <w:t>b</w:t>
      </w:r>
      <w:r w:rsidRPr="006D4907">
        <w:rPr>
          <w:rFonts w:ascii="Times New Roman" w:hAnsi="Times New Roman" w:cs="Times New Roman"/>
        </w:rPr>
        <w:t xml:space="preserve"> принимают значение </w:t>
      </w:r>
      <w:r w:rsidR="00ED354F" w:rsidRPr="006D4907">
        <w:rPr>
          <w:rFonts w:ascii="Times New Roman" w:hAnsi="Times New Roman" w:cs="Times New Roman"/>
          <w:noProof/>
          <w:position w:val="-11"/>
        </w:rPr>
        <w:drawing>
          <wp:inline distT="0" distB="0" distL="0" distR="0" wp14:anchorId="1D58175E" wp14:editId="7AB18410">
            <wp:extent cx="149860" cy="231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(рисунок 8.8), определяемое по формуле (8.2). Значения </w:t>
      </w:r>
      <w:r w:rsidRPr="006D4907">
        <w:rPr>
          <w:rFonts w:ascii="Times New Roman" w:hAnsi="Times New Roman" w:cs="Times New Roman"/>
        </w:rPr>
        <w:t xml:space="preserve">коэффициентов условий работы </w:t>
      </w:r>
      <w:r w:rsidR="00ED354F" w:rsidRPr="006D4907">
        <w:rPr>
          <w:rFonts w:ascii="Times New Roman" w:hAnsi="Times New Roman" w:cs="Times New Roman"/>
          <w:noProof/>
          <w:position w:val="-11"/>
        </w:rPr>
        <w:drawing>
          <wp:inline distT="0" distB="0" distL="0" distR="0" wp14:anchorId="578536D5" wp14:editId="29FCD251">
            <wp:extent cx="211455" cy="2317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2C95605F" wp14:editId="79B33169">
            <wp:extent cx="259080" cy="2317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принимают по средней температуре бетона поперечного сечения.</w:t>
      </w:r>
    </w:p>
    <w:p w14:paraId="630BB810" w14:textId="77777777" w:rsidR="00000000" w:rsidRPr="006D4907" w:rsidRDefault="002060EA">
      <w:pPr>
        <w:pStyle w:val="FORMATTEXT"/>
        <w:ind w:firstLine="568"/>
        <w:jc w:val="both"/>
        <w:rPr>
          <w:rFonts w:ascii="Times New Roman" w:hAnsi="Times New Roman" w:cs="Times New Roman"/>
        </w:rPr>
      </w:pPr>
    </w:p>
    <w:p w14:paraId="53A12B0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679C8BA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8FDB1D8" w14:textId="5BC56A7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97"/>
                <w:sz w:val="24"/>
                <w:szCs w:val="24"/>
              </w:rPr>
              <w:drawing>
                <wp:inline distT="0" distB="0" distL="0" distR="0" wp14:anchorId="799EF1ED" wp14:editId="54EB23B3">
                  <wp:extent cx="4858385" cy="20542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58385" cy="2054225"/>
                          </a:xfrm>
                          <a:prstGeom prst="rect">
                            <a:avLst/>
                          </a:prstGeom>
                          <a:noFill/>
                          <a:ln>
                            <a:noFill/>
                          </a:ln>
                        </pic:spPr>
                      </pic:pic>
                    </a:graphicData>
                  </a:graphic>
                </wp:inline>
              </w:drawing>
            </w:r>
          </w:p>
        </w:tc>
      </w:tr>
    </w:tbl>
    <w:p w14:paraId="7BA74E6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C76B39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0D52F8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8.8 - Схема усилий при расчете железо</w:t>
      </w:r>
      <w:r w:rsidRPr="006D4907">
        <w:rPr>
          <w:rFonts w:ascii="Times New Roman" w:hAnsi="Times New Roman" w:cs="Times New Roman"/>
        </w:rPr>
        <w:t xml:space="preserve">бетонных элементов по наклонному сечению на действие поперечных сил при трехстороннем нагреве </w:t>
      </w:r>
    </w:p>
    <w:p w14:paraId="1D8D2F4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Расчет железобетонных элементов на продавливание</w:t>
      </w:r>
    </w:p>
    <w:p w14:paraId="4C5C6DF8" w14:textId="77777777" w:rsidR="00000000" w:rsidRPr="006D4907" w:rsidRDefault="002060EA">
      <w:pPr>
        <w:pStyle w:val="FORMATTEXT"/>
        <w:ind w:firstLine="568"/>
        <w:jc w:val="both"/>
        <w:rPr>
          <w:rFonts w:ascii="Times New Roman" w:hAnsi="Times New Roman" w:cs="Times New Roman"/>
        </w:rPr>
      </w:pPr>
    </w:p>
    <w:p w14:paraId="391115BD" w14:textId="11CD882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8.30 При одностороннем воздействии пожара снизу расчет на продавливание плоских железобетонных элементов (плит)</w:t>
      </w:r>
      <w:r w:rsidRPr="006D4907">
        <w:rPr>
          <w:rFonts w:ascii="Times New Roman" w:hAnsi="Times New Roman" w:cs="Times New Roman"/>
        </w:rPr>
        <w:t xml:space="preserve"> производят согласно 8.1.46 </w:t>
      </w:r>
      <w:r w:rsidRPr="006D4907">
        <w:rPr>
          <w:rFonts w:ascii="Times New Roman" w:hAnsi="Times New Roman" w:cs="Times New Roman"/>
        </w:rPr>
        <w:t>СП 63.13330.2018</w:t>
      </w:r>
      <w:r w:rsidRPr="006D4907">
        <w:rPr>
          <w:rFonts w:ascii="Times New Roman" w:hAnsi="Times New Roman" w:cs="Times New Roman"/>
        </w:rPr>
        <w:t xml:space="preserve"> с учетом нормативных сопротивлений растяжению бетона </w:t>
      </w:r>
      <w:r w:rsidR="00ED354F" w:rsidRPr="006D4907">
        <w:rPr>
          <w:rFonts w:ascii="Times New Roman" w:hAnsi="Times New Roman" w:cs="Times New Roman"/>
          <w:noProof/>
          <w:position w:val="-11"/>
        </w:rPr>
        <w:drawing>
          <wp:inline distT="0" distB="0" distL="0" distR="0" wp14:anchorId="61B413FF" wp14:editId="30679BB7">
            <wp:extent cx="334645" cy="2317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6D4907">
        <w:rPr>
          <w:rFonts w:ascii="Times New Roman" w:hAnsi="Times New Roman" w:cs="Times New Roman"/>
        </w:rPr>
        <w:t>и поперечно</w:t>
      </w:r>
      <w:r w:rsidRPr="006D4907">
        <w:rPr>
          <w:rFonts w:ascii="Times New Roman" w:hAnsi="Times New Roman" w:cs="Times New Roman"/>
        </w:rPr>
        <w:t xml:space="preserve">й арматуры </w:t>
      </w:r>
      <w:r w:rsidR="00ED354F" w:rsidRPr="006D4907">
        <w:rPr>
          <w:rFonts w:ascii="Times New Roman" w:hAnsi="Times New Roman" w:cs="Times New Roman"/>
          <w:noProof/>
          <w:position w:val="-11"/>
        </w:rPr>
        <w:drawing>
          <wp:inline distT="0" distB="0" distL="0" distR="0" wp14:anchorId="54700410" wp14:editId="7A214D54">
            <wp:extent cx="307340" cy="2317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6D4907">
        <w:rPr>
          <w:rFonts w:ascii="Times New Roman" w:hAnsi="Times New Roman" w:cs="Times New Roman"/>
        </w:rPr>
        <w:t>.</w:t>
      </w:r>
    </w:p>
    <w:p w14:paraId="5F7BB91E" w14:textId="77777777" w:rsidR="00000000" w:rsidRPr="006D4907" w:rsidRDefault="002060EA">
      <w:pPr>
        <w:pStyle w:val="FORMATTEXT"/>
        <w:ind w:firstLine="568"/>
        <w:jc w:val="both"/>
        <w:rPr>
          <w:rFonts w:ascii="Times New Roman" w:hAnsi="Times New Roman" w:cs="Times New Roman"/>
        </w:rPr>
      </w:pPr>
    </w:p>
    <w:p w14:paraId="28799C5A" w14:textId="1618476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Учет влияния высокотемпературного воздействия на бетон производят по формуле (5.2). При этом значение коэффициента условий работы бетона на растяжение при нагреве </w:t>
      </w:r>
      <w:r w:rsidR="00ED354F" w:rsidRPr="006D4907">
        <w:rPr>
          <w:rFonts w:ascii="Times New Roman" w:hAnsi="Times New Roman" w:cs="Times New Roman"/>
          <w:noProof/>
          <w:position w:val="-11"/>
        </w:rPr>
        <w:drawing>
          <wp:inline distT="0" distB="0" distL="0" distR="0" wp14:anchorId="6858BF43" wp14:editId="5CB4907F">
            <wp:extent cx="259080" cy="2317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принима</w:t>
      </w:r>
      <w:r w:rsidRPr="006D4907">
        <w:rPr>
          <w:rFonts w:ascii="Times New Roman" w:hAnsi="Times New Roman" w:cs="Times New Roman"/>
        </w:rPr>
        <w:t>ют по среднеарифметическому значению средних температур нагрева бетона элементарных участков, на которые разбивают сечение плиты по высоте (рисунок 8.9).</w:t>
      </w:r>
    </w:p>
    <w:p w14:paraId="5C6FE41D" w14:textId="77777777" w:rsidR="00000000" w:rsidRPr="006D4907" w:rsidRDefault="002060EA">
      <w:pPr>
        <w:pStyle w:val="FORMATTEXT"/>
        <w:ind w:firstLine="568"/>
        <w:jc w:val="both"/>
        <w:rPr>
          <w:rFonts w:ascii="Times New Roman" w:hAnsi="Times New Roman" w:cs="Times New Roman"/>
        </w:rPr>
      </w:pPr>
    </w:p>
    <w:p w14:paraId="4B8F07F3" w14:textId="3510B13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Учет влияния высокотемпературного воздействия на поперечную арматуру следует производить по формуле (</w:t>
      </w:r>
      <w:r w:rsidRPr="006D4907">
        <w:rPr>
          <w:rFonts w:ascii="Times New Roman" w:hAnsi="Times New Roman" w:cs="Times New Roman"/>
        </w:rPr>
        <w:t xml:space="preserve">5.9). Коэффициент условий работы арматуры при нагреве </w:t>
      </w:r>
      <w:r w:rsidR="00ED354F" w:rsidRPr="006D4907">
        <w:rPr>
          <w:rFonts w:ascii="Times New Roman" w:hAnsi="Times New Roman" w:cs="Times New Roman"/>
          <w:noProof/>
          <w:position w:val="-11"/>
        </w:rPr>
        <w:drawing>
          <wp:inline distT="0" distB="0" distL="0" distR="0" wp14:anchorId="2FAE6B4C" wp14:editId="4AB8F80C">
            <wp:extent cx="211455" cy="2317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принимают по таблице 5.6 для максимального значения температуры поперечной арматуры.</w:t>
      </w:r>
    </w:p>
    <w:p w14:paraId="4930BFD5" w14:textId="77777777" w:rsidR="00000000" w:rsidRPr="006D4907" w:rsidRDefault="002060EA">
      <w:pPr>
        <w:pStyle w:val="FORMATTEXT"/>
        <w:ind w:firstLine="568"/>
        <w:jc w:val="both"/>
        <w:rPr>
          <w:rFonts w:ascii="Times New Roman" w:hAnsi="Times New Roman" w:cs="Times New Roman"/>
        </w:rPr>
      </w:pPr>
    </w:p>
    <w:p w14:paraId="62DACDE5" w14:textId="661DCE9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F19B8C8" w14:textId="77777777" w:rsidR="00000000" w:rsidRPr="006D4907" w:rsidRDefault="002060EA">
      <w:pPr>
        <w:pStyle w:val="FORMATTEXT"/>
        <w:ind w:firstLine="568"/>
        <w:jc w:val="both"/>
        <w:rPr>
          <w:rFonts w:ascii="Times New Roman" w:hAnsi="Times New Roman" w:cs="Times New Roman"/>
        </w:rPr>
      </w:pPr>
    </w:p>
    <w:p w14:paraId="18D2D4C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E0157C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B38D2F1" w14:textId="3AC2769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20"/>
                <w:sz w:val="24"/>
                <w:szCs w:val="24"/>
              </w:rPr>
              <w:lastRenderedPageBreak/>
              <w:drawing>
                <wp:inline distT="0" distB="0" distL="0" distR="0" wp14:anchorId="5157030C" wp14:editId="025CBCC5">
                  <wp:extent cx="5104130" cy="285940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04130" cy="2859405"/>
                          </a:xfrm>
                          <a:prstGeom prst="rect">
                            <a:avLst/>
                          </a:prstGeom>
                          <a:noFill/>
                          <a:ln>
                            <a:noFill/>
                          </a:ln>
                        </pic:spPr>
                      </pic:pic>
                    </a:graphicData>
                  </a:graphic>
                </wp:inline>
              </w:drawing>
            </w:r>
          </w:p>
        </w:tc>
      </w:tr>
    </w:tbl>
    <w:p w14:paraId="1491E47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BF7258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136702D6"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1</w:t>
      </w:r>
      <w:r w:rsidRPr="006D4907">
        <w:rPr>
          <w:rFonts w:ascii="Times New Roman" w:hAnsi="Times New Roman" w:cs="Times New Roman"/>
        </w:rPr>
        <w:t xml:space="preserve"> - расчетное поперечное сечение; </w:t>
      </w:r>
      <w:r w:rsidRPr="006D4907">
        <w:rPr>
          <w:rFonts w:ascii="Times New Roman" w:hAnsi="Times New Roman" w:cs="Times New Roman"/>
          <w:i/>
          <w:iCs/>
        </w:rPr>
        <w:t>2</w:t>
      </w:r>
      <w:r w:rsidRPr="006D4907">
        <w:rPr>
          <w:rFonts w:ascii="Times New Roman" w:hAnsi="Times New Roman" w:cs="Times New Roman"/>
        </w:rPr>
        <w:t xml:space="preserve"> - контур расчетного поперечного сечения; </w:t>
      </w:r>
      <w:r w:rsidRPr="006D4907">
        <w:rPr>
          <w:rFonts w:ascii="Times New Roman" w:hAnsi="Times New Roman" w:cs="Times New Roman"/>
          <w:i/>
          <w:iCs/>
        </w:rPr>
        <w:t>3</w:t>
      </w:r>
      <w:r w:rsidRPr="006D4907">
        <w:rPr>
          <w:rFonts w:ascii="Times New Roman" w:hAnsi="Times New Roman" w:cs="Times New Roman"/>
        </w:rPr>
        <w:t xml:space="preserve"> - температурная кривая нагрева бетона по высоте плиты; </w:t>
      </w:r>
      <w:r w:rsidRPr="006D4907">
        <w:rPr>
          <w:rFonts w:ascii="Times New Roman" w:hAnsi="Times New Roman" w:cs="Times New Roman"/>
          <w:i/>
          <w:iCs/>
        </w:rPr>
        <w:t>4</w:t>
      </w:r>
      <w:r w:rsidRPr="006D4907">
        <w:rPr>
          <w:rFonts w:ascii="Times New Roman" w:hAnsi="Times New Roman" w:cs="Times New Roman"/>
        </w:rPr>
        <w:t xml:space="preserve"> - средняя темпер</w:t>
      </w:r>
      <w:r w:rsidRPr="006D4907">
        <w:rPr>
          <w:rFonts w:ascii="Times New Roman" w:hAnsi="Times New Roman" w:cs="Times New Roman"/>
        </w:rPr>
        <w:t xml:space="preserve">атура элементарного участка; </w:t>
      </w:r>
      <w:r w:rsidRPr="006D4907">
        <w:rPr>
          <w:rFonts w:ascii="Times New Roman" w:hAnsi="Times New Roman" w:cs="Times New Roman"/>
          <w:i/>
          <w:iCs/>
        </w:rPr>
        <w:t>5</w:t>
      </w:r>
      <w:r w:rsidRPr="006D4907">
        <w:rPr>
          <w:rFonts w:ascii="Times New Roman" w:hAnsi="Times New Roman" w:cs="Times New Roman"/>
        </w:rPr>
        <w:t xml:space="preserve"> - пирамида продавливания </w:t>
      </w:r>
    </w:p>
    <w:p w14:paraId="71E482F6"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681128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8.9 - Условная модель для расчета плиты на продавливание при одностороннем огневом воздействии снизу </w:t>
      </w:r>
    </w:p>
    <w:p w14:paraId="00B1766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Статически неопределимые конструкции</w:t>
      </w:r>
    </w:p>
    <w:p w14:paraId="331721D5" w14:textId="77777777" w:rsidR="00000000" w:rsidRPr="006D4907" w:rsidRDefault="002060EA">
      <w:pPr>
        <w:pStyle w:val="FORMATTEXT"/>
        <w:ind w:firstLine="568"/>
        <w:jc w:val="both"/>
        <w:rPr>
          <w:rFonts w:ascii="Times New Roman" w:hAnsi="Times New Roman" w:cs="Times New Roman"/>
        </w:rPr>
      </w:pPr>
    </w:p>
    <w:p w14:paraId="1979C3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8.31 В статически неопределимых изгибаемых эл</w:t>
      </w:r>
      <w:r w:rsidRPr="006D4907">
        <w:rPr>
          <w:rFonts w:ascii="Times New Roman" w:hAnsi="Times New Roman" w:cs="Times New Roman"/>
        </w:rPr>
        <w:t xml:space="preserve">ементах из монолитного железобетона (плитах, балках, ригелях и колоннах)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необходимо определять с учетом жесткости узлов сопряжения элементов и специфики схем разрушения. В многопролетных многоэтажных зда</w:t>
      </w:r>
      <w:r w:rsidRPr="006D4907">
        <w:rPr>
          <w:rFonts w:ascii="Times New Roman" w:hAnsi="Times New Roman" w:cs="Times New Roman"/>
        </w:rPr>
        <w:t>ниях и сооружениях при локальном пожаре в одном пролете или на одном этаже взаимодействие отдельных монолитно сопряженных элементов может приводить к возникновению дополнительных усилий в других пролетах, где пожар не происходил.</w:t>
      </w:r>
    </w:p>
    <w:p w14:paraId="6F5BF8AB" w14:textId="77777777" w:rsidR="00000000" w:rsidRPr="006D4907" w:rsidRDefault="002060EA">
      <w:pPr>
        <w:pStyle w:val="FORMATTEXT"/>
        <w:ind w:firstLine="568"/>
        <w:jc w:val="both"/>
        <w:rPr>
          <w:rFonts w:ascii="Times New Roman" w:hAnsi="Times New Roman" w:cs="Times New Roman"/>
        </w:rPr>
      </w:pPr>
    </w:p>
    <w:p w14:paraId="365FB89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8.32 Усилия в статически </w:t>
      </w:r>
      <w:r w:rsidRPr="006D4907">
        <w:rPr>
          <w:rFonts w:ascii="Times New Roman" w:hAnsi="Times New Roman" w:cs="Times New Roman"/>
        </w:rPr>
        <w:t>неопределимой конструкции от нагрузки и огневого воздействия при пожаре определяют по формулам строительной механики как в упругой системе.</w:t>
      </w:r>
    </w:p>
    <w:p w14:paraId="1139297D" w14:textId="77777777" w:rsidR="00000000" w:rsidRPr="006D4907" w:rsidRDefault="002060EA">
      <w:pPr>
        <w:pStyle w:val="FORMATTEXT"/>
        <w:ind w:firstLine="568"/>
        <w:jc w:val="both"/>
        <w:rPr>
          <w:rFonts w:ascii="Times New Roman" w:hAnsi="Times New Roman" w:cs="Times New Roman"/>
        </w:rPr>
      </w:pPr>
    </w:p>
    <w:p w14:paraId="58F94F7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Перемещения в основной системе, вызванные воздействием температуры в </w:t>
      </w:r>
      <w:r w:rsidRPr="006D4907">
        <w:rPr>
          <w:rFonts w:ascii="Times New Roman" w:hAnsi="Times New Roman" w:cs="Times New Roman"/>
          <w:i/>
          <w:iCs/>
        </w:rPr>
        <w:t>i</w:t>
      </w:r>
      <w:r w:rsidRPr="006D4907">
        <w:rPr>
          <w:rFonts w:ascii="Times New Roman" w:hAnsi="Times New Roman" w:cs="Times New Roman"/>
        </w:rPr>
        <w:t>-м направлении, равны</w:t>
      </w:r>
    </w:p>
    <w:p w14:paraId="6F6A64C4" w14:textId="77777777" w:rsidR="00000000" w:rsidRPr="006D4907" w:rsidRDefault="002060EA">
      <w:pPr>
        <w:pStyle w:val="FORMATTEXT"/>
        <w:ind w:firstLine="568"/>
        <w:jc w:val="both"/>
        <w:rPr>
          <w:rFonts w:ascii="Times New Roman" w:hAnsi="Times New Roman" w:cs="Times New Roman"/>
        </w:rPr>
      </w:pPr>
    </w:p>
    <w:p w14:paraId="5FA8998E" w14:textId="67B1441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1"/>
        </w:rPr>
        <w:drawing>
          <wp:inline distT="0" distB="0" distL="0" distR="0" wp14:anchorId="121CC54B" wp14:editId="3A0B89C6">
            <wp:extent cx="2142490" cy="48450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42490" cy="484505"/>
                    </a:xfrm>
                    <a:prstGeom prst="rect">
                      <a:avLst/>
                    </a:prstGeom>
                    <a:noFill/>
                    <a:ln>
                      <a:noFill/>
                    </a:ln>
                  </pic:spPr>
                </pic:pic>
              </a:graphicData>
            </a:graphic>
          </wp:inline>
        </w:drawing>
      </w:r>
      <w:r w:rsidR="002060EA" w:rsidRPr="006D4907">
        <w:rPr>
          <w:rFonts w:ascii="Times New Roman" w:hAnsi="Times New Roman" w:cs="Times New Roman"/>
        </w:rPr>
        <w:t xml:space="preserve">,                                    (8.37) </w:t>
      </w:r>
    </w:p>
    <w:p w14:paraId="6217BB38" w14:textId="77777777" w:rsidR="00000000" w:rsidRPr="006D4907" w:rsidRDefault="002060EA">
      <w:pPr>
        <w:pStyle w:val="FORMATTEXT"/>
        <w:jc w:val="both"/>
        <w:rPr>
          <w:rFonts w:ascii="Times New Roman" w:hAnsi="Times New Roman" w:cs="Times New Roman"/>
        </w:rPr>
      </w:pPr>
    </w:p>
    <w:p w14:paraId="43763CFE" w14:textId="77777777" w:rsidR="00000000" w:rsidRPr="006D4907" w:rsidRDefault="002060EA">
      <w:pPr>
        <w:pStyle w:val="FORMATTEXT"/>
        <w:jc w:val="both"/>
        <w:rPr>
          <w:rFonts w:ascii="Times New Roman" w:hAnsi="Times New Roman" w:cs="Times New Roman"/>
        </w:rPr>
      </w:pPr>
    </w:p>
    <w:p w14:paraId="2A0EBA76" w14:textId="5A2CF0DC"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74C9913B" wp14:editId="27B4B267">
            <wp:extent cx="231775" cy="2317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73D56D1B" wp14:editId="02976FBF">
            <wp:extent cx="211455" cy="2317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изгибающий момент и продольная сила в сечении </w:t>
      </w:r>
      <w:r w:rsidRPr="006D4907">
        <w:rPr>
          <w:rFonts w:ascii="Times New Roman" w:hAnsi="Times New Roman" w:cs="Times New Roman"/>
          <w:i/>
          <w:iCs/>
        </w:rPr>
        <w:t>x</w:t>
      </w:r>
      <w:r w:rsidRPr="006D4907">
        <w:rPr>
          <w:rFonts w:ascii="Times New Roman" w:hAnsi="Times New Roman" w:cs="Times New Roman"/>
        </w:rPr>
        <w:t xml:space="preserve">-элемента основной системы от действия в </w:t>
      </w:r>
      <w:r w:rsidRPr="006D4907">
        <w:rPr>
          <w:rFonts w:ascii="Times New Roman" w:hAnsi="Times New Roman" w:cs="Times New Roman"/>
          <w:i/>
          <w:iCs/>
        </w:rPr>
        <w:t>i</w:t>
      </w:r>
      <w:r w:rsidRPr="006D4907">
        <w:rPr>
          <w:rFonts w:ascii="Times New Roman" w:hAnsi="Times New Roman" w:cs="Times New Roman"/>
        </w:rPr>
        <w:t>-ом направлении соответствую</w:t>
      </w:r>
      <w:r w:rsidRPr="006D4907">
        <w:rPr>
          <w:rFonts w:ascii="Times New Roman" w:hAnsi="Times New Roman" w:cs="Times New Roman"/>
        </w:rPr>
        <w:t xml:space="preserve">щей единичной силы; </w:t>
      </w:r>
    </w:p>
    <w:p w14:paraId="121400B6" w14:textId="0BE95F7C"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5DC79B92" wp14:editId="46FDA680">
            <wp:extent cx="450215" cy="2317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1"/>
        </w:rPr>
        <w:drawing>
          <wp:inline distT="0" distB="0" distL="0" distR="0" wp14:anchorId="4DA80622" wp14:editId="0C0F2AE3">
            <wp:extent cx="211455" cy="2317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 xml:space="preserve">- температурные кривизна и деформация </w:t>
      </w:r>
      <w:r w:rsidR="002060EA" w:rsidRPr="006D4907">
        <w:rPr>
          <w:rFonts w:ascii="Times New Roman" w:hAnsi="Times New Roman" w:cs="Times New Roman"/>
          <w:i/>
          <w:iCs/>
        </w:rPr>
        <w:t>x</w:t>
      </w:r>
      <w:r w:rsidR="002060EA" w:rsidRPr="006D4907">
        <w:rPr>
          <w:rFonts w:ascii="Times New Roman" w:hAnsi="Times New Roman" w:cs="Times New Roman"/>
        </w:rPr>
        <w:t>-элемента, вызванные огневым воздействием.</w:t>
      </w:r>
    </w:p>
    <w:p w14:paraId="246BF04E" w14:textId="77777777" w:rsidR="00000000" w:rsidRPr="006D4907" w:rsidRDefault="002060EA">
      <w:pPr>
        <w:pStyle w:val="FORMATTEXT"/>
        <w:ind w:firstLine="568"/>
        <w:jc w:val="both"/>
        <w:rPr>
          <w:rFonts w:ascii="Times New Roman" w:hAnsi="Times New Roman" w:cs="Times New Roman"/>
        </w:rPr>
      </w:pPr>
    </w:p>
    <w:p w14:paraId="5BEE9DE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8.33 Температурный изгибающий момент от неравномерного нагрева по высоте сече</w:t>
      </w:r>
      <w:r w:rsidRPr="006D4907">
        <w:rPr>
          <w:rFonts w:ascii="Times New Roman" w:hAnsi="Times New Roman" w:cs="Times New Roman"/>
        </w:rPr>
        <w:t>ния элемента, заделанного на опорах, а также в замкнутых рамах кольцевого, квадратного и прямоугольного очертаний, имеющих одинаковое сечение, определяют по формуле</w:t>
      </w:r>
    </w:p>
    <w:p w14:paraId="6C2D72C6" w14:textId="77777777" w:rsidR="00000000" w:rsidRPr="006D4907" w:rsidRDefault="002060EA">
      <w:pPr>
        <w:pStyle w:val="FORMATTEXT"/>
        <w:ind w:firstLine="568"/>
        <w:jc w:val="both"/>
        <w:rPr>
          <w:rFonts w:ascii="Times New Roman" w:hAnsi="Times New Roman" w:cs="Times New Roman"/>
        </w:rPr>
      </w:pPr>
    </w:p>
    <w:p w14:paraId="2699026D" w14:textId="09DDE7B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20014E0" wp14:editId="4025EC10">
            <wp:extent cx="887095"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(8.38) </w:t>
      </w:r>
    </w:p>
    <w:p w14:paraId="56FEEA09"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0C653E54" w14:textId="6BA01620"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182DBD01" wp14:editId="61A3FFFA">
            <wp:extent cx="402590" cy="2317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6D4907">
        <w:rPr>
          <w:rFonts w:ascii="Times New Roman" w:hAnsi="Times New Roman" w:cs="Times New Roman"/>
        </w:rPr>
        <w:t xml:space="preserve">- температурная кривизна, определяемая по формулам (8.41а) и (8.41б); </w:t>
      </w:r>
    </w:p>
    <w:p w14:paraId="2314D4F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D</w:t>
      </w:r>
      <w:r w:rsidRPr="006D4907">
        <w:rPr>
          <w:rFonts w:ascii="Times New Roman" w:hAnsi="Times New Roman" w:cs="Times New Roman"/>
        </w:rPr>
        <w:t xml:space="preserve"> - жесткость сечения в предельной по прочности стадии, определяемая по формуле (8.41в).</w:t>
      </w:r>
    </w:p>
    <w:p w14:paraId="7139CC68" w14:textId="77777777" w:rsidR="00000000" w:rsidRPr="006D4907" w:rsidRDefault="002060EA">
      <w:pPr>
        <w:pStyle w:val="FORMATTEXT"/>
        <w:ind w:firstLine="568"/>
        <w:jc w:val="both"/>
        <w:rPr>
          <w:rFonts w:ascii="Times New Roman" w:hAnsi="Times New Roman" w:cs="Times New Roman"/>
        </w:rPr>
      </w:pPr>
    </w:p>
    <w:p w14:paraId="5163AE1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центрально и внецентренно сж</w:t>
      </w:r>
      <w:r w:rsidRPr="006D4907">
        <w:rPr>
          <w:rFonts w:ascii="Times New Roman" w:hAnsi="Times New Roman" w:cs="Times New Roman"/>
        </w:rPr>
        <w:t xml:space="preserve">атых и растянутых железобетонных элементах температурные моменты </w:t>
      </w:r>
      <w:r w:rsidRPr="006D4907">
        <w:rPr>
          <w:rFonts w:ascii="Times New Roman" w:hAnsi="Times New Roman" w:cs="Times New Roman"/>
        </w:rPr>
        <w:lastRenderedPageBreak/>
        <w:t>полностью снимаются продольной силой до наступления предельного состояния и не влияют на прочность.</w:t>
      </w:r>
    </w:p>
    <w:p w14:paraId="781A6904" w14:textId="77777777" w:rsidR="00000000" w:rsidRPr="006D4907" w:rsidRDefault="002060EA">
      <w:pPr>
        <w:pStyle w:val="FORMATTEXT"/>
        <w:ind w:firstLine="568"/>
        <w:jc w:val="both"/>
        <w:rPr>
          <w:rFonts w:ascii="Times New Roman" w:hAnsi="Times New Roman" w:cs="Times New Roman"/>
        </w:rPr>
      </w:pPr>
    </w:p>
    <w:p w14:paraId="283BB54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Продольные температурные деформации в железобетонном элементе могут вызывать напряжения сж</w:t>
      </w:r>
      <w:r w:rsidRPr="006D4907">
        <w:rPr>
          <w:rFonts w:ascii="Times New Roman" w:hAnsi="Times New Roman" w:cs="Times New Roman"/>
        </w:rPr>
        <w:t>атия при несмещаемых опорах и увеличение эксцентриситета сжимающей силы в колоннах от температурного удлинения ригеля.</w:t>
      </w:r>
    </w:p>
    <w:p w14:paraId="15A6B506" w14:textId="77777777" w:rsidR="00000000" w:rsidRPr="006D4907" w:rsidRDefault="002060EA">
      <w:pPr>
        <w:pStyle w:val="FORMATTEXT"/>
        <w:ind w:firstLine="568"/>
        <w:jc w:val="both"/>
        <w:rPr>
          <w:rFonts w:ascii="Times New Roman" w:hAnsi="Times New Roman" w:cs="Times New Roman"/>
        </w:rPr>
      </w:pPr>
    </w:p>
    <w:p w14:paraId="35E00523" w14:textId="2BFDE26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6E31D9F7" w14:textId="77777777" w:rsidR="00000000" w:rsidRPr="006D4907" w:rsidRDefault="002060EA">
      <w:pPr>
        <w:pStyle w:val="FORMATTEXT"/>
        <w:ind w:firstLine="568"/>
        <w:jc w:val="both"/>
        <w:rPr>
          <w:rFonts w:ascii="Times New Roman" w:hAnsi="Times New Roman" w:cs="Times New Roman"/>
        </w:rPr>
      </w:pPr>
    </w:p>
    <w:p w14:paraId="0983D92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8.34 В элементах статически неопределимых железобетонных конструкций от силовых и огневых воздействий происходит перераспределение усилий. Расчет в упругой системе является базовым для учета перераспределения усилий методом предельного равновесия.</w:t>
      </w:r>
    </w:p>
    <w:p w14:paraId="222EBA43" w14:textId="77777777" w:rsidR="00000000" w:rsidRPr="006D4907" w:rsidRDefault="002060EA">
      <w:pPr>
        <w:pStyle w:val="FORMATTEXT"/>
        <w:ind w:firstLine="568"/>
        <w:jc w:val="both"/>
        <w:rPr>
          <w:rFonts w:ascii="Times New Roman" w:hAnsi="Times New Roman" w:cs="Times New Roman"/>
        </w:rPr>
      </w:pPr>
    </w:p>
    <w:p w14:paraId="75AC50F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Перер</w:t>
      </w:r>
      <w:r w:rsidRPr="006D4907">
        <w:rPr>
          <w:rFonts w:ascii="Times New Roman" w:hAnsi="Times New Roman" w:cs="Times New Roman"/>
        </w:rPr>
        <w:t>аспределение усилий происходит от развития пластических деформаций арматуры в бетоне, образования и раскрытия трещин в момент исчерпания несущей способности элемента системы. Усилия в каждом элементе конструкции ограничены предельными условиями, с достижен</w:t>
      </w:r>
      <w:r w:rsidRPr="006D4907">
        <w:rPr>
          <w:rFonts w:ascii="Times New Roman" w:hAnsi="Times New Roman" w:cs="Times New Roman"/>
        </w:rPr>
        <w:t>ием которых деформации этих элементов могут значительно возрастать, образовывая пластические шарниры. Пластические шарниры превращают статически неопределимую конструкцию в статически определимую, в которой рост деформаций происходит без возрастания усилий</w:t>
      </w:r>
      <w:r w:rsidRPr="006D4907">
        <w:rPr>
          <w:rFonts w:ascii="Times New Roman" w:hAnsi="Times New Roman" w:cs="Times New Roman"/>
        </w:rPr>
        <w:t>. Статически неопределимую конструкцию в состоянии предельного равновесия следует представлять разделенной на части пластическими шарнирами.</w:t>
      </w:r>
    </w:p>
    <w:p w14:paraId="6EA9F4A8" w14:textId="77777777" w:rsidR="00000000" w:rsidRPr="006D4907" w:rsidRDefault="002060EA">
      <w:pPr>
        <w:pStyle w:val="FORMATTEXT"/>
        <w:ind w:firstLine="568"/>
        <w:jc w:val="both"/>
        <w:rPr>
          <w:rFonts w:ascii="Times New Roman" w:hAnsi="Times New Roman" w:cs="Times New Roman"/>
        </w:rPr>
      </w:pPr>
    </w:p>
    <w:p w14:paraId="091BB969" w14:textId="057391B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8.35 В статически неопределимом изгибаемом железобетонном элементе, заделанном на опорах, от одностороннего огнево</w:t>
      </w:r>
      <w:r w:rsidRPr="006D4907">
        <w:rPr>
          <w:rFonts w:ascii="Times New Roman" w:hAnsi="Times New Roman" w:cs="Times New Roman"/>
        </w:rPr>
        <w:t xml:space="preserve">го воздействия снизу возникает отрицательный температурный момент </w:t>
      </w:r>
      <w:r w:rsidR="00ED354F" w:rsidRPr="006D4907">
        <w:rPr>
          <w:rFonts w:ascii="Times New Roman" w:hAnsi="Times New Roman" w:cs="Times New Roman"/>
          <w:noProof/>
          <w:position w:val="-11"/>
        </w:rPr>
        <w:drawing>
          <wp:inline distT="0" distB="0" distL="0" distR="0" wp14:anchorId="2DB88ADC" wp14:editId="6A1D69DF">
            <wp:extent cx="231775"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xml:space="preserve">, который приводит к образованию пластических шарниров (трещин) на опорах, где моменты от нагрузки и температурного перепада по высоте сечения суммируются </w:t>
      </w:r>
      <w:r w:rsidRPr="006D4907">
        <w:rPr>
          <w:rFonts w:ascii="Times New Roman" w:hAnsi="Times New Roman" w:cs="Times New Roman"/>
        </w:rPr>
        <w:t>(рисунок 8.10).</w:t>
      </w:r>
    </w:p>
    <w:p w14:paraId="5274779F" w14:textId="77777777" w:rsidR="00000000" w:rsidRPr="006D4907" w:rsidRDefault="002060EA" w:rsidP="006D4907">
      <w:pPr>
        <w:widowControl w:val="0"/>
        <w:autoSpaceDE w:val="0"/>
        <w:autoSpaceDN w:val="0"/>
        <w:adjustRightInd w:val="0"/>
        <w:spacing w:after="0" w:line="240" w:lineRule="auto"/>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6E3A0D8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591DFB2F" w14:textId="4985414E"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89"/>
                <w:sz w:val="24"/>
                <w:szCs w:val="24"/>
              </w:rPr>
              <w:drawing>
                <wp:inline distT="0" distB="0" distL="0" distR="0" wp14:anchorId="1BB3D5F1" wp14:editId="5A13ED58">
                  <wp:extent cx="3364230" cy="453136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64230" cy="4531360"/>
                          </a:xfrm>
                          <a:prstGeom prst="rect">
                            <a:avLst/>
                          </a:prstGeom>
                          <a:noFill/>
                          <a:ln>
                            <a:noFill/>
                          </a:ln>
                        </pic:spPr>
                      </pic:pic>
                    </a:graphicData>
                  </a:graphic>
                </wp:inline>
              </w:drawing>
            </w:r>
          </w:p>
        </w:tc>
      </w:tr>
    </w:tbl>
    <w:p w14:paraId="2668ADCF" w14:textId="02C996CA"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r w:rsidRPr="006D4907">
        <w:rPr>
          <w:rFonts w:ascii="Times New Roman" w:hAnsi="Times New Roman" w:cs="Times New Roman"/>
          <w:i/>
          <w:iCs/>
        </w:rPr>
        <w:t>а</w:t>
      </w:r>
      <w:r w:rsidRPr="006D4907">
        <w:rPr>
          <w:rFonts w:ascii="Times New Roman" w:hAnsi="Times New Roman" w:cs="Times New Roman"/>
        </w:rPr>
        <w:t xml:space="preserve"> - момент от равномерно распределенной нагрузки; </w:t>
      </w:r>
      <w:r w:rsidRPr="006D4907">
        <w:rPr>
          <w:rFonts w:ascii="Times New Roman" w:hAnsi="Times New Roman" w:cs="Times New Roman"/>
          <w:i/>
          <w:iCs/>
        </w:rPr>
        <w:t>б</w:t>
      </w:r>
      <w:r w:rsidRPr="006D4907">
        <w:rPr>
          <w:rFonts w:ascii="Times New Roman" w:hAnsi="Times New Roman" w:cs="Times New Roman"/>
        </w:rPr>
        <w:t xml:space="preserve"> - температурный момент от огневого воздействия; </w:t>
      </w:r>
      <w:r w:rsidRPr="006D4907">
        <w:rPr>
          <w:rFonts w:ascii="Times New Roman" w:hAnsi="Times New Roman" w:cs="Times New Roman"/>
          <w:i/>
          <w:iCs/>
        </w:rPr>
        <w:t>в</w:t>
      </w:r>
      <w:r w:rsidRPr="006D4907">
        <w:rPr>
          <w:rFonts w:ascii="Times New Roman" w:hAnsi="Times New Roman" w:cs="Times New Roman"/>
        </w:rPr>
        <w:t xml:space="preserve"> - моменты, действующие в элементе перед образованием первых пластических шарниров на опорах</w:t>
      </w:r>
      <w:r w:rsidRPr="006D4907">
        <w:rPr>
          <w:rFonts w:ascii="Times New Roman" w:hAnsi="Times New Roman" w:cs="Times New Roman"/>
        </w:rPr>
        <w:t xml:space="preserve">; </w:t>
      </w:r>
      <w:r w:rsidRPr="006D4907">
        <w:rPr>
          <w:rFonts w:ascii="Times New Roman" w:hAnsi="Times New Roman" w:cs="Times New Roman"/>
          <w:i/>
          <w:iCs/>
        </w:rPr>
        <w:t>г</w:t>
      </w:r>
      <w:r w:rsidRPr="006D4907">
        <w:rPr>
          <w:rFonts w:ascii="Times New Roman" w:hAnsi="Times New Roman" w:cs="Times New Roman"/>
        </w:rPr>
        <w:t xml:space="preserve"> - суммарный момент при образовании пластического шарнира в пролете </w:t>
      </w:r>
    </w:p>
    <w:p w14:paraId="18E09E4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C2455CA" w14:textId="5EAD6DD5"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8.10</w:t>
      </w:r>
      <w:r w:rsidRPr="006D4907">
        <w:rPr>
          <w:rFonts w:ascii="Times New Roman" w:hAnsi="Times New Roman" w:cs="Times New Roman"/>
        </w:rPr>
        <w:t xml:space="preserve"> - Моменты в статически неопределимом изгибаемом элементе </w:t>
      </w:r>
    </w:p>
    <w:p w14:paraId="63E93C4A" w14:textId="77777777" w:rsidR="00000000" w:rsidRPr="006D4907" w:rsidRDefault="002060EA">
      <w:pPr>
        <w:pStyle w:val="FORMATTEXT"/>
        <w:ind w:firstLine="568"/>
        <w:jc w:val="both"/>
        <w:rPr>
          <w:rFonts w:ascii="Times New Roman" w:hAnsi="Times New Roman" w:cs="Times New Roman"/>
        </w:rPr>
      </w:pPr>
    </w:p>
    <w:p w14:paraId="05BAD6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8.36 Температурные усилия влияют на образование пластических шарниров, но значения температурных моментов снижаются на 50% из-за развития пластических деформаций бетона и арматуры, нагретых до высоких темпе</w:t>
      </w:r>
      <w:r w:rsidRPr="006D4907">
        <w:rPr>
          <w:rFonts w:ascii="Times New Roman" w:hAnsi="Times New Roman" w:cs="Times New Roman"/>
        </w:rPr>
        <w:t>ратур. Момент образования пластического шарнира на опоре определяется по формуле</w:t>
      </w:r>
    </w:p>
    <w:p w14:paraId="6BB26B2A" w14:textId="77777777" w:rsidR="00000000" w:rsidRPr="006D4907" w:rsidRDefault="002060EA">
      <w:pPr>
        <w:pStyle w:val="FORMATTEXT"/>
        <w:ind w:firstLine="568"/>
        <w:jc w:val="both"/>
        <w:rPr>
          <w:rFonts w:ascii="Times New Roman" w:hAnsi="Times New Roman" w:cs="Times New Roman"/>
        </w:rPr>
      </w:pPr>
    </w:p>
    <w:p w14:paraId="36C61E2C" w14:textId="75D0778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D2344FB" wp14:editId="39FE8F69">
            <wp:extent cx="1249045" cy="2317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002060EA" w:rsidRPr="006D4907">
        <w:rPr>
          <w:rFonts w:ascii="Times New Roman" w:hAnsi="Times New Roman" w:cs="Times New Roman"/>
        </w:rPr>
        <w:t xml:space="preserve">,                                                   (8.39) </w:t>
      </w:r>
    </w:p>
    <w:p w14:paraId="698057D2" w14:textId="77777777" w:rsidR="00000000" w:rsidRPr="006D4907" w:rsidRDefault="002060EA">
      <w:pPr>
        <w:pStyle w:val="FORMATTEXT"/>
        <w:jc w:val="both"/>
        <w:rPr>
          <w:rFonts w:ascii="Times New Roman" w:hAnsi="Times New Roman" w:cs="Times New Roman"/>
        </w:rPr>
      </w:pPr>
    </w:p>
    <w:p w14:paraId="7BB60B52" w14:textId="77777777" w:rsidR="00000000" w:rsidRPr="006D4907" w:rsidRDefault="002060EA">
      <w:pPr>
        <w:pStyle w:val="FORMATTEXT"/>
        <w:jc w:val="both"/>
        <w:rPr>
          <w:rFonts w:ascii="Times New Roman" w:hAnsi="Times New Roman" w:cs="Times New Roman"/>
        </w:rPr>
      </w:pPr>
    </w:p>
    <w:p w14:paraId="11DD488C" w14:textId="6819A939"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2D1A477F" wp14:editId="697FD4F5">
            <wp:extent cx="340995"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6D4907">
        <w:rPr>
          <w:rFonts w:ascii="Times New Roman" w:hAnsi="Times New Roman" w:cs="Times New Roman"/>
        </w:rPr>
        <w:t xml:space="preserve">- момент образования опорного пластического шарнира; </w:t>
      </w:r>
    </w:p>
    <w:p w14:paraId="7134CACB" w14:textId="607C88F1"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435A5B5" wp14:editId="3FA2B813">
            <wp:extent cx="259080"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rPr>
        <w:t xml:space="preserve">и </w:t>
      </w:r>
      <w:r w:rsidRPr="006D4907">
        <w:rPr>
          <w:rFonts w:ascii="Times New Roman" w:hAnsi="Times New Roman" w:cs="Times New Roman"/>
          <w:noProof/>
          <w:position w:val="-11"/>
        </w:rPr>
        <w:drawing>
          <wp:inline distT="0" distB="0" distL="0" distR="0" wp14:anchorId="7922F109" wp14:editId="4696E7E5">
            <wp:extent cx="231775"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rPr>
        <w:t>- опорные моменты от нагрузки и нагрева соответственно.</w:t>
      </w:r>
    </w:p>
    <w:p w14:paraId="1154C6D5" w14:textId="77777777" w:rsidR="00000000" w:rsidRPr="006D4907" w:rsidRDefault="002060EA">
      <w:pPr>
        <w:pStyle w:val="FORMATTEXT"/>
        <w:ind w:firstLine="568"/>
        <w:jc w:val="both"/>
        <w:rPr>
          <w:rFonts w:ascii="Times New Roman" w:hAnsi="Times New Roman" w:cs="Times New Roman"/>
        </w:rPr>
      </w:pPr>
    </w:p>
    <w:p w14:paraId="7C5CA13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пролете момент от нагрузки снижает</w:t>
      </w:r>
      <w:r w:rsidRPr="006D4907">
        <w:rPr>
          <w:rFonts w:ascii="Times New Roman" w:hAnsi="Times New Roman" w:cs="Times New Roman"/>
        </w:rPr>
        <w:t>ся из-за образования температурного момента другого знака. После образования опорных пластических шарниров железобетонный элемент превращается в статически определимую конструкцию. Температурный момент в пролете уменьшается, и остается только момент от наг</w:t>
      </w:r>
      <w:r w:rsidRPr="006D4907">
        <w:rPr>
          <w:rFonts w:ascii="Times New Roman" w:hAnsi="Times New Roman" w:cs="Times New Roman"/>
        </w:rPr>
        <w:t>рузки. Полное разрушение элемента происходит при образовании пластического шарнира в середине пролета, когда резко увеличиваются пластические деформации арматуры при более высоких значениях нагрузки и температуры нагрева, чем в статически определимой балке</w:t>
      </w:r>
      <w:r w:rsidRPr="006D4907">
        <w:rPr>
          <w:rFonts w:ascii="Times New Roman" w:hAnsi="Times New Roman" w:cs="Times New Roman"/>
        </w:rPr>
        <w:t>.</w:t>
      </w:r>
    </w:p>
    <w:p w14:paraId="08A25C0F" w14:textId="77777777" w:rsidR="00000000" w:rsidRPr="006D4907" w:rsidRDefault="002060EA">
      <w:pPr>
        <w:pStyle w:val="FORMATTEXT"/>
        <w:ind w:firstLine="568"/>
        <w:jc w:val="both"/>
        <w:rPr>
          <w:rFonts w:ascii="Times New Roman" w:hAnsi="Times New Roman" w:cs="Times New Roman"/>
        </w:rPr>
      </w:pPr>
    </w:p>
    <w:p w14:paraId="57B2563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8.37 Снижение прочности опорных сечений происходит из-за прогрева сжатого бетона и арматуры до высоких температур.</w:t>
      </w:r>
    </w:p>
    <w:p w14:paraId="6FA30AC5" w14:textId="77777777" w:rsidR="00000000" w:rsidRPr="006D4907" w:rsidRDefault="002060EA">
      <w:pPr>
        <w:pStyle w:val="FORMATTEXT"/>
        <w:ind w:firstLine="568"/>
        <w:jc w:val="both"/>
        <w:rPr>
          <w:rFonts w:ascii="Times New Roman" w:hAnsi="Times New Roman" w:cs="Times New Roman"/>
        </w:rPr>
      </w:pPr>
    </w:p>
    <w:p w14:paraId="5CE112A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трехстороннем нагреве опорного сечения статически неопределимых балок бетон сжатой зоны нижней и боковых граней сечения, нагретый до </w:t>
      </w:r>
      <w:r w:rsidRPr="006D4907">
        <w:rPr>
          <w:rFonts w:ascii="Times New Roman" w:hAnsi="Times New Roman" w:cs="Times New Roman"/>
        </w:rPr>
        <w:t>температуры выше критической, выключается из работы. Прочность опорных сечений снижается, в основном, за счет нагрева бетона сжатой зоны до критической температуры и, вследствие этого, уменьшения рабочей высоты сечения (рисунок 8.11).</w:t>
      </w:r>
    </w:p>
    <w:p w14:paraId="4194E6C9" w14:textId="77777777" w:rsidR="00000000" w:rsidRPr="006D4907" w:rsidRDefault="002060EA">
      <w:pPr>
        <w:pStyle w:val="FORMATTEXT"/>
        <w:ind w:firstLine="568"/>
        <w:jc w:val="both"/>
        <w:rPr>
          <w:rFonts w:ascii="Times New Roman" w:hAnsi="Times New Roman" w:cs="Times New Roman"/>
        </w:rPr>
      </w:pPr>
    </w:p>
    <w:p w14:paraId="08667242" w14:textId="6A2E5FB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Глубина прогрева бет</w:t>
      </w:r>
      <w:r w:rsidRPr="006D4907">
        <w:rPr>
          <w:rFonts w:ascii="Times New Roman" w:hAnsi="Times New Roman" w:cs="Times New Roman"/>
        </w:rPr>
        <w:t xml:space="preserve">она </w:t>
      </w:r>
      <w:r w:rsidR="00ED354F" w:rsidRPr="006D4907">
        <w:rPr>
          <w:rFonts w:ascii="Times New Roman" w:hAnsi="Times New Roman" w:cs="Times New Roman"/>
          <w:noProof/>
          <w:position w:val="-11"/>
        </w:rPr>
        <w:drawing>
          <wp:inline distT="0" distB="0" distL="0" distR="0" wp14:anchorId="4C85CFC5" wp14:editId="0F667F4D">
            <wp:extent cx="163830"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до критической температуры у нагреваемых граней сечения балки находится по рисунку 5.1.</w:t>
      </w:r>
    </w:p>
    <w:p w14:paraId="5D39FB28" w14:textId="77777777" w:rsidR="00000000" w:rsidRPr="006D4907" w:rsidRDefault="002060EA">
      <w:pPr>
        <w:pStyle w:val="FORMATTEXT"/>
        <w:ind w:firstLine="568"/>
        <w:jc w:val="both"/>
        <w:rPr>
          <w:rFonts w:ascii="Times New Roman" w:hAnsi="Times New Roman" w:cs="Times New Roman"/>
        </w:rPr>
      </w:pPr>
    </w:p>
    <w:p w14:paraId="14651BAE"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070391D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5E39624" w14:textId="5A7F588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22"/>
                <w:sz w:val="24"/>
                <w:szCs w:val="24"/>
              </w:rPr>
              <w:drawing>
                <wp:inline distT="0" distB="0" distL="0" distR="0" wp14:anchorId="448088D1" wp14:editId="123370E9">
                  <wp:extent cx="4626610" cy="26269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26610" cy="2626995"/>
                          </a:xfrm>
                          <a:prstGeom prst="rect">
                            <a:avLst/>
                          </a:prstGeom>
                          <a:noFill/>
                          <a:ln>
                            <a:noFill/>
                          </a:ln>
                        </pic:spPr>
                      </pic:pic>
                    </a:graphicData>
                  </a:graphic>
                </wp:inline>
              </w:drawing>
            </w:r>
          </w:p>
        </w:tc>
      </w:tr>
    </w:tbl>
    <w:p w14:paraId="2EFE7F6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746A894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6205F9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8.11 - Схема усилий и эпюра напряжений в опорном сечении, нормальном к пр</w:t>
      </w:r>
      <w:r w:rsidRPr="006D4907">
        <w:rPr>
          <w:rFonts w:ascii="Times New Roman" w:hAnsi="Times New Roman" w:cs="Times New Roman"/>
        </w:rPr>
        <w:t xml:space="preserve">одольной оси изгибаемого статически неопределимого железобетонного элемента, при трехстороннем обогреве сжатой зоны при пожаре и расчете огнестойкости </w:t>
      </w:r>
    </w:p>
    <w:p w14:paraId="13005A7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8.38 Прочность пролетных сечений снижается от нагрева растянутой арматуры до критической температуры.</w:t>
      </w:r>
    </w:p>
    <w:p w14:paraId="0F9B073C" w14:textId="77777777" w:rsidR="00000000" w:rsidRPr="006D4907" w:rsidRDefault="002060EA">
      <w:pPr>
        <w:pStyle w:val="FORMATTEXT"/>
        <w:ind w:firstLine="568"/>
        <w:jc w:val="both"/>
        <w:rPr>
          <w:rFonts w:ascii="Times New Roman" w:hAnsi="Times New Roman" w:cs="Times New Roman"/>
        </w:rPr>
      </w:pPr>
    </w:p>
    <w:p w14:paraId="49713C4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Р</w:t>
      </w:r>
      <w:r w:rsidRPr="006D4907">
        <w:rPr>
          <w:rFonts w:ascii="Times New Roman" w:hAnsi="Times New Roman" w:cs="Times New Roman"/>
        </w:rPr>
        <w:t>азрушение сечений происходит от снижения нормативного сопротивления нагретой арматуры до рабочих напряжений. Преждевременного разрушения сжатой зоны пролетных сечений до начала увеличения пластических деформаций арматуры не происходит, так как она находитс</w:t>
      </w:r>
      <w:r w:rsidRPr="006D4907">
        <w:rPr>
          <w:rFonts w:ascii="Times New Roman" w:hAnsi="Times New Roman" w:cs="Times New Roman"/>
        </w:rPr>
        <w:t>я под действием меньших усилий, чем до начала огневого воздействия. Прочность пролетных сечений статически неопределимых железобетонных балок при трехстороннем огневом воздействии вычисляют по формуле (8.10).</w:t>
      </w:r>
    </w:p>
    <w:p w14:paraId="18221B1B" w14:textId="77777777" w:rsidR="00000000" w:rsidRPr="006D4907" w:rsidRDefault="002060EA">
      <w:pPr>
        <w:pStyle w:val="FORMATTEXT"/>
        <w:ind w:firstLine="568"/>
        <w:jc w:val="both"/>
        <w:rPr>
          <w:rFonts w:ascii="Times New Roman" w:hAnsi="Times New Roman" w:cs="Times New Roman"/>
        </w:rPr>
      </w:pPr>
    </w:p>
    <w:p w14:paraId="6F768DD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8.39 Предел огнестойкости по потере несущей сп</w:t>
      </w:r>
      <w:r w:rsidRPr="006D4907">
        <w:rPr>
          <w:rFonts w:ascii="Times New Roman" w:hAnsi="Times New Roman" w:cs="Times New Roman"/>
        </w:rPr>
        <w:t xml:space="preserve">особности </w:t>
      </w:r>
      <w:r w:rsidRPr="006D4907">
        <w:rPr>
          <w:rFonts w:ascii="Times New Roman" w:hAnsi="Times New Roman" w:cs="Times New Roman"/>
          <w:i/>
          <w:iCs/>
        </w:rPr>
        <w:t>R</w:t>
      </w:r>
      <w:r w:rsidRPr="006D4907">
        <w:rPr>
          <w:rFonts w:ascii="Times New Roman" w:hAnsi="Times New Roman" w:cs="Times New Roman"/>
        </w:rPr>
        <w:t xml:space="preserve"> статически неопределимого изгибаемого элемента обеспечивается при выполнении условий:</w:t>
      </w:r>
    </w:p>
    <w:p w14:paraId="322C18F8" w14:textId="77777777" w:rsidR="00000000" w:rsidRPr="006D4907" w:rsidRDefault="002060EA">
      <w:pPr>
        <w:pStyle w:val="FORMATTEXT"/>
        <w:ind w:firstLine="568"/>
        <w:jc w:val="both"/>
        <w:rPr>
          <w:rFonts w:ascii="Times New Roman" w:hAnsi="Times New Roman" w:cs="Times New Roman"/>
        </w:rPr>
      </w:pPr>
    </w:p>
    <w:p w14:paraId="60C6ADD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пролетном сечении</w:t>
      </w:r>
    </w:p>
    <w:p w14:paraId="410829CF" w14:textId="77777777" w:rsidR="00000000" w:rsidRPr="006D4907" w:rsidRDefault="002060EA">
      <w:pPr>
        <w:pStyle w:val="FORMATTEXT"/>
        <w:ind w:firstLine="568"/>
        <w:jc w:val="both"/>
        <w:rPr>
          <w:rFonts w:ascii="Times New Roman" w:hAnsi="Times New Roman" w:cs="Times New Roman"/>
        </w:rPr>
      </w:pPr>
    </w:p>
    <w:p w14:paraId="7138CB14" w14:textId="53CB6A8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120D8203" wp14:editId="44BE4E37">
            <wp:extent cx="764540" cy="23876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2060EA" w:rsidRPr="006D4907">
        <w:rPr>
          <w:rFonts w:ascii="Times New Roman" w:hAnsi="Times New Roman" w:cs="Times New Roman"/>
        </w:rPr>
        <w:t xml:space="preserve">,                                                     (8.40) </w:t>
      </w:r>
    </w:p>
    <w:p w14:paraId="2AD3B926" w14:textId="77777777" w:rsidR="00000000" w:rsidRPr="006D4907" w:rsidRDefault="002060EA">
      <w:pPr>
        <w:pStyle w:val="FORMATTEXT"/>
        <w:jc w:val="both"/>
        <w:rPr>
          <w:rFonts w:ascii="Times New Roman" w:hAnsi="Times New Roman" w:cs="Times New Roman"/>
        </w:rPr>
      </w:pPr>
    </w:p>
    <w:p w14:paraId="1772BC73" w14:textId="77777777" w:rsidR="00000000" w:rsidRPr="006D4907" w:rsidRDefault="002060EA">
      <w:pPr>
        <w:pStyle w:val="FORMATTEXT"/>
        <w:jc w:val="both"/>
        <w:rPr>
          <w:rFonts w:ascii="Times New Roman" w:hAnsi="Times New Roman" w:cs="Times New Roman"/>
        </w:rPr>
      </w:pPr>
    </w:p>
    <w:p w14:paraId="27B452DB" w14:textId="47761620"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2B415687" wp14:editId="176CE411">
            <wp:extent cx="259080"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нормативный изгибающий момент от внешней нагрузки (постоянной и временной длительной); </w:t>
      </w:r>
    </w:p>
    <w:p w14:paraId="4BDB758C" w14:textId="157C6D5F"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04A13DAE" wp14:editId="2434B7D0">
            <wp:extent cx="402590" cy="23876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002060EA" w:rsidRPr="006D4907">
        <w:rPr>
          <w:rFonts w:ascii="Times New Roman" w:hAnsi="Times New Roman" w:cs="Times New Roman"/>
        </w:rPr>
        <w:t>- несущая способность железобетонной конструкции при пожаре длительностью, равной значению предела огнестойкости по потере несу</w:t>
      </w:r>
      <w:r w:rsidR="002060EA" w:rsidRPr="006D4907">
        <w:rPr>
          <w:rFonts w:ascii="Times New Roman" w:hAnsi="Times New Roman" w:cs="Times New Roman"/>
        </w:rPr>
        <w:t xml:space="preserve">щей способности </w:t>
      </w:r>
      <w:r w:rsidR="002060EA" w:rsidRPr="006D4907">
        <w:rPr>
          <w:rFonts w:ascii="Times New Roman" w:hAnsi="Times New Roman" w:cs="Times New Roman"/>
          <w:i/>
          <w:iCs/>
        </w:rPr>
        <w:t>R</w:t>
      </w:r>
      <w:r w:rsidR="002060EA" w:rsidRPr="006D4907">
        <w:rPr>
          <w:rFonts w:ascii="Times New Roman" w:hAnsi="Times New Roman" w:cs="Times New Roman"/>
        </w:rPr>
        <w:t>;</w:t>
      </w:r>
    </w:p>
    <w:p w14:paraId="3D395B78" w14:textId="77777777" w:rsidR="00000000" w:rsidRPr="006D4907" w:rsidRDefault="002060EA">
      <w:pPr>
        <w:pStyle w:val="FORMATTEXT"/>
        <w:ind w:firstLine="568"/>
        <w:jc w:val="both"/>
        <w:rPr>
          <w:rFonts w:ascii="Times New Roman" w:hAnsi="Times New Roman" w:cs="Times New Roman"/>
        </w:rPr>
      </w:pPr>
    </w:p>
    <w:p w14:paraId="5C76DBB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опорном сечении</w:t>
      </w:r>
    </w:p>
    <w:p w14:paraId="56D8D6FF" w14:textId="77777777" w:rsidR="00000000" w:rsidRPr="006D4907" w:rsidRDefault="002060EA">
      <w:pPr>
        <w:pStyle w:val="FORMATTEXT"/>
        <w:ind w:firstLine="568"/>
        <w:jc w:val="both"/>
        <w:rPr>
          <w:rFonts w:ascii="Times New Roman" w:hAnsi="Times New Roman" w:cs="Times New Roman"/>
        </w:rPr>
      </w:pPr>
    </w:p>
    <w:p w14:paraId="57BCDFB5" w14:textId="6C69D772"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8C7FE60" wp14:editId="4645520F">
            <wp:extent cx="1296670" cy="2387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2060EA" w:rsidRPr="006D4907">
        <w:rPr>
          <w:rFonts w:ascii="Times New Roman" w:hAnsi="Times New Roman" w:cs="Times New Roman"/>
        </w:rPr>
        <w:t xml:space="preserve">,                                                (8.41) </w:t>
      </w:r>
    </w:p>
    <w:p w14:paraId="03DF1240" w14:textId="77777777" w:rsidR="00000000" w:rsidRPr="006D4907" w:rsidRDefault="002060EA">
      <w:pPr>
        <w:pStyle w:val="FORMATTEXT"/>
        <w:jc w:val="both"/>
        <w:rPr>
          <w:rFonts w:ascii="Times New Roman" w:hAnsi="Times New Roman" w:cs="Times New Roman"/>
        </w:rPr>
      </w:pPr>
    </w:p>
    <w:p w14:paraId="1FCBDF85" w14:textId="77777777" w:rsidR="00000000" w:rsidRPr="006D4907" w:rsidRDefault="002060EA">
      <w:pPr>
        <w:pStyle w:val="FORMATTEXT"/>
        <w:jc w:val="both"/>
        <w:rPr>
          <w:rFonts w:ascii="Times New Roman" w:hAnsi="Times New Roman" w:cs="Times New Roman"/>
        </w:rPr>
      </w:pPr>
    </w:p>
    <w:p w14:paraId="6B4AA29E" w14:textId="2C0C5278"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6B766B42" wp14:editId="32882551">
            <wp:extent cx="259080"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нормативный момент от внешней нагрузки в опорном сечении (постоянной и временной </w:t>
      </w:r>
      <w:r w:rsidRPr="006D4907">
        <w:rPr>
          <w:rFonts w:ascii="Times New Roman" w:hAnsi="Times New Roman" w:cs="Times New Roman"/>
        </w:rPr>
        <w:t xml:space="preserve">длительной); </w:t>
      </w:r>
    </w:p>
    <w:p w14:paraId="294D752C" w14:textId="2F4FDDBF"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38FDC0A2" wp14:editId="6820043F">
            <wp:extent cx="231775" cy="2317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rPr>
        <w:t>- температурный изгибающий момент, определяемый по формуле (8.38).</w:t>
      </w:r>
    </w:p>
    <w:p w14:paraId="1B94D082" w14:textId="77777777" w:rsidR="00000000" w:rsidRPr="006D4907" w:rsidRDefault="002060EA">
      <w:pPr>
        <w:pStyle w:val="FORMATTEXT"/>
        <w:ind w:firstLine="568"/>
        <w:jc w:val="both"/>
        <w:rPr>
          <w:rFonts w:ascii="Times New Roman" w:hAnsi="Times New Roman" w:cs="Times New Roman"/>
        </w:rPr>
      </w:pPr>
    </w:p>
    <w:p w14:paraId="370FD58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8.40 При проектировании статически неопределимых изгибаемых конструкций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рассчитывают </w:t>
      </w:r>
      <w:r w:rsidRPr="006D4907">
        <w:rPr>
          <w:rFonts w:ascii="Times New Roman" w:hAnsi="Times New Roman" w:cs="Times New Roman"/>
        </w:rPr>
        <w:t>следующим образом.</w:t>
      </w:r>
    </w:p>
    <w:p w14:paraId="7580899D" w14:textId="77777777" w:rsidR="00000000" w:rsidRPr="006D4907" w:rsidRDefault="002060EA">
      <w:pPr>
        <w:pStyle w:val="FORMATTEXT"/>
        <w:ind w:firstLine="568"/>
        <w:jc w:val="both"/>
        <w:rPr>
          <w:rFonts w:ascii="Times New Roman" w:hAnsi="Times New Roman" w:cs="Times New Roman"/>
        </w:rPr>
      </w:pPr>
    </w:p>
    <w:p w14:paraId="5F2C54D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8.40.1 Устанавливают вид огневого воздействия на несущий элемент и значение нормируемого предела огнестойкости по потере несущей способности.</w:t>
      </w:r>
    </w:p>
    <w:p w14:paraId="42C0231C" w14:textId="77777777" w:rsidR="00000000" w:rsidRPr="006D4907" w:rsidRDefault="002060EA">
      <w:pPr>
        <w:pStyle w:val="FORMATTEXT"/>
        <w:ind w:firstLine="568"/>
        <w:jc w:val="both"/>
        <w:rPr>
          <w:rFonts w:ascii="Times New Roman" w:hAnsi="Times New Roman" w:cs="Times New Roman"/>
        </w:rPr>
      </w:pPr>
    </w:p>
    <w:p w14:paraId="600FC2E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8.40.2 Для каждого элемента от действия нормативных постоянных и временных длительных нагруз</w:t>
      </w:r>
      <w:r w:rsidRPr="006D4907">
        <w:rPr>
          <w:rFonts w:ascii="Times New Roman" w:hAnsi="Times New Roman" w:cs="Times New Roman"/>
        </w:rPr>
        <w:t>ок находят их неблагоприятное сочетание.</w:t>
      </w:r>
    </w:p>
    <w:p w14:paraId="57B63BE4" w14:textId="77777777" w:rsidR="00000000" w:rsidRPr="006D4907" w:rsidRDefault="002060EA">
      <w:pPr>
        <w:pStyle w:val="FORMATTEXT"/>
        <w:ind w:firstLine="568"/>
        <w:jc w:val="both"/>
        <w:rPr>
          <w:rFonts w:ascii="Times New Roman" w:hAnsi="Times New Roman" w:cs="Times New Roman"/>
        </w:rPr>
      </w:pPr>
    </w:p>
    <w:p w14:paraId="07E7E1C8" w14:textId="0A7DC4B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65CD6FE0" w14:textId="77777777" w:rsidR="00000000" w:rsidRPr="006D4907" w:rsidRDefault="002060EA">
      <w:pPr>
        <w:pStyle w:val="FORMATTEXT"/>
        <w:ind w:firstLine="568"/>
        <w:jc w:val="both"/>
        <w:rPr>
          <w:rFonts w:ascii="Times New Roman" w:hAnsi="Times New Roman" w:cs="Times New Roman"/>
        </w:rPr>
      </w:pPr>
    </w:p>
    <w:p w14:paraId="1549C36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8.40.3 Теплотехническим расчетом или по приложениям А и Б от воздействия ста</w:t>
      </w:r>
      <w:r w:rsidRPr="006D4907">
        <w:rPr>
          <w:rFonts w:ascii="Times New Roman" w:hAnsi="Times New Roman" w:cs="Times New Roman"/>
        </w:rPr>
        <w:t>ндартного пожара длительностью (в минутах), соответствующей значению нормируемого предела огнестойкости, находят значения температур нагрева и коэффициентов условий работы бетона и арматуры в поперечном сечении элемента.</w:t>
      </w:r>
    </w:p>
    <w:p w14:paraId="49D96CBB" w14:textId="77777777" w:rsidR="00000000" w:rsidRPr="006D4907" w:rsidRDefault="002060EA">
      <w:pPr>
        <w:pStyle w:val="FORMATTEXT"/>
        <w:ind w:firstLine="568"/>
        <w:jc w:val="both"/>
        <w:rPr>
          <w:rFonts w:ascii="Times New Roman" w:hAnsi="Times New Roman" w:cs="Times New Roman"/>
        </w:rPr>
      </w:pPr>
    </w:p>
    <w:p w14:paraId="352D0B8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8.40.4 При расчете упругой системы</w:t>
      </w:r>
      <w:r w:rsidRPr="006D4907">
        <w:rPr>
          <w:rFonts w:ascii="Times New Roman" w:hAnsi="Times New Roman" w:cs="Times New Roman"/>
        </w:rPr>
        <w:t xml:space="preserve"> статически неопределимой конструкции необходимо определять усилия в элементах. Производят расчет по прочности пролетного сечения элемента из условия (8.40). Если условие прочности пролетного сечения соблюдается, то производят расчет по прочности для опорн</w:t>
      </w:r>
      <w:r w:rsidRPr="006D4907">
        <w:rPr>
          <w:rFonts w:ascii="Times New Roman" w:hAnsi="Times New Roman" w:cs="Times New Roman"/>
        </w:rPr>
        <w:t>ого сечения элемента.</w:t>
      </w:r>
    </w:p>
    <w:p w14:paraId="1C1F88AB" w14:textId="77777777" w:rsidR="00000000" w:rsidRPr="006D4907" w:rsidRDefault="002060EA">
      <w:pPr>
        <w:pStyle w:val="FORMATTEXT"/>
        <w:ind w:firstLine="568"/>
        <w:jc w:val="both"/>
        <w:rPr>
          <w:rFonts w:ascii="Times New Roman" w:hAnsi="Times New Roman" w:cs="Times New Roman"/>
        </w:rPr>
      </w:pPr>
    </w:p>
    <w:p w14:paraId="7DBE1646" w14:textId="7A52256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0696828" w14:textId="77777777" w:rsidR="00000000" w:rsidRPr="006D4907" w:rsidRDefault="002060EA">
      <w:pPr>
        <w:pStyle w:val="FORMATTEXT"/>
        <w:ind w:firstLine="568"/>
        <w:jc w:val="both"/>
        <w:rPr>
          <w:rFonts w:ascii="Times New Roman" w:hAnsi="Times New Roman" w:cs="Times New Roman"/>
        </w:rPr>
      </w:pPr>
    </w:p>
    <w:p w14:paraId="66CD693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8.40.5 Определяют жесткость сечения с учетом наличия трещин от огневого воздействия по всей дли</w:t>
      </w:r>
      <w:r w:rsidRPr="006D4907">
        <w:rPr>
          <w:rFonts w:ascii="Times New Roman" w:hAnsi="Times New Roman" w:cs="Times New Roman"/>
        </w:rPr>
        <w:t>не элемента и изменения физико-механических свойств бетона и арматуры от нагрева, температурные моменты в опорных сечениях изгибаемых элементов, суммируют их с моментами от нагрузки и проверяют условие прочности опорного сечения (8.41).</w:t>
      </w:r>
    </w:p>
    <w:p w14:paraId="714A8D5E" w14:textId="77777777" w:rsidR="00000000" w:rsidRPr="006D4907" w:rsidRDefault="002060EA">
      <w:pPr>
        <w:pStyle w:val="FORMATTEXT"/>
        <w:ind w:firstLine="568"/>
        <w:jc w:val="both"/>
        <w:rPr>
          <w:rFonts w:ascii="Times New Roman" w:hAnsi="Times New Roman" w:cs="Times New Roman"/>
        </w:rPr>
      </w:pPr>
    </w:p>
    <w:p w14:paraId="1381908E" w14:textId="6AB6D54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(Измененная редакц</w:t>
      </w:r>
      <w:r w:rsidRPr="006D4907">
        <w:rPr>
          <w:rFonts w:ascii="Times New Roman" w:hAnsi="Times New Roman" w:cs="Times New Roman"/>
        </w:rPr>
        <w:t xml:space="preserve">ия, </w:t>
      </w:r>
      <w:r w:rsidRPr="006D4907">
        <w:rPr>
          <w:rFonts w:ascii="Times New Roman" w:hAnsi="Times New Roman" w:cs="Times New Roman"/>
        </w:rPr>
        <w:t>Изм. N 1</w:t>
      </w:r>
      <w:r w:rsidRPr="006D4907">
        <w:rPr>
          <w:rFonts w:ascii="Times New Roman" w:hAnsi="Times New Roman" w:cs="Times New Roman"/>
        </w:rPr>
        <w:t>).</w:t>
      </w:r>
    </w:p>
    <w:p w14:paraId="6C9366A2" w14:textId="77777777" w:rsidR="00000000" w:rsidRPr="006D4907" w:rsidRDefault="002060EA">
      <w:pPr>
        <w:pStyle w:val="FORMATTEXT"/>
        <w:ind w:firstLine="568"/>
        <w:jc w:val="both"/>
        <w:rPr>
          <w:rFonts w:ascii="Times New Roman" w:hAnsi="Times New Roman" w:cs="Times New Roman"/>
        </w:rPr>
      </w:pPr>
    </w:p>
    <w:p w14:paraId="6DD546E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8.40.6 Если условия прочности (8.40) и (8.41) выполняются, то предел огнестойкости статически неопределимого элемента обеспечен. Если од</w:t>
      </w:r>
      <w:r w:rsidRPr="006D4907">
        <w:rPr>
          <w:rFonts w:ascii="Times New Roman" w:hAnsi="Times New Roman" w:cs="Times New Roman"/>
        </w:rPr>
        <w:t>но из условий не выполняется, то производят перерасчет огнестойкости с внесением изменений в конструкцию сечения элемента, для которого условие прочности не выполняется (путем увеличения толщины защитного слоя, диаметра арматуры и т.д.).</w:t>
      </w:r>
    </w:p>
    <w:p w14:paraId="2A0D845A" w14:textId="77777777" w:rsidR="00000000" w:rsidRPr="006D4907" w:rsidRDefault="002060EA">
      <w:pPr>
        <w:pStyle w:val="FORMATTEXT"/>
        <w:ind w:firstLine="568"/>
        <w:jc w:val="both"/>
        <w:rPr>
          <w:rFonts w:ascii="Times New Roman" w:hAnsi="Times New Roman" w:cs="Times New Roman"/>
        </w:rPr>
      </w:pPr>
    </w:p>
    <w:p w14:paraId="639B3D5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8.41 В общем случ</w:t>
      </w:r>
      <w:r w:rsidRPr="006D4907">
        <w:rPr>
          <w:rFonts w:ascii="Times New Roman" w:hAnsi="Times New Roman" w:cs="Times New Roman"/>
        </w:rPr>
        <w:t>ае расчет предела огнестойкости по потере несущей способности статически неопределимой конструкции осуществляется методом предельного равновесия в зависимости от схемы разрушения системы в целом, когда она превратится в кинематический механизм.</w:t>
      </w:r>
    </w:p>
    <w:p w14:paraId="558D5234" w14:textId="77777777" w:rsidR="00000000" w:rsidRPr="006D4907" w:rsidRDefault="002060EA">
      <w:pPr>
        <w:pStyle w:val="FORMATTEXT"/>
        <w:ind w:firstLine="568"/>
        <w:jc w:val="both"/>
        <w:rPr>
          <w:rFonts w:ascii="Times New Roman" w:hAnsi="Times New Roman" w:cs="Times New Roman"/>
        </w:rPr>
      </w:pPr>
    </w:p>
    <w:p w14:paraId="29976AA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8.42 При р</w:t>
      </w:r>
      <w:r w:rsidRPr="006D4907">
        <w:rPr>
          <w:rFonts w:ascii="Times New Roman" w:hAnsi="Times New Roman" w:cs="Times New Roman"/>
        </w:rPr>
        <w:t>асчете на прочность сечений железобетонных элементов в условиях огневого воздействия возможно применение метода конечных элементов.</w:t>
      </w:r>
    </w:p>
    <w:p w14:paraId="30E49497" w14:textId="77777777" w:rsidR="00000000" w:rsidRPr="006D4907" w:rsidRDefault="002060EA">
      <w:pPr>
        <w:pStyle w:val="FORMATTEXT"/>
        <w:ind w:firstLine="568"/>
        <w:jc w:val="both"/>
        <w:rPr>
          <w:rFonts w:ascii="Times New Roman" w:hAnsi="Times New Roman" w:cs="Times New Roman"/>
        </w:rPr>
      </w:pPr>
    </w:p>
    <w:p w14:paraId="4C25369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Несущую способность элемента в нормальном расчетном сечении определяют суммой несущей способности отдельных конечных элемен</w:t>
      </w:r>
      <w:r w:rsidRPr="006D4907">
        <w:rPr>
          <w:rFonts w:ascii="Times New Roman" w:hAnsi="Times New Roman" w:cs="Times New Roman"/>
        </w:rPr>
        <w:t>тов (бетонных и арматурных), на которые разбивается сечение. Оценка несущей способности каждого элемента (бетонного и арматурного) основывается на предварительном выявлении степени изменения прочностных и деформативных свойств бетона и арматуры в сечении р</w:t>
      </w:r>
      <w:r w:rsidRPr="006D4907">
        <w:rPr>
          <w:rFonts w:ascii="Times New Roman" w:hAnsi="Times New Roman" w:cs="Times New Roman"/>
        </w:rPr>
        <w:t>ассматриваемого элемента при заданной длительности температурного воздействия в условиях стандартного пожара. При этом прочность и деформативность бетона и арматуры в каждом конечном элементе устанавливают по температуре в центре элемента, который одноврем</w:t>
      </w:r>
      <w:r w:rsidRPr="006D4907">
        <w:rPr>
          <w:rFonts w:ascii="Times New Roman" w:hAnsi="Times New Roman" w:cs="Times New Roman"/>
        </w:rPr>
        <w:t>енно является узлом координатной сетки, накладываемой на поперечное сечение конструкции при определении температурного поля по 6.2.</w:t>
      </w:r>
    </w:p>
    <w:p w14:paraId="4AAC924E" w14:textId="77777777" w:rsidR="00000000" w:rsidRPr="006D4907" w:rsidRDefault="002060EA">
      <w:pPr>
        <w:pStyle w:val="FORMATTEXT"/>
        <w:ind w:firstLine="568"/>
        <w:jc w:val="both"/>
        <w:rPr>
          <w:rFonts w:ascii="Times New Roman" w:hAnsi="Times New Roman" w:cs="Times New Roman"/>
        </w:rPr>
      </w:pPr>
    </w:p>
    <w:p w14:paraId="5975847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расчете учитываются только конечные бетонные элементы, расположенные в сжатой зоне. Конечные арматурные элементы учитыва</w:t>
      </w:r>
      <w:r w:rsidRPr="006D4907">
        <w:rPr>
          <w:rFonts w:ascii="Times New Roman" w:hAnsi="Times New Roman" w:cs="Times New Roman"/>
        </w:rPr>
        <w:t>ются полностью, независимо от расположения в сжатой или растянутой зонах сечения.</w:t>
      </w:r>
    </w:p>
    <w:p w14:paraId="0C66AF2E" w14:textId="77777777" w:rsidR="00000000" w:rsidRPr="006D4907" w:rsidRDefault="002060EA">
      <w:pPr>
        <w:pStyle w:val="FORMATTEXT"/>
        <w:ind w:firstLine="568"/>
        <w:jc w:val="both"/>
        <w:rPr>
          <w:rFonts w:ascii="Times New Roman" w:hAnsi="Times New Roman" w:cs="Times New Roman"/>
        </w:rPr>
      </w:pPr>
    </w:p>
    <w:p w14:paraId="5A5B402A" w14:textId="275EDFD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Высота сжатой зоны сечения в первом приближении задается значением, равным (0,4-0,5)</w:t>
      </w:r>
      <w:r w:rsidR="00ED354F" w:rsidRPr="006D4907">
        <w:rPr>
          <w:rFonts w:ascii="Times New Roman" w:hAnsi="Times New Roman" w:cs="Times New Roman"/>
          <w:noProof/>
          <w:position w:val="-11"/>
        </w:rPr>
        <w:drawing>
          <wp:inline distT="0" distB="0" distL="0" distR="0" wp14:anchorId="79D3D1DA" wp14:editId="37BEA223">
            <wp:extent cx="170815" cy="231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 и в дальнейшем корректируется на основе условия пре</w:t>
      </w:r>
      <w:r w:rsidRPr="006D4907">
        <w:rPr>
          <w:rFonts w:ascii="Times New Roman" w:hAnsi="Times New Roman" w:cs="Times New Roman"/>
        </w:rPr>
        <w:t>дельного равновесия конструкции в рассматриваемом промежутке времени воздействия стандартного температурного режима пожара.</w:t>
      </w:r>
    </w:p>
    <w:p w14:paraId="79B97DE5" w14:textId="77777777" w:rsidR="00000000" w:rsidRPr="006D4907" w:rsidRDefault="002060EA">
      <w:pPr>
        <w:pStyle w:val="FORMATTEXT"/>
        <w:ind w:firstLine="568"/>
        <w:jc w:val="both"/>
        <w:rPr>
          <w:rFonts w:ascii="Times New Roman" w:hAnsi="Times New Roman" w:cs="Times New Roman"/>
        </w:rPr>
      </w:pPr>
    </w:p>
    <w:p w14:paraId="5C1FB6F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8.43 При проверке прочности сечений статически неопределимых железобетонных элементов в условиях огневого воздействия допускается и</w:t>
      </w:r>
      <w:r w:rsidRPr="006D4907">
        <w:rPr>
          <w:rFonts w:ascii="Times New Roman" w:hAnsi="Times New Roman" w:cs="Times New Roman"/>
        </w:rPr>
        <w:t>спользовать упрощенный метод расчета, когда в сечении железобетонного элемента не учитывается слой бетона, нагретый свыше критической температуры нагрева бетона по 8.7.</w:t>
      </w:r>
    </w:p>
    <w:p w14:paraId="47BA4C63" w14:textId="77777777" w:rsidR="00000000" w:rsidRPr="006D4907" w:rsidRDefault="002060EA">
      <w:pPr>
        <w:pStyle w:val="FORMATTEXT"/>
        <w:ind w:firstLine="568"/>
        <w:jc w:val="both"/>
        <w:rPr>
          <w:rFonts w:ascii="Times New Roman" w:hAnsi="Times New Roman" w:cs="Times New Roman"/>
        </w:rPr>
      </w:pPr>
    </w:p>
    <w:p w14:paraId="5111501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8.44 В поэлементном расчете огнестойкости воздействие температурных деформаций учитыва</w:t>
      </w:r>
      <w:r w:rsidRPr="006D4907">
        <w:rPr>
          <w:rFonts w:ascii="Times New Roman" w:hAnsi="Times New Roman" w:cs="Times New Roman"/>
        </w:rPr>
        <w:t>ется только в поперечном сечении вследствие появления температурного градиента от неравномерного нагрева по толщине конструкций, а воздействием осевого или плоскостного температурного расширения пренебрегают. Граничные условия на опорах и в пролетах констр</w:t>
      </w:r>
      <w:r w:rsidRPr="006D4907">
        <w:rPr>
          <w:rFonts w:ascii="Times New Roman" w:hAnsi="Times New Roman" w:cs="Times New Roman"/>
        </w:rPr>
        <w:t>укций считаются неизменными в течение всего пожара и принимаются из статического расчета конструкций при нормальной температуре (проектные усилия).</w:t>
      </w:r>
    </w:p>
    <w:p w14:paraId="2039C823" w14:textId="77777777" w:rsidR="00000000" w:rsidRPr="006D4907" w:rsidRDefault="002060EA">
      <w:pPr>
        <w:pStyle w:val="FORMATTEXT"/>
        <w:ind w:firstLine="568"/>
        <w:jc w:val="both"/>
        <w:rPr>
          <w:rFonts w:ascii="Times New Roman" w:hAnsi="Times New Roman" w:cs="Times New Roman"/>
        </w:rPr>
      </w:pPr>
    </w:p>
    <w:p w14:paraId="63BFBB6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8.44а Следует учитывать, что с повышением температуры огневого воздействия до 500°C наблюдаются наибольшие </w:t>
      </w:r>
      <w:r w:rsidRPr="006D4907">
        <w:rPr>
          <w:rFonts w:ascii="Times New Roman" w:hAnsi="Times New Roman" w:cs="Times New Roman"/>
        </w:rPr>
        <w:t>значения температурного момента. При температуре 900°C температурный момент снижается. В практических расчетах криволинейное распределение температуры нагрева бетона по высоте сечения элемента приводится к прямолинейному. Перепад температуры по высоте сече</w:t>
      </w:r>
      <w:r w:rsidRPr="006D4907">
        <w:rPr>
          <w:rFonts w:ascii="Times New Roman" w:hAnsi="Times New Roman" w:cs="Times New Roman"/>
        </w:rPr>
        <w:t>ния элемента определяют из равенства статических моментов и площадей действительной криволинейной эпюры и приведенной расчетной трапецеидальной эпюры температур. Температуру растянутой арматуры определяют по теплотехническому расчету [3].</w:t>
      </w:r>
    </w:p>
    <w:p w14:paraId="4D84822E" w14:textId="77777777" w:rsidR="00000000" w:rsidRPr="006D4907" w:rsidRDefault="002060EA">
      <w:pPr>
        <w:pStyle w:val="FORMATTEXT"/>
        <w:ind w:firstLine="568"/>
        <w:jc w:val="both"/>
        <w:rPr>
          <w:rFonts w:ascii="Times New Roman" w:hAnsi="Times New Roman" w:cs="Times New Roman"/>
        </w:rPr>
      </w:pPr>
    </w:p>
    <w:p w14:paraId="15BF983F" w14:textId="21CEDEF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(Введен дополнит</w:t>
      </w:r>
      <w:r w:rsidRPr="006D4907">
        <w:rPr>
          <w:rFonts w:ascii="Times New Roman" w:hAnsi="Times New Roman" w:cs="Times New Roman"/>
        </w:rPr>
        <w:t xml:space="preserve">ельно, </w:t>
      </w:r>
      <w:r w:rsidRPr="006D4907">
        <w:rPr>
          <w:rFonts w:ascii="Times New Roman" w:hAnsi="Times New Roman" w:cs="Times New Roman"/>
        </w:rPr>
        <w:t>Изм. N 1</w:t>
      </w:r>
      <w:r w:rsidRPr="006D4907">
        <w:rPr>
          <w:rFonts w:ascii="Times New Roman" w:hAnsi="Times New Roman" w:cs="Times New Roman"/>
        </w:rPr>
        <w:t>).</w:t>
      </w:r>
    </w:p>
    <w:p w14:paraId="724057CA" w14:textId="77777777" w:rsidR="00000000" w:rsidRPr="006D4907" w:rsidRDefault="002060EA">
      <w:pPr>
        <w:pStyle w:val="FORMATTEXT"/>
        <w:ind w:firstLine="568"/>
        <w:jc w:val="both"/>
        <w:rPr>
          <w:rFonts w:ascii="Times New Roman" w:hAnsi="Times New Roman" w:cs="Times New Roman"/>
        </w:rPr>
      </w:pPr>
    </w:p>
    <w:p w14:paraId="2974D55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8.44б Для железобетонного элемента с трещинами в растянутой зоне при прямолинейной эпюре температурную кривизну оси элемента определя</w:t>
      </w:r>
      <w:r w:rsidRPr="006D4907">
        <w:rPr>
          <w:rFonts w:ascii="Times New Roman" w:hAnsi="Times New Roman" w:cs="Times New Roman"/>
        </w:rPr>
        <w:t xml:space="preserve">ют: </w:t>
      </w:r>
    </w:p>
    <w:p w14:paraId="02297FA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расположении растянутой арматуры у нагреваемой грани сечения </w:t>
      </w:r>
    </w:p>
    <w:p w14:paraId="0D1274EC" w14:textId="4CA861B4"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9"/>
        </w:rPr>
        <w:drawing>
          <wp:inline distT="0" distB="0" distL="0" distR="0" wp14:anchorId="4E269194" wp14:editId="0909810C">
            <wp:extent cx="1296670" cy="45021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96670" cy="450215"/>
                    </a:xfrm>
                    <a:prstGeom prst="rect">
                      <a:avLst/>
                    </a:prstGeom>
                    <a:noFill/>
                    <a:ln>
                      <a:noFill/>
                    </a:ln>
                  </pic:spPr>
                </pic:pic>
              </a:graphicData>
            </a:graphic>
          </wp:inline>
        </w:drawing>
      </w:r>
      <w:r w:rsidR="002060EA" w:rsidRPr="006D4907">
        <w:rPr>
          <w:rFonts w:ascii="Times New Roman" w:hAnsi="Times New Roman" w:cs="Times New Roman"/>
        </w:rPr>
        <w:t xml:space="preserve">,                                               (8.41а) </w:t>
      </w:r>
    </w:p>
    <w:p w14:paraId="181C3A0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расположении сжатого бетона у нагреваемой грани сечения </w:t>
      </w:r>
    </w:p>
    <w:p w14:paraId="0DEA3902" w14:textId="7DCF379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9"/>
        </w:rPr>
        <w:drawing>
          <wp:inline distT="0" distB="0" distL="0" distR="0" wp14:anchorId="38ABBE7F" wp14:editId="61225978">
            <wp:extent cx="1296670" cy="45021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96670" cy="450215"/>
                    </a:xfrm>
                    <a:prstGeom prst="rect">
                      <a:avLst/>
                    </a:prstGeom>
                    <a:noFill/>
                    <a:ln>
                      <a:noFill/>
                    </a:ln>
                  </pic:spPr>
                </pic:pic>
              </a:graphicData>
            </a:graphic>
          </wp:inline>
        </w:drawing>
      </w:r>
      <w:r w:rsidR="002060EA" w:rsidRPr="006D4907">
        <w:rPr>
          <w:rFonts w:ascii="Times New Roman" w:hAnsi="Times New Roman" w:cs="Times New Roman"/>
        </w:rPr>
        <w:t xml:space="preserve">,                                               (8.41б) </w:t>
      </w:r>
    </w:p>
    <w:p w14:paraId="6D99C798" w14:textId="5A54C136"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2FB7DEE9" wp14:editId="305F7D40">
            <wp:extent cx="238760" cy="2317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3BEF6324" wp14:editId="71FF35AD">
            <wp:extent cx="238760" cy="2317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коэффициенты температурной деформации бетона и арматуры, принимаемые по таблицам 5.3 и 5.7 в зависимости от темпера</w:t>
      </w:r>
      <w:r w:rsidRPr="006D4907">
        <w:rPr>
          <w:rFonts w:ascii="Times New Roman" w:hAnsi="Times New Roman" w:cs="Times New Roman"/>
        </w:rPr>
        <w:t xml:space="preserve">туры бетона менее нагретой и температуры бетона более нагретой грани сечения (500°C) и температуры нагрева арматуры [3]. </w:t>
      </w:r>
    </w:p>
    <w:p w14:paraId="3F8B0DD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Жесткость изгибаемых железобетонных элементов в предельной стадии допускается определять по формуле </w:t>
      </w:r>
    </w:p>
    <w:p w14:paraId="549DC2E5" w14:textId="1915CCA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9BB3564" wp14:editId="6FBBF794">
            <wp:extent cx="1426210"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26210" cy="238760"/>
                    </a:xfrm>
                    <a:prstGeom prst="rect">
                      <a:avLst/>
                    </a:prstGeom>
                    <a:noFill/>
                    <a:ln>
                      <a:noFill/>
                    </a:ln>
                  </pic:spPr>
                </pic:pic>
              </a:graphicData>
            </a:graphic>
          </wp:inline>
        </w:drawing>
      </w:r>
      <w:r w:rsidR="002060EA" w:rsidRPr="006D4907">
        <w:rPr>
          <w:rFonts w:ascii="Times New Roman" w:hAnsi="Times New Roman" w:cs="Times New Roman"/>
        </w:rPr>
        <w:t xml:space="preserve">.                                            (8.41в) </w:t>
      </w:r>
    </w:p>
    <w:p w14:paraId="434ABF55" w14:textId="5E43FA3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w:t>
      </w:r>
      <w:r w:rsidR="00ED354F" w:rsidRPr="006D4907">
        <w:rPr>
          <w:rFonts w:ascii="Times New Roman" w:hAnsi="Times New Roman" w:cs="Times New Roman"/>
          <w:noProof/>
          <w:position w:val="-10"/>
        </w:rPr>
        <w:drawing>
          <wp:inline distT="0" distB="0" distL="0" distR="0" wp14:anchorId="4DFC2AF3" wp14:editId="7D41BEDC">
            <wp:extent cx="170815" cy="21844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6D4907">
        <w:rPr>
          <w:rFonts w:ascii="Times New Roman" w:hAnsi="Times New Roman" w:cs="Times New Roman"/>
        </w:rPr>
        <w:t>в формуле (8.41в) учитывает влияние температуры на жесткость элемента и принимается равным 0,5 при пределе огнестойкости до R120 включительно, 0,4 - пр</w:t>
      </w:r>
      <w:r w:rsidRPr="006D4907">
        <w:rPr>
          <w:rFonts w:ascii="Times New Roman" w:hAnsi="Times New Roman" w:cs="Times New Roman"/>
        </w:rPr>
        <w:t xml:space="preserve">и R180 и 0,3 - при R240 [3]. При промежуточных значениях предела огнестойкости коэффициент </w:t>
      </w:r>
      <w:r w:rsidR="00ED354F" w:rsidRPr="006D4907">
        <w:rPr>
          <w:rFonts w:ascii="Times New Roman" w:hAnsi="Times New Roman" w:cs="Times New Roman"/>
          <w:noProof/>
          <w:position w:val="-10"/>
        </w:rPr>
        <w:drawing>
          <wp:inline distT="0" distB="0" distL="0" distR="0" wp14:anchorId="5E087C26" wp14:editId="6B8F0E9A">
            <wp:extent cx="170815" cy="21844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6D4907">
        <w:rPr>
          <w:rFonts w:ascii="Times New Roman" w:hAnsi="Times New Roman" w:cs="Times New Roman"/>
        </w:rPr>
        <w:t xml:space="preserve">определяется интерполяцией. </w:t>
      </w:r>
    </w:p>
    <w:p w14:paraId="259AE83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элементов прямоугольного сечения при отсутствии (или без учета) сжатой арматуры значение </w:t>
      </w:r>
      <w:r w:rsidRPr="006D4907">
        <w:rPr>
          <w:rFonts w:ascii="Times New Roman" w:hAnsi="Times New Roman" w:cs="Times New Roman"/>
          <w:i/>
          <w:iCs/>
        </w:rPr>
        <w:t>z</w:t>
      </w:r>
      <w:r w:rsidRPr="006D4907">
        <w:rPr>
          <w:rFonts w:ascii="Times New Roman" w:hAnsi="Times New Roman" w:cs="Times New Roman"/>
        </w:rPr>
        <w:t xml:space="preserve"> - </w:t>
      </w:r>
      <w:r w:rsidRPr="006D4907">
        <w:rPr>
          <w:rFonts w:ascii="Times New Roman" w:hAnsi="Times New Roman" w:cs="Times New Roman"/>
        </w:rPr>
        <w:lastRenderedPageBreak/>
        <w:t>рас</w:t>
      </w:r>
      <w:r w:rsidRPr="006D4907">
        <w:rPr>
          <w:rFonts w:ascii="Times New Roman" w:hAnsi="Times New Roman" w:cs="Times New Roman"/>
        </w:rPr>
        <w:t xml:space="preserve">стояния от центра тяжести растянутой арматуры до точки приложения равнодействующей усилий в сжатой зоне - определяют по формуле </w:t>
      </w:r>
    </w:p>
    <w:p w14:paraId="42CA37C7" w14:textId="22288DD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68FAFC6" wp14:editId="3E3F6C3F">
            <wp:extent cx="839470"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2060EA" w:rsidRPr="006D4907">
        <w:rPr>
          <w:rFonts w:ascii="Times New Roman" w:hAnsi="Times New Roman" w:cs="Times New Roman"/>
        </w:rPr>
        <w:t xml:space="preserve">.                                                         (8.41г) </w:t>
      </w:r>
    </w:p>
    <w:p w14:paraId="62CAABED" w14:textId="2E76009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элементов прямоуголь</w:t>
      </w:r>
      <w:r w:rsidRPr="006D4907">
        <w:rPr>
          <w:rFonts w:ascii="Times New Roman" w:hAnsi="Times New Roman" w:cs="Times New Roman"/>
        </w:rPr>
        <w:t xml:space="preserve">ного, таврового (с полкой в сжатой зоне) и двутаврового поперечных сечений значение </w:t>
      </w:r>
      <w:r w:rsidRPr="006D4907">
        <w:rPr>
          <w:rFonts w:ascii="Times New Roman" w:hAnsi="Times New Roman" w:cs="Times New Roman"/>
          <w:i/>
          <w:iCs/>
        </w:rPr>
        <w:t>z</w:t>
      </w:r>
      <w:r w:rsidRPr="006D4907">
        <w:rPr>
          <w:rFonts w:ascii="Times New Roman" w:hAnsi="Times New Roman" w:cs="Times New Roman"/>
        </w:rPr>
        <w:t xml:space="preserve"> допускается принимать равным 0,85</w:t>
      </w:r>
      <w:r w:rsidR="00ED354F" w:rsidRPr="006D4907">
        <w:rPr>
          <w:rFonts w:ascii="Times New Roman" w:hAnsi="Times New Roman" w:cs="Times New Roman"/>
          <w:noProof/>
          <w:position w:val="-11"/>
        </w:rPr>
        <w:drawing>
          <wp:inline distT="0" distB="0" distL="0" distR="0" wp14:anchorId="5156FCF8" wp14:editId="4ABC2220">
            <wp:extent cx="170815"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 Высоту сжатой зоны в формулах (8.41в) и (8.41г) допускается вычислять по формуле (8.11) без учета с</w:t>
      </w:r>
      <w:r w:rsidRPr="006D4907">
        <w:rPr>
          <w:rFonts w:ascii="Times New Roman" w:hAnsi="Times New Roman" w:cs="Times New Roman"/>
        </w:rPr>
        <w:t xml:space="preserve">жатой арматуры. При </w:t>
      </w:r>
      <w:r w:rsidR="00ED354F" w:rsidRPr="006D4907">
        <w:rPr>
          <w:rFonts w:ascii="Times New Roman" w:hAnsi="Times New Roman" w:cs="Times New Roman"/>
          <w:noProof/>
          <w:position w:val="-11"/>
        </w:rPr>
        <w:drawing>
          <wp:inline distT="0" distB="0" distL="0" distR="0" wp14:anchorId="11339F39" wp14:editId="2BB03F18">
            <wp:extent cx="941705" cy="231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Pr="006D4907">
        <w:rPr>
          <w:rFonts w:ascii="Times New Roman" w:hAnsi="Times New Roman" w:cs="Times New Roman"/>
        </w:rPr>
        <w:t xml:space="preserve">значение </w:t>
      </w:r>
      <w:r w:rsidR="00ED354F" w:rsidRPr="006D4907">
        <w:rPr>
          <w:rFonts w:ascii="Times New Roman" w:hAnsi="Times New Roman" w:cs="Times New Roman"/>
          <w:noProof/>
          <w:position w:val="-11"/>
        </w:rPr>
        <w:drawing>
          <wp:inline distT="0" distB="0" distL="0" distR="0" wp14:anchorId="046FFB1E" wp14:editId="04A5046C">
            <wp:extent cx="621030"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6D4907">
        <w:rPr>
          <w:rFonts w:ascii="Times New Roman" w:hAnsi="Times New Roman" w:cs="Times New Roman"/>
        </w:rPr>
        <w:t xml:space="preserve">. </w:t>
      </w:r>
    </w:p>
    <w:p w14:paraId="14328CC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железобетонных элементов с трещинами в растянутой зоне при линейной эпюре температур по высоте сечения температурное удлинение оси элемента определяе</w:t>
      </w:r>
      <w:r w:rsidRPr="006D4907">
        <w:rPr>
          <w:rFonts w:ascii="Times New Roman" w:hAnsi="Times New Roman" w:cs="Times New Roman"/>
        </w:rPr>
        <w:t xml:space="preserve">тся по формуле </w:t>
      </w:r>
    </w:p>
    <w:p w14:paraId="724E5992" w14:textId="053FC9E4"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7"/>
        </w:rPr>
        <w:drawing>
          <wp:inline distT="0" distB="0" distL="0" distR="0" wp14:anchorId="57016438" wp14:editId="6C25E7F0">
            <wp:extent cx="1132840" cy="40259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32840" cy="402590"/>
                    </a:xfrm>
                    <a:prstGeom prst="rect">
                      <a:avLst/>
                    </a:prstGeom>
                    <a:noFill/>
                    <a:ln>
                      <a:noFill/>
                    </a:ln>
                  </pic:spPr>
                </pic:pic>
              </a:graphicData>
            </a:graphic>
          </wp:inline>
        </w:drawing>
      </w:r>
      <w:r w:rsidR="002060EA" w:rsidRPr="006D4907">
        <w:rPr>
          <w:rFonts w:ascii="Times New Roman" w:hAnsi="Times New Roman" w:cs="Times New Roman"/>
        </w:rPr>
        <w:t xml:space="preserve">,                                                   (8.41д) </w:t>
      </w:r>
    </w:p>
    <w:p w14:paraId="42CF1C3E" w14:textId="2F0D075A"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6B6EACA1" wp14:editId="491E6B73">
            <wp:extent cx="238760"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0FE19919" wp14:editId="71D5E950">
            <wp:extent cx="238760" cy="231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принимают как в формулах (8.41а) и (8.41б). </w:t>
      </w:r>
    </w:p>
    <w:p w14:paraId="2B430474" w14:textId="0892199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(Введен дополнительно,</w:t>
      </w:r>
      <w:r w:rsidRPr="006D4907">
        <w:rPr>
          <w:rFonts w:ascii="Times New Roman" w:hAnsi="Times New Roman" w:cs="Times New Roman"/>
        </w:rPr>
        <w:t xml:space="preserve"> </w:t>
      </w:r>
      <w:r w:rsidRPr="006D4907">
        <w:rPr>
          <w:rFonts w:ascii="Times New Roman" w:hAnsi="Times New Roman" w:cs="Times New Roman"/>
        </w:rPr>
        <w:t>Изм. N 1</w:t>
      </w:r>
      <w:r w:rsidRPr="006D4907">
        <w:rPr>
          <w:rFonts w:ascii="Times New Roman" w:hAnsi="Times New Roman" w:cs="Times New Roman"/>
        </w:rPr>
        <w:t>).</w:t>
      </w:r>
    </w:p>
    <w:p w14:paraId="450E9C59" w14:textId="77777777" w:rsidR="00000000" w:rsidRPr="006D4907" w:rsidRDefault="002060EA">
      <w:pPr>
        <w:pStyle w:val="FORMATTEXT"/>
        <w:ind w:firstLine="568"/>
        <w:jc w:val="both"/>
        <w:rPr>
          <w:rFonts w:ascii="Times New Roman" w:hAnsi="Times New Roman" w:cs="Times New Roman"/>
        </w:rPr>
      </w:pPr>
    </w:p>
    <w:p w14:paraId="5C90E3B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Расчет плиты безбалочного перекрытия</w:t>
      </w:r>
    </w:p>
    <w:p w14:paraId="3D7DA898" w14:textId="77777777" w:rsidR="00000000" w:rsidRPr="006D4907" w:rsidRDefault="002060EA">
      <w:pPr>
        <w:pStyle w:val="FORMATTEXT"/>
        <w:ind w:firstLine="568"/>
        <w:jc w:val="both"/>
        <w:rPr>
          <w:rFonts w:ascii="Times New Roman" w:hAnsi="Times New Roman" w:cs="Times New Roman"/>
        </w:rPr>
      </w:pPr>
    </w:p>
    <w:p w14:paraId="18B9AE6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8.45 Для безбалочного железобетонного перекрытия в виде плоской плиты сплошного сечения с жестким оп</w:t>
      </w:r>
      <w:r w:rsidRPr="006D4907">
        <w:rPr>
          <w:rFonts w:ascii="Times New Roman" w:hAnsi="Times New Roman" w:cs="Times New Roman"/>
        </w:rPr>
        <w:t>иранием на колонны, при одностороннем воздействии пожара снизу предел огнестойкости определяют методом предельного равновесия путем расчета прочности на излом по продольной и поперечной полосам (рисунок 8.12).</w:t>
      </w:r>
    </w:p>
    <w:p w14:paraId="26638CF1" w14:textId="77777777" w:rsidR="00000000" w:rsidRPr="006D4907" w:rsidRDefault="002060EA">
      <w:pPr>
        <w:pStyle w:val="FORMATTEXT"/>
        <w:ind w:firstLine="568"/>
        <w:jc w:val="both"/>
        <w:rPr>
          <w:rFonts w:ascii="Times New Roman" w:hAnsi="Times New Roman" w:cs="Times New Roman"/>
        </w:rPr>
      </w:pPr>
    </w:p>
    <w:p w14:paraId="5422BAE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расчете на излом отдельной поперечной или</w:t>
      </w:r>
      <w:r w:rsidRPr="006D4907">
        <w:rPr>
          <w:rFonts w:ascii="Times New Roman" w:hAnsi="Times New Roman" w:cs="Times New Roman"/>
        </w:rPr>
        <w:t xml:space="preserve"> продольной полосы плиты предполагается, что в рассматриваемой полосе плиты образуются линейные пластические шарниры, параллельные оси этой полосы: один линейный пластический шарнир в пролете с раскрытием трещины снизу плиты и по одному линейному пластичес</w:t>
      </w:r>
      <w:r w:rsidRPr="006D4907">
        <w:rPr>
          <w:rFonts w:ascii="Times New Roman" w:hAnsi="Times New Roman" w:cs="Times New Roman"/>
        </w:rPr>
        <w:t>кому шарниру у колонн с раскрытием трещин сверху плиты.  </w:t>
      </w:r>
    </w:p>
    <w:p w14:paraId="53687F4A" w14:textId="77777777" w:rsidR="00000000" w:rsidRPr="006D4907" w:rsidRDefault="002060EA">
      <w:pPr>
        <w:pStyle w:val="FORMATTEXT"/>
        <w:ind w:firstLine="568"/>
        <w:jc w:val="both"/>
        <w:rPr>
          <w:rFonts w:ascii="Times New Roman" w:hAnsi="Times New Roman" w:cs="Times New Roman"/>
        </w:rPr>
      </w:pPr>
    </w:p>
    <w:p w14:paraId="6AE81824"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30"/>
      </w:tblGrid>
      <w:tr w:rsidR="006D4907" w:rsidRPr="006D4907" w14:paraId="5ADD05C0" w14:textId="77777777">
        <w:tblPrEx>
          <w:tblCellMar>
            <w:top w:w="0" w:type="dxa"/>
            <w:bottom w:w="0" w:type="dxa"/>
          </w:tblCellMar>
        </w:tblPrEx>
        <w:trPr>
          <w:jc w:val="center"/>
        </w:trPr>
        <w:tc>
          <w:tcPr>
            <w:tcW w:w="9630" w:type="dxa"/>
            <w:tcBorders>
              <w:top w:val="nil"/>
              <w:left w:val="nil"/>
              <w:bottom w:val="nil"/>
              <w:right w:val="nil"/>
            </w:tcBorders>
            <w:tcMar>
              <w:top w:w="114" w:type="dxa"/>
              <w:left w:w="28" w:type="dxa"/>
              <w:bottom w:w="114" w:type="dxa"/>
              <w:right w:w="28" w:type="dxa"/>
            </w:tcMar>
          </w:tcPr>
          <w:p w14:paraId="64F30A3F" w14:textId="3F05E62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25"/>
                <w:sz w:val="24"/>
                <w:szCs w:val="24"/>
              </w:rPr>
              <w:drawing>
                <wp:inline distT="0" distB="0" distL="0" distR="0" wp14:anchorId="5CBB0A41" wp14:editId="296C6906">
                  <wp:extent cx="6059805" cy="312547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59805" cy="3125470"/>
                          </a:xfrm>
                          <a:prstGeom prst="rect">
                            <a:avLst/>
                          </a:prstGeom>
                          <a:noFill/>
                          <a:ln>
                            <a:noFill/>
                          </a:ln>
                        </pic:spPr>
                      </pic:pic>
                    </a:graphicData>
                  </a:graphic>
                </wp:inline>
              </w:drawing>
            </w:r>
          </w:p>
        </w:tc>
      </w:tr>
    </w:tbl>
    <w:p w14:paraId="6C32820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8B3E46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84DCF0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с образованием параллельных краю плиты пластических шарниров; </w:t>
      </w:r>
      <w:r w:rsidRPr="006D4907">
        <w:rPr>
          <w:rFonts w:ascii="Times New Roman" w:hAnsi="Times New Roman" w:cs="Times New Roman"/>
          <w:i/>
          <w:iCs/>
        </w:rPr>
        <w:t>б</w:t>
      </w:r>
      <w:r w:rsidRPr="006D4907">
        <w:rPr>
          <w:rFonts w:ascii="Times New Roman" w:hAnsi="Times New Roman" w:cs="Times New Roman"/>
        </w:rPr>
        <w:t xml:space="preserve"> - с образованием перпендикулярных краю пластических шарниров; </w:t>
      </w:r>
      <w:r w:rsidRPr="006D4907">
        <w:rPr>
          <w:rFonts w:ascii="Times New Roman" w:hAnsi="Times New Roman" w:cs="Times New Roman"/>
          <w:i/>
          <w:iCs/>
        </w:rPr>
        <w:t>1</w:t>
      </w:r>
      <w:r w:rsidRPr="006D4907">
        <w:rPr>
          <w:rFonts w:ascii="Times New Roman" w:hAnsi="Times New Roman" w:cs="Times New Roman"/>
        </w:rPr>
        <w:t xml:space="preserve"> - линейный пластиче</w:t>
      </w:r>
      <w:r w:rsidRPr="006D4907">
        <w:rPr>
          <w:rFonts w:ascii="Times New Roman" w:hAnsi="Times New Roman" w:cs="Times New Roman"/>
        </w:rPr>
        <w:t xml:space="preserve">ский шарнир около колонн с раскрытием трещины сверху плит; </w:t>
      </w:r>
      <w:r w:rsidRPr="006D4907">
        <w:rPr>
          <w:rFonts w:ascii="Times New Roman" w:hAnsi="Times New Roman" w:cs="Times New Roman"/>
          <w:i/>
          <w:iCs/>
        </w:rPr>
        <w:t>2</w:t>
      </w:r>
      <w:r w:rsidRPr="006D4907">
        <w:rPr>
          <w:rFonts w:ascii="Times New Roman" w:hAnsi="Times New Roman" w:cs="Times New Roman"/>
        </w:rPr>
        <w:t xml:space="preserve"> - линейный пластический шарнир в середине пролета с раскрытием трещины снизу плиты </w:t>
      </w:r>
    </w:p>
    <w:p w14:paraId="3C0C45A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DD969D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8.12 - Схема излома плиты в безбалочном перекрытии при одностороннем воздействии пожара снизу </w:t>
      </w:r>
    </w:p>
    <w:p w14:paraId="58BE4A33"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r w:rsidRPr="006D4907">
        <w:rPr>
          <w:rFonts w:ascii="Times New Roman" w:hAnsi="Times New Roman" w:cs="Times New Roman"/>
        </w:rPr>
        <w:t xml:space="preserve">          </w:t>
      </w:r>
    </w:p>
    <w:p w14:paraId="1731725A" w14:textId="444F989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консольном свесе плиты, выступающем за крайний ряд колонн, принимается, что пластический шарнир не образуется, если свес консоли не более 0,25</w:t>
      </w:r>
      <w:r w:rsidR="00ED354F" w:rsidRPr="006D4907">
        <w:rPr>
          <w:rFonts w:ascii="Times New Roman" w:hAnsi="Times New Roman" w:cs="Times New Roman"/>
          <w:noProof/>
          <w:position w:val="-10"/>
        </w:rPr>
        <w:drawing>
          <wp:inline distT="0" distB="0" distL="0" distR="0" wp14:anchorId="0E8545F8" wp14:editId="61BDAAD5">
            <wp:extent cx="122555" cy="21145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6D4907">
        <w:rPr>
          <w:rFonts w:ascii="Times New Roman" w:hAnsi="Times New Roman" w:cs="Times New Roman"/>
        </w:rPr>
        <w:t xml:space="preserve">. Если свес консоли больше, то производят </w:t>
      </w:r>
      <w:r w:rsidRPr="006D4907">
        <w:rPr>
          <w:rFonts w:ascii="Times New Roman" w:hAnsi="Times New Roman" w:cs="Times New Roman"/>
        </w:rPr>
        <w:lastRenderedPageBreak/>
        <w:t>дополнительный расчет п</w:t>
      </w:r>
      <w:r w:rsidRPr="006D4907">
        <w:rPr>
          <w:rFonts w:ascii="Times New Roman" w:hAnsi="Times New Roman" w:cs="Times New Roman"/>
        </w:rPr>
        <w:t>о формуле (8.42) на излом плиты у консоли колонн с образованием дополнительного пластического шарнира, параллельного краю перекрытия.</w:t>
      </w:r>
    </w:p>
    <w:p w14:paraId="5EFCA8C8" w14:textId="77777777" w:rsidR="00000000" w:rsidRPr="006D4907" w:rsidRDefault="002060EA">
      <w:pPr>
        <w:pStyle w:val="FORMATTEXT"/>
        <w:ind w:firstLine="568"/>
        <w:jc w:val="both"/>
        <w:rPr>
          <w:rFonts w:ascii="Times New Roman" w:hAnsi="Times New Roman" w:cs="Times New Roman"/>
        </w:rPr>
      </w:pPr>
    </w:p>
    <w:p w14:paraId="1DE3E27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конструкций, симметричных относительно середины рассматриваемой полосы, проверку прочности средних панелей ведут из у</w:t>
      </w:r>
      <w:r w:rsidRPr="006D4907">
        <w:rPr>
          <w:rFonts w:ascii="Times New Roman" w:hAnsi="Times New Roman" w:cs="Times New Roman"/>
        </w:rPr>
        <w:t>словия</w:t>
      </w:r>
    </w:p>
    <w:p w14:paraId="4A72BE1A" w14:textId="77777777" w:rsidR="00000000" w:rsidRPr="006D4907" w:rsidRDefault="002060EA">
      <w:pPr>
        <w:pStyle w:val="FORMATTEXT"/>
        <w:ind w:firstLine="568"/>
        <w:jc w:val="both"/>
        <w:rPr>
          <w:rFonts w:ascii="Times New Roman" w:hAnsi="Times New Roman" w:cs="Times New Roman"/>
        </w:rPr>
      </w:pPr>
    </w:p>
    <w:p w14:paraId="2EF3B600" w14:textId="4F0A9822"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8"/>
        </w:rPr>
        <w:drawing>
          <wp:inline distT="0" distB="0" distL="0" distR="0" wp14:anchorId="29D9F337" wp14:editId="721C9EF2">
            <wp:extent cx="3248025" cy="42989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48025" cy="429895"/>
                    </a:xfrm>
                    <a:prstGeom prst="rect">
                      <a:avLst/>
                    </a:prstGeom>
                    <a:noFill/>
                    <a:ln>
                      <a:noFill/>
                    </a:ln>
                  </pic:spPr>
                </pic:pic>
              </a:graphicData>
            </a:graphic>
          </wp:inline>
        </w:drawing>
      </w:r>
      <w:r w:rsidR="002060EA" w:rsidRPr="006D4907">
        <w:rPr>
          <w:rFonts w:ascii="Times New Roman" w:hAnsi="Times New Roman" w:cs="Times New Roman"/>
        </w:rPr>
        <w:t xml:space="preserve">,                 (8.42) </w:t>
      </w:r>
    </w:p>
    <w:p w14:paraId="5699ED93" w14:textId="77777777" w:rsidR="00000000" w:rsidRPr="006D4907" w:rsidRDefault="002060EA">
      <w:pPr>
        <w:pStyle w:val="FORMATTEXT"/>
        <w:jc w:val="both"/>
        <w:rPr>
          <w:rFonts w:ascii="Times New Roman" w:hAnsi="Times New Roman" w:cs="Times New Roman"/>
        </w:rPr>
      </w:pPr>
    </w:p>
    <w:p w14:paraId="6A3BF67E" w14:textId="77777777" w:rsidR="00000000" w:rsidRPr="006D4907" w:rsidRDefault="002060EA">
      <w:pPr>
        <w:pStyle w:val="FORMATTEXT"/>
        <w:jc w:val="both"/>
        <w:rPr>
          <w:rFonts w:ascii="Times New Roman" w:hAnsi="Times New Roman" w:cs="Times New Roman"/>
        </w:rPr>
      </w:pPr>
    </w:p>
    <w:p w14:paraId="196C34AA" w14:textId="10DEBDB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Pr="006D4907">
        <w:rPr>
          <w:rFonts w:ascii="Times New Roman" w:hAnsi="Times New Roman" w:cs="Times New Roman"/>
          <w:i/>
          <w:iCs/>
        </w:rPr>
        <w:t>q</w:t>
      </w:r>
      <w:r w:rsidRPr="006D4907">
        <w:rPr>
          <w:rFonts w:ascii="Times New Roman" w:hAnsi="Times New Roman" w:cs="Times New Roman"/>
        </w:rPr>
        <w:t xml:space="preserve"> - интенсивность нормативной постоянной и временной длительной нагрузок, равномерно распределенных по полосе на 1 пог.м с коэффициентом перегрузки </w:t>
      </w:r>
      <w:r w:rsidR="00ED354F" w:rsidRPr="006D4907">
        <w:rPr>
          <w:rFonts w:ascii="Times New Roman" w:hAnsi="Times New Roman" w:cs="Times New Roman"/>
          <w:noProof/>
          <w:position w:val="-11"/>
        </w:rPr>
        <w:drawing>
          <wp:inline distT="0" distB="0" distL="0" distR="0" wp14:anchorId="295460B2" wp14:editId="305A3CE4">
            <wp:extent cx="340995"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rPr>
        <w:t xml:space="preserve">1; </w:t>
      </w:r>
    </w:p>
    <w:p w14:paraId="672D1F05" w14:textId="1AF0A799"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0"/>
        </w:rPr>
        <w:drawing>
          <wp:inline distT="0" distB="0" distL="0" distR="0" wp14:anchorId="250E4CBB" wp14:editId="148DB1F4">
            <wp:extent cx="122555" cy="21145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0"/>
        </w:rPr>
        <w:drawing>
          <wp:inline distT="0" distB="0" distL="0" distR="0" wp14:anchorId="30A26106" wp14:editId="7CB255F7">
            <wp:extent cx="149860" cy="21145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расстояния между рядами колонн в перпендикулярном направлении и вдоль рассматриваемой полосы (рисунок 8.12);</w:t>
      </w:r>
    </w:p>
    <w:p w14:paraId="490BE4AC" w14:textId="77777777" w:rsidR="00000000" w:rsidRPr="006D4907" w:rsidRDefault="002060EA">
      <w:pPr>
        <w:pStyle w:val="FORMATTEXT"/>
        <w:ind w:firstLine="568"/>
        <w:jc w:val="both"/>
        <w:rPr>
          <w:rFonts w:ascii="Times New Roman" w:hAnsi="Times New Roman" w:cs="Times New Roman"/>
        </w:rPr>
      </w:pPr>
    </w:p>
    <w:p w14:paraId="68507CD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с</w:t>
      </w:r>
      <w:r w:rsidRPr="006D4907">
        <w:rPr>
          <w:rFonts w:ascii="Times New Roman" w:hAnsi="Times New Roman" w:cs="Times New Roman"/>
        </w:rPr>
        <w:t xml:space="preserve"> - расстояние от крайних пластических шарниров до ближайших к </w:t>
      </w:r>
      <w:r w:rsidRPr="006D4907">
        <w:rPr>
          <w:rFonts w:ascii="Times New Roman" w:hAnsi="Times New Roman" w:cs="Times New Roman"/>
        </w:rPr>
        <w:t>ним рядов колонн;</w:t>
      </w:r>
    </w:p>
    <w:p w14:paraId="72D31714" w14:textId="77777777" w:rsidR="00000000" w:rsidRPr="006D4907" w:rsidRDefault="002060EA">
      <w:pPr>
        <w:pStyle w:val="FORMATTEXT"/>
        <w:ind w:firstLine="568"/>
        <w:jc w:val="both"/>
        <w:rPr>
          <w:rFonts w:ascii="Times New Roman" w:hAnsi="Times New Roman" w:cs="Times New Roman"/>
        </w:rPr>
      </w:pPr>
    </w:p>
    <w:p w14:paraId="27295094" w14:textId="33FC1F49"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070FAC5" wp14:editId="01A50D4E">
            <wp:extent cx="231775"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69513E5E" wp14:editId="6ADE37D9">
            <wp:extent cx="231775" cy="26606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2060EA" w:rsidRPr="006D4907">
        <w:rPr>
          <w:rFonts w:ascii="Times New Roman" w:hAnsi="Times New Roman" w:cs="Times New Roman"/>
        </w:rPr>
        <w:t>- площади верхней растянутой арматуры в левом и правом опорных пластических шарнирах в пределах одной плиты;</w:t>
      </w:r>
    </w:p>
    <w:p w14:paraId="77051069" w14:textId="77777777" w:rsidR="00000000" w:rsidRPr="006D4907" w:rsidRDefault="002060EA">
      <w:pPr>
        <w:pStyle w:val="FORMATTEXT"/>
        <w:ind w:firstLine="568"/>
        <w:jc w:val="both"/>
        <w:rPr>
          <w:rFonts w:ascii="Times New Roman" w:hAnsi="Times New Roman" w:cs="Times New Roman"/>
        </w:rPr>
      </w:pPr>
    </w:p>
    <w:p w14:paraId="18537366" w14:textId="19F100D7"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CD27E14" wp14:editId="53590A67">
            <wp:extent cx="238760"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rPr>
        <w:t xml:space="preserve">- площадь нижней </w:t>
      </w:r>
      <w:r w:rsidR="002060EA" w:rsidRPr="006D4907">
        <w:rPr>
          <w:rFonts w:ascii="Times New Roman" w:hAnsi="Times New Roman" w:cs="Times New Roman"/>
        </w:rPr>
        <w:t>растянутой арматуры в среднем пролетном пластическом шарнире в пределах одной плиты;</w:t>
      </w:r>
    </w:p>
    <w:p w14:paraId="547ECF38" w14:textId="77777777" w:rsidR="00000000" w:rsidRPr="006D4907" w:rsidRDefault="002060EA">
      <w:pPr>
        <w:pStyle w:val="FORMATTEXT"/>
        <w:ind w:firstLine="568"/>
        <w:jc w:val="both"/>
        <w:rPr>
          <w:rFonts w:ascii="Times New Roman" w:hAnsi="Times New Roman" w:cs="Times New Roman"/>
        </w:rPr>
      </w:pPr>
    </w:p>
    <w:p w14:paraId="1FE075E8" w14:textId="23D771F6"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0"/>
        </w:rPr>
        <w:drawing>
          <wp:inline distT="0" distB="0" distL="0" distR="0" wp14:anchorId="623BAE9D" wp14:editId="70A277B6">
            <wp:extent cx="163830" cy="21145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0"/>
        </w:rPr>
        <w:drawing>
          <wp:inline distT="0" distB="0" distL="0" distR="0" wp14:anchorId="26A6A5DD" wp14:editId="7793CA62">
            <wp:extent cx="149860" cy="21145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6235C72E" wp14:editId="532D010C">
            <wp:extent cx="163830" cy="25908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r w:rsidR="002060EA" w:rsidRPr="006D4907">
        <w:rPr>
          <w:rFonts w:ascii="Times New Roman" w:hAnsi="Times New Roman" w:cs="Times New Roman"/>
        </w:rPr>
        <w:t>- плечи внутренней пары сил в левом, среднем и правом пласт</w:t>
      </w:r>
      <w:r w:rsidR="002060EA" w:rsidRPr="006D4907">
        <w:rPr>
          <w:rFonts w:ascii="Times New Roman" w:hAnsi="Times New Roman" w:cs="Times New Roman"/>
        </w:rPr>
        <w:t>ических шарнирах соответственно, которые определяют по формуле</w:t>
      </w:r>
    </w:p>
    <w:p w14:paraId="0118019A" w14:textId="77777777" w:rsidR="00000000" w:rsidRPr="006D4907" w:rsidRDefault="002060EA">
      <w:pPr>
        <w:pStyle w:val="FORMATTEXT"/>
        <w:ind w:firstLine="568"/>
        <w:jc w:val="both"/>
        <w:rPr>
          <w:rFonts w:ascii="Times New Roman" w:hAnsi="Times New Roman" w:cs="Times New Roman"/>
        </w:rPr>
      </w:pPr>
    </w:p>
    <w:p w14:paraId="11022CE4" w14:textId="1B9F5C5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4271CE2" wp14:editId="5806E581">
            <wp:extent cx="982345" cy="23876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002060EA" w:rsidRPr="006D4907">
        <w:rPr>
          <w:rFonts w:ascii="Times New Roman" w:hAnsi="Times New Roman" w:cs="Times New Roman"/>
        </w:rPr>
        <w:t xml:space="preserve">,                                                         (8.43) </w:t>
      </w:r>
    </w:p>
    <w:p w14:paraId="1B80E64C" w14:textId="77777777" w:rsidR="00000000" w:rsidRPr="006D4907" w:rsidRDefault="002060EA">
      <w:pPr>
        <w:pStyle w:val="FORMATTEXT"/>
        <w:jc w:val="both"/>
        <w:rPr>
          <w:rFonts w:ascii="Times New Roman" w:hAnsi="Times New Roman" w:cs="Times New Roman"/>
        </w:rPr>
      </w:pPr>
    </w:p>
    <w:p w14:paraId="3B0FAAD1" w14:textId="77777777" w:rsidR="00000000" w:rsidRPr="006D4907" w:rsidRDefault="002060EA">
      <w:pPr>
        <w:pStyle w:val="FORMATTEXT"/>
        <w:jc w:val="both"/>
        <w:rPr>
          <w:rFonts w:ascii="Times New Roman" w:hAnsi="Times New Roman" w:cs="Times New Roman"/>
        </w:rPr>
      </w:pPr>
    </w:p>
    <w:p w14:paraId="6318F4C5"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где высота сжатой зоны в правом и левом опорных пластических шарнирах определяется по фо</w:t>
      </w:r>
      <w:r w:rsidRPr="006D4907">
        <w:rPr>
          <w:rFonts w:ascii="Times New Roman" w:hAnsi="Times New Roman" w:cs="Times New Roman"/>
        </w:rPr>
        <w:t>рмулам</w:t>
      </w:r>
    </w:p>
    <w:p w14:paraId="4F730DD2" w14:textId="684B050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8"/>
        </w:rPr>
        <w:drawing>
          <wp:inline distT="0" distB="0" distL="0" distR="0" wp14:anchorId="2B8BD688" wp14:editId="030169F8">
            <wp:extent cx="846455" cy="42989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46455" cy="42989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20"/>
        </w:rPr>
        <w:drawing>
          <wp:inline distT="0" distB="0" distL="0" distR="0" wp14:anchorId="2EB1DD60" wp14:editId="43A80244">
            <wp:extent cx="846455" cy="46418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46455" cy="464185"/>
                    </a:xfrm>
                    <a:prstGeom prst="rect">
                      <a:avLst/>
                    </a:prstGeom>
                    <a:noFill/>
                    <a:ln>
                      <a:noFill/>
                    </a:ln>
                  </pic:spPr>
                </pic:pic>
              </a:graphicData>
            </a:graphic>
          </wp:inline>
        </w:drawing>
      </w:r>
      <w:r w:rsidR="002060EA" w:rsidRPr="006D4907">
        <w:rPr>
          <w:rFonts w:ascii="Times New Roman" w:hAnsi="Times New Roman" w:cs="Times New Roman"/>
        </w:rPr>
        <w:t xml:space="preserve">.                                              (8.44) </w:t>
      </w:r>
    </w:p>
    <w:p w14:paraId="0BE60C7B" w14:textId="0685327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формуле (44) </w:t>
      </w:r>
      <w:r w:rsidR="00ED354F" w:rsidRPr="006D4907">
        <w:rPr>
          <w:rFonts w:ascii="Times New Roman" w:hAnsi="Times New Roman" w:cs="Times New Roman"/>
          <w:noProof/>
          <w:position w:val="-11"/>
        </w:rPr>
        <w:drawing>
          <wp:inline distT="0" distB="0" distL="0" distR="0" wp14:anchorId="788667AA" wp14:editId="226136EF">
            <wp:extent cx="293370" cy="2317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определяют по формуле (5.1), принимая значения </w:t>
      </w:r>
      <w:r w:rsidR="00ED354F" w:rsidRPr="006D4907">
        <w:rPr>
          <w:rFonts w:ascii="Times New Roman" w:hAnsi="Times New Roman" w:cs="Times New Roman"/>
          <w:noProof/>
          <w:position w:val="-11"/>
        </w:rPr>
        <w:drawing>
          <wp:inline distT="0" distB="0" distL="0" distR="0" wp14:anchorId="5743E303" wp14:editId="594F1955">
            <wp:extent cx="211455"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по таблице 5.1 в зависимости от средней температуры бетона сжатой зоны. Допускается значение </w:t>
      </w:r>
      <w:r w:rsidR="00ED354F" w:rsidRPr="006D4907">
        <w:rPr>
          <w:rFonts w:ascii="Times New Roman" w:hAnsi="Times New Roman" w:cs="Times New Roman"/>
          <w:noProof/>
          <w:position w:val="-11"/>
        </w:rPr>
        <w:drawing>
          <wp:inline distT="0" distB="0" distL="0" distR="0" wp14:anchorId="6268C67A" wp14:editId="32C5C70D">
            <wp:extent cx="211455"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принимать р</w:t>
      </w:r>
      <w:r w:rsidRPr="006D4907">
        <w:rPr>
          <w:rFonts w:ascii="Times New Roman" w:hAnsi="Times New Roman" w:cs="Times New Roman"/>
        </w:rPr>
        <w:t xml:space="preserve">авным единице при замене </w:t>
      </w:r>
      <w:r w:rsidR="00ED354F" w:rsidRPr="006D4907">
        <w:rPr>
          <w:rFonts w:ascii="Times New Roman" w:hAnsi="Times New Roman" w:cs="Times New Roman"/>
          <w:noProof/>
          <w:position w:val="-11"/>
        </w:rPr>
        <w:drawing>
          <wp:inline distT="0" distB="0" distL="0" distR="0" wp14:anchorId="68930EBC" wp14:editId="66F81538">
            <wp:extent cx="170815" cy="231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 xml:space="preserve">на </w:t>
      </w:r>
      <w:r w:rsidR="00ED354F" w:rsidRPr="006D4907">
        <w:rPr>
          <w:rFonts w:ascii="Times New Roman" w:hAnsi="Times New Roman" w:cs="Times New Roman"/>
          <w:noProof/>
          <w:position w:val="-11"/>
        </w:rPr>
        <w:drawing>
          <wp:inline distT="0" distB="0" distL="0" distR="0" wp14:anchorId="6CA92905" wp14:editId="5C9AF2CB">
            <wp:extent cx="211455" cy="2317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которое определяют по формуле (8.9).</w:t>
      </w:r>
    </w:p>
    <w:p w14:paraId="13798056" w14:textId="77777777" w:rsidR="00000000" w:rsidRPr="006D4907" w:rsidRDefault="002060EA">
      <w:pPr>
        <w:pStyle w:val="FORMATTEXT"/>
        <w:ind w:firstLine="568"/>
        <w:jc w:val="both"/>
        <w:rPr>
          <w:rFonts w:ascii="Times New Roman" w:hAnsi="Times New Roman" w:cs="Times New Roman"/>
        </w:rPr>
      </w:pPr>
    </w:p>
    <w:p w14:paraId="373D18D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Высота сжатой зоны в среднем пролетном пластическом шарнире равна </w:t>
      </w:r>
    </w:p>
    <w:p w14:paraId="3DEDDEE5"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w:t>
      </w:r>
    </w:p>
    <w:p w14:paraId="698CD047" w14:textId="7AB58DB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8"/>
        </w:rPr>
        <w:drawing>
          <wp:inline distT="0" distB="0" distL="0" distR="0" wp14:anchorId="3097A625" wp14:editId="5177C461">
            <wp:extent cx="887095" cy="42989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87095" cy="42989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(8.45) </w:t>
      </w:r>
    </w:p>
    <w:p w14:paraId="5A1F32DF" w14:textId="1D2DF7D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формуле (8.44) </w:t>
      </w:r>
      <w:r w:rsidR="00ED354F" w:rsidRPr="006D4907">
        <w:rPr>
          <w:rFonts w:ascii="Times New Roman" w:hAnsi="Times New Roman" w:cs="Times New Roman"/>
          <w:noProof/>
          <w:position w:val="-11"/>
        </w:rPr>
        <w:drawing>
          <wp:inline distT="0" distB="0" distL="0" distR="0" wp14:anchorId="44CDA0B3" wp14:editId="398E24FE">
            <wp:extent cx="29337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определяют по формуле (5.5), принимая значения </w:t>
      </w:r>
      <w:r w:rsidR="00ED354F" w:rsidRPr="006D4907">
        <w:rPr>
          <w:rFonts w:ascii="Times New Roman" w:hAnsi="Times New Roman" w:cs="Times New Roman"/>
          <w:noProof/>
          <w:position w:val="-11"/>
        </w:rPr>
        <w:drawing>
          <wp:inline distT="0" distB="0" distL="0" distR="0" wp14:anchorId="1F9AC2E7" wp14:editId="1DE63F1F">
            <wp:extent cx="211455"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по таблице 5.6 в зависимости от температуры арматуры на уровне ее о</w:t>
      </w:r>
      <w:r w:rsidRPr="006D4907">
        <w:rPr>
          <w:rFonts w:ascii="Times New Roman" w:hAnsi="Times New Roman" w:cs="Times New Roman"/>
        </w:rPr>
        <w:t xml:space="preserve">си. </w:t>
      </w:r>
    </w:p>
    <w:p w14:paraId="79EF713F"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71D86EB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Температуру бетона и арматуры определяют теплотехническим расчетом или по приложениям А и Б для требуемого предела огнестойкости.</w:t>
      </w:r>
    </w:p>
    <w:p w14:paraId="171CC4B1" w14:textId="77777777" w:rsidR="00000000" w:rsidRPr="006D4907" w:rsidRDefault="002060EA">
      <w:pPr>
        <w:pStyle w:val="FORMATTEXT"/>
        <w:ind w:firstLine="568"/>
        <w:jc w:val="both"/>
        <w:rPr>
          <w:rFonts w:ascii="Times New Roman" w:hAnsi="Times New Roman" w:cs="Times New Roman"/>
        </w:rPr>
      </w:pPr>
    </w:p>
    <w:p w14:paraId="45B27C2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Если условие (8.42) выполняется, то требуемый предел огнестойкости обеспечен. Сжатую арматуру в пластич</w:t>
      </w:r>
      <w:r w:rsidRPr="006D4907">
        <w:rPr>
          <w:rFonts w:ascii="Times New Roman" w:hAnsi="Times New Roman" w:cs="Times New Roman"/>
        </w:rPr>
        <w:t>еских шарнирах не учитывают.</w:t>
      </w:r>
    </w:p>
    <w:p w14:paraId="6B522422" w14:textId="77777777" w:rsidR="00000000" w:rsidRPr="006D4907" w:rsidRDefault="002060EA">
      <w:pPr>
        <w:pStyle w:val="FORMATTEXT"/>
        <w:ind w:firstLine="568"/>
        <w:jc w:val="both"/>
        <w:rPr>
          <w:rFonts w:ascii="Times New Roman" w:hAnsi="Times New Roman" w:cs="Times New Roman"/>
        </w:rPr>
      </w:pPr>
    </w:p>
    <w:p w14:paraId="49411421" w14:textId="31E8231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применении квадратных или прямоугольных в плане капителей с наклоном нижней части капители не менее 45° расчет на излом плит производят при расположении опорных пластических шарниров по месту перелома очертания капителей. </w:t>
      </w:r>
      <w:r w:rsidRPr="006D4907">
        <w:rPr>
          <w:rFonts w:ascii="Times New Roman" w:hAnsi="Times New Roman" w:cs="Times New Roman"/>
        </w:rPr>
        <w:t xml:space="preserve">При этом в формуле (8.42) значение </w:t>
      </w:r>
      <w:r w:rsidR="00ED354F" w:rsidRPr="006D4907">
        <w:rPr>
          <w:rFonts w:ascii="Times New Roman" w:hAnsi="Times New Roman" w:cs="Times New Roman"/>
          <w:noProof/>
          <w:position w:val="-11"/>
        </w:rPr>
        <w:drawing>
          <wp:inline distT="0" distB="0" distL="0" distR="0" wp14:anchorId="0F33E386" wp14:editId="6B297E88">
            <wp:extent cx="546100" cy="2317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6D4907">
        <w:rPr>
          <w:rFonts w:ascii="Times New Roman" w:hAnsi="Times New Roman" w:cs="Times New Roman"/>
        </w:rPr>
        <w:t xml:space="preserve">, где </w:t>
      </w:r>
      <w:r w:rsidR="00ED354F" w:rsidRPr="006D4907">
        <w:rPr>
          <w:rFonts w:ascii="Times New Roman" w:hAnsi="Times New Roman" w:cs="Times New Roman"/>
          <w:noProof/>
          <w:position w:val="-11"/>
        </w:rPr>
        <w:drawing>
          <wp:inline distT="0" distB="0" distL="0" distR="0" wp14:anchorId="54AC49B8" wp14:editId="3D942CA5">
            <wp:extent cx="149860" cy="2317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длина капители.</w:t>
      </w:r>
    </w:p>
    <w:p w14:paraId="60ADFF7E" w14:textId="77777777" w:rsidR="00000000" w:rsidRPr="006D4907" w:rsidRDefault="002060EA">
      <w:pPr>
        <w:pStyle w:val="FORMATTEXT"/>
        <w:ind w:firstLine="568"/>
        <w:jc w:val="both"/>
        <w:rPr>
          <w:rFonts w:ascii="Times New Roman" w:hAnsi="Times New Roman" w:cs="Times New Roman"/>
        </w:rPr>
      </w:pPr>
    </w:p>
    <w:p w14:paraId="0E2F65E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Плиты, опертые по контуру</w:t>
      </w:r>
    </w:p>
    <w:p w14:paraId="4B645229" w14:textId="77777777" w:rsidR="00000000" w:rsidRPr="006D4907" w:rsidRDefault="002060EA">
      <w:pPr>
        <w:pStyle w:val="FORMATTEXT"/>
        <w:ind w:firstLine="568"/>
        <w:jc w:val="both"/>
        <w:rPr>
          <w:rFonts w:ascii="Times New Roman" w:hAnsi="Times New Roman" w:cs="Times New Roman"/>
        </w:rPr>
      </w:pPr>
    </w:p>
    <w:p w14:paraId="62B0DE8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8.46 При одностороннем огневом воздействии снизу огнестойкость плит перекрытия, работающих в двух</w:t>
      </w:r>
      <w:r w:rsidRPr="006D4907">
        <w:rPr>
          <w:rFonts w:ascii="Times New Roman" w:hAnsi="Times New Roman" w:cs="Times New Roman"/>
        </w:rPr>
        <w:t xml:space="preserve"> направлениях и монолитно связанных с балками, определяют кинематическим способом метода предельного равновесия. Предполагают, что плита разламывается на плоские звенья, соединенные между собой по линиям излома пластическими шарнирами (рисунок 8.13).</w:t>
      </w:r>
    </w:p>
    <w:p w14:paraId="36562056" w14:textId="77777777" w:rsidR="00000000" w:rsidRPr="006D4907" w:rsidRDefault="002060EA">
      <w:pPr>
        <w:pStyle w:val="FORMATTEXT"/>
        <w:ind w:firstLine="568"/>
        <w:jc w:val="both"/>
        <w:rPr>
          <w:rFonts w:ascii="Times New Roman" w:hAnsi="Times New Roman" w:cs="Times New Roman"/>
        </w:rPr>
      </w:pPr>
    </w:p>
    <w:p w14:paraId="212352A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1C0A48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3273246" w14:textId="7364954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68"/>
                <w:sz w:val="24"/>
                <w:szCs w:val="24"/>
              </w:rPr>
              <w:drawing>
                <wp:inline distT="0" distB="0" distL="0" distR="0" wp14:anchorId="709500F7" wp14:editId="4A8F3803">
                  <wp:extent cx="5697855" cy="38417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97855" cy="3841750"/>
                          </a:xfrm>
                          <a:prstGeom prst="rect">
                            <a:avLst/>
                          </a:prstGeom>
                          <a:noFill/>
                          <a:ln>
                            <a:noFill/>
                          </a:ln>
                        </pic:spPr>
                      </pic:pic>
                    </a:graphicData>
                  </a:graphic>
                </wp:inline>
              </w:drawing>
            </w:r>
          </w:p>
        </w:tc>
      </w:tr>
    </w:tbl>
    <w:p w14:paraId="0675E8D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7471CFA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D37195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а</w:t>
      </w:r>
      <w:r w:rsidRPr="006D4907">
        <w:rPr>
          <w:rFonts w:ascii="Times New Roman" w:hAnsi="Times New Roman" w:cs="Times New Roman"/>
        </w:rPr>
        <w:t xml:space="preserve"> - схема излома плиты; </w:t>
      </w:r>
      <w:r w:rsidRPr="006D4907">
        <w:rPr>
          <w:rFonts w:ascii="Times New Roman" w:hAnsi="Times New Roman" w:cs="Times New Roman"/>
          <w:i/>
          <w:iCs/>
        </w:rPr>
        <w:t>б</w:t>
      </w:r>
      <w:r w:rsidRPr="006D4907">
        <w:rPr>
          <w:rFonts w:ascii="Times New Roman" w:hAnsi="Times New Roman" w:cs="Times New Roman"/>
        </w:rPr>
        <w:t xml:space="preserve"> - направления действия предельных моментов; </w:t>
      </w:r>
      <w:r w:rsidRPr="006D4907">
        <w:rPr>
          <w:rFonts w:ascii="Times New Roman" w:hAnsi="Times New Roman" w:cs="Times New Roman"/>
          <w:i/>
          <w:iCs/>
        </w:rPr>
        <w:t>1-4</w:t>
      </w:r>
      <w:r w:rsidRPr="006D4907">
        <w:rPr>
          <w:rFonts w:ascii="Times New Roman" w:hAnsi="Times New Roman" w:cs="Times New Roman"/>
        </w:rPr>
        <w:t xml:space="preserve"> - номера звеньев; </w:t>
      </w:r>
      <w:r w:rsidRPr="006D4907">
        <w:rPr>
          <w:rFonts w:ascii="Times New Roman" w:hAnsi="Times New Roman" w:cs="Times New Roman"/>
          <w:i/>
          <w:iCs/>
        </w:rPr>
        <w:t>1’, 2’</w:t>
      </w:r>
      <w:r w:rsidRPr="006D4907">
        <w:rPr>
          <w:rFonts w:ascii="Times New Roman" w:hAnsi="Times New Roman" w:cs="Times New Roman"/>
        </w:rPr>
        <w:t xml:space="preserve"> - шарниры соответственно пролетные и опорные </w:t>
      </w:r>
    </w:p>
    <w:p w14:paraId="55D343B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4D9B706"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8.13 - К расчету плиты, опертой по контуру </w:t>
      </w:r>
    </w:p>
    <w:p w14:paraId="4F4F181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равном</w:t>
      </w:r>
      <w:r w:rsidRPr="006D4907">
        <w:rPr>
          <w:rFonts w:ascii="Times New Roman" w:hAnsi="Times New Roman" w:cs="Times New Roman"/>
        </w:rPr>
        <w:t>ерно распределенной нагрузке и неизменном по длине пролета армировании предел огнестойкости плиты определяют из условия</w:t>
      </w:r>
    </w:p>
    <w:p w14:paraId="285C7CC2" w14:textId="77777777" w:rsidR="00000000" w:rsidRPr="006D4907" w:rsidRDefault="002060EA">
      <w:pPr>
        <w:pStyle w:val="FORMATTEXT"/>
        <w:ind w:firstLine="568"/>
        <w:jc w:val="both"/>
        <w:rPr>
          <w:rFonts w:ascii="Times New Roman" w:hAnsi="Times New Roman" w:cs="Times New Roman"/>
        </w:rPr>
      </w:pPr>
    </w:p>
    <w:p w14:paraId="7F2AD3BF" w14:textId="18FCD082"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8"/>
        </w:rPr>
        <w:drawing>
          <wp:inline distT="0" distB="0" distL="0" distR="0" wp14:anchorId="1F52FDDE" wp14:editId="0AFCA2C3">
            <wp:extent cx="3132455" cy="42989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32455" cy="429895"/>
                    </a:xfrm>
                    <a:prstGeom prst="rect">
                      <a:avLst/>
                    </a:prstGeom>
                    <a:noFill/>
                    <a:ln>
                      <a:noFill/>
                    </a:ln>
                  </pic:spPr>
                </pic:pic>
              </a:graphicData>
            </a:graphic>
          </wp:inline>
        </w:drawing>
      </w:r>
      <w:r w:rsidR="002060EA" w:rsidRPr="006D4907">
        <w:rPr>
          <w:rFonts w:ascii="Times New Roman" w:hAnsi="Times New Roman" w:cs="Times New Roman"/>
        </w:rPr>
        <w:t xml:space="preserve">,                   (8.46) </w:t>
      </w:r>
    </w:p>
    <w:p w14:paraId="290A4C36" w14:textId="77777777" w:rsidR="00000000" w:rsidRPr="006D4907" w:rsidRDefault="002060EA">
      <w:pPr>
        <w:pStyle w:val="FORMATTEXT"/>
        <w:jc w:val="both"/>
        <w:rPr>
          <w:rFonts w:ascii="Times New Roman" w:hAnsi="Times New Roman" w:cs="Times New Roman"/>
        </w:rPr>
      </w:pPr>
    </w:p>
    <w:p w14:paraId="0B1A76FB" w14:textId="77777777" w:rsidR="00000000" w:rsidRPr="006D4907" w:rsidRDefault="002060EA">
      <w:pPr>
        <w:pStyle w:val="FORMATTEXT"/>
        <w:jc w:val="both"/>
        <w:rPr>
          <w:rFonts w:ascii="Times New Roman" w:hAnsi="Times New Roman" w:cs="Times New Roman"/>
        </w:rPr>
      </w:pPr>
    </w:p>
    <w:p w14:paraId="115339FA" w14:textId="5AB1C7BB"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0"/>
        </w:rPr>
        <w:drawing>
          <wp:inline distT="0" distB="0" distL="0" distR="0" wp14:anchorId="4DE1E41F" wp14:editId="1770BA8F">
            <wp:extent cx="122555" cy="21145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0"/>
        </w:rPr>
        <w:drawing>
          <wp:inline distT="0" distB="0" distL="0" distR="0" wp14:anchorId="6DF9551F" wp14:editId="07ED19F1">
            <wp:extent cx="149860" cy="21145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6D4907">
        <w:rPr>
          <w:rFonts w:ascii="Times New Roman" w:hAnsi="Times New Roman" w:cs="Times New Roman"/>
        </w:rPr>
        <w:t xml:space="preserve">- меньший и больший пролеты плиты; </w:t>
      </w:r>
    </w:p>
    <w:p w14:paraId="40E3E78A" w14:textId="0815BEB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q</w:t>
      </w:r>
      <w:r w:rsidRPr="006D4907">
        <w:rPr>
          <w:rFonts w:ascii="Times New Roman" w:hAnsi="Times New Roman" w:cs="Times New Roman"/>
        </w:rPr>
        <w:t xml:space="preserve"> - нормативная постоянная длительная и временная равномерно распределенная нагрузка на 1 м</w:t>
      </w:r>
      <w:r w:rsidR="00ED354F" w:rsidRPr="006D4907">
        <w:rPr>
          <w:rFonts w:ascii="Times New Roman" w:hAnsi="Times New Roman" w:cs="Times New Roman"/>
          <w:noProof/>
          <w:position w:val="-10"/>
        </w:rPr>
        <w:drawing>
          <wp:inline distT="0" distB="0" distL="0" distR="0" wp14:anchorId="11437AA1" wp14:editId="6D2D90B7">
            <wp:extent cx="102235" cy="21145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плиты.</w:t>
      </w:r>
    </w:p>
    <w:p w14:paraId="02366A0F" w14:textId="77777777" w:rsidR="00000000" w:rsidRPr="006D4907" w:rsidRDefault="002060EA">
      <w:pPr>
        <w:pStyle w:val="FORMATTEXT"/>
        <w:ind w:firstLine="568"/>
        <w:jc w:val="both"/>
        <w:rPr>
          <w:rFonts w:ascii="Times New Roman" w:hAnsi="Times New Roman" w:cs="Times New Roman"/>
        </w:rPr>
      </w:pPr>
    </w:p>
    <w:p w14:paraId="7C8F7B8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Моменты в пролете плиты определяют по формулам</w:t>
      </w:r>
    </w:p>
    <w:p w14:paraId="27826E65" w14:textId="77777777" w:rsidR="00000000" w:rsidRPr="006D4907" w:rsidRDefault="002060EA">
      <w:pPr>
        <w:pStyle w:val="FORMATTEXT"/>
        <w:ind w:firstLine="568"/>
        <w:jc w:val="both"/>
        <w:rPr>
          <w:rFonts w:ascii="Times New Roman" w:hAnsi="Times New Roman" w:cs="Times New Roman"/>
        </w:rPr>
      </w:pPr>
    </w:p>
    <w:p w14:paraId="51D1D169" w14:textId="75C9A6A3"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4C42969" wp14:editId="21B69D9F">
            <wp:extent cx="989330" cy="25908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89330" cy="25908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54758074" wp14:editId="0BDDDD4D">
            <wp:extent cx="1078230" cy="25908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002060EA" w:rsidRPr="006D4907">
        <w:rPr>
          <w:rFonts w:ascii="Times New Roman" w:hAnsi="Times New Roman" w:cs="Times New Roman"/>
        </w:rPr>
        <w:t xml:space="preserve">.                                (8.47) </w:t>
      </w:r>
    </w:p>
    <w:p w14:paraId="795B963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Моменты на опорах плиты определяются по формулам</w:t>
      </w:r>
    </w:p>
    <w:p w14:paraId="499F8DFB" w14:textId="77777777" w:rsidR="00000000" w:rsidRPr="006D4907" w:rsidRDefault="002060EA">
      <w:pPr>
        <w:pStyle w:val="FORMATTEXT"/>
        <w:ind w:firstLine="568"/>
        <w:jc w:val="both"/>
        <w:rPr>
          <w:rFonts w:ascii="Times New Roman" w:hAnsi="Times New Roman" w:cs="Times New Roman"/>
        </w:rPr>
      </w:pPr>
    </w:p>
    <w:p w14:paraId="0916BEB6" w14:textId="157B7EA2" w:rsidR="00000000" w:rsidRPr="006D4907" w:rsidRDefault="00ED354F">
      <w:pPr>
        <w:pStyle w:val="FORMATTEXT"/>
        <w:jc w:val="center"/>
        <w:rPr>
          <w:rFonts w:ascii="Times New Roman" w:hAnsi="Times New Roman" w:cs="Times New Roman"/>
        </w:rPr>
      </w:pPr>
      <w:r w:rsidRPr="006D4907">
        <w:rPr>
          <w:rFonts w:ascii="Times New Roman" w:hAnsi="Times New Roman" w:cs="Times New Roman"/>
          <w:noProof/>
          <w:position w:val="-12"/>
        </w:rPr>
        <w:drawing>
          <wp:inline distT="0" distB="0" distL="0" distR="0" wp14:anchorId="3ACDBDC7" wp14:editId="0A5FBA51">
            <wp:extent cx="955040" cy="25908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5040" cy="25908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01F65AC1" wp14:editId="3D630A03">
            <wp:extent cx="1105535" cy="25908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05535" cy="259080"/>
                    </a:xfrm>
                    <a:prstGeom prst="rect">
                      <a:avLst/>
                    </a:prstGeom>
                    <a:noFill/>
                    <a:ln>
                      <a:noFill/>
                    </a:ln>
                  </pic:spPr>
                </pic:pic>
              </a:graphicData>
            </a:graphic>
          </wp:inline>
        </w:drawing>
      </w:r>
      <w:r w:rsidR="002060EA" w:rsidRPr="006D4907">
        <w:rPr>
          <w:rFonts w:ascii="Times New Roman" w:hAnsi="Times New Roman" w:cs="Times New Roman"/>
        </w:rPr>
        <w:t xml:space="preserve">; </w:t>
      </w:r>
    </w:p>
    <w:p w14:paraId="489F0E81" w14:textId="77777777" w:rsidR="00000000" w:rsidRPr="006D4907" w:rsidRDefault="002060EA">
      <w:pPr>
        <w:pStyle w:val="FORMATTEXT"/>
        <w:jc w:val="right"/>
        <w:rPr>
          <w:rFonts w:ascii="Times New Roman" w:hAnsi="Times New Roman" w:cs="Times New Roman"/>
        </w:rPr>
      </w:pPr>
      <w:r w:rsidRPr="006D4907">
        <w:rPr>
          <w:rFonts w:ascii="Times New Roman" w:hAnsi="Times New Roman" w:cs="Times New Roman"/>
        </w:rPr>
        <w:t xml:space="preserve"> (8.48) </w:t>
      </w:r>
    </w:p>
    <w:p w14:paraId="539151EB" w14:textId="6BCF5862" w:rsidR="00000000" w:rsidRPr="006D4907" w:rsidRDefault="00ED354F" w:rsidP="006D4907">
      <w:pPr>
        <w:pStyle w:val="FORMATTEXT"/>
        <w:jc w:val="center"/>
        <w:rPr>
          <w:rFonts w:ascii="Times New Roman" w:hAnsi="Times New Roman" w:cs="Times New Roman"/>
        </w:rPr>
      </w:pPr>
      <w:r w:rsidRPr="006D4907">
        <w:rPr>
          <w:rFonts w:ascii="Times New Roman" w:hAnsi="Times New Roman" w:cs="Times New Roman"/>
          <w:noProof/>
          <w:position w:val="-13"/>
        </w:rPr>
        <w:drawing>
          <wp:inline distT="0" distB="0" distL="0" distR="0" wp14:anchorId="63046152" wp14:editId="2436F7DB">
            <wp:extent cx="955040" cy="29337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55040" cy="29337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3"/>
        </w:rPr>
        <w:drawing>
          <wp:inline distT="0" distB="0" distL="0" distR="0" wp14:anchorId="3A16845F" wp14:editId="3BDBCB18">
            <wp:extent cx="1105535" cy="29337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05535" cy="293370"/>
                    </a:xfrm>
                    <a:prstGeom prst="rect">
                      <a:avLst/>
                    </a:prstGeom>
                    <a:noFill/>
                    <a:ln>
                      <a:noFill/>
                    </a:ln>
                  </pic:spPr>
                </pic:pic>
              </a:graphicData>
            </a:graphic>
          </wp:inline>
        </w:drawing>
      </w:r>
      <w:r w:rsidR="002060EA" w:rsidRPr="006D4907">
        <w:rPr>
          <w:rFonts w:ascii="Times New Roman" w:hAnsi="Times New Roman" w:cs="Times New Roman"/>
        </w:rPr>
        <w:t>,</w:t>
      </w:r>
    </w:p>
    <w:p w14:paraId="09008C3A" w14:textId="37F83F5B"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lastRenderedPageBreak/>
        <w:t xml:space="preserve">где </w:t>
      </w:r>
      <w:r w:rsidR="00ED354F" w:rsidRPr="006D4907">
        <w:rPr>
          <w:rFonts w:ascii="Times New Roman" w:hAnsi="Times New Roman" w:cs="Times New Roman"/>
          <w:noProof/>
          <w:position w:val="-11"/>
        </w:rPr>
        <w:drawing>
          <wp:inline distT="0" distB="0" distL="0" distR="0" wp14:anchorId="0CE10B7A" wp14:editId="61CAB114">
            <wp:extent cx="238760"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 площадь сечения стержней, пересекающих пролетные пластические шарниры, параллельных короткой стороне плиты; </w:t>
      </w:r>
    </w:p>
    <w:p w14:paraId="7510371A" w14:textId="42F4E758"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30820E6E" wp14:editId="308394EC">
            <wp:extent cx="259080" cy="231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rPr>
        <w:t>- то же, для стержней, параллельных длинной стороне плиты;</w:t>
      </w:r>
    </w:p>
    <w:p w14:paraId="0A1EDCD4" w14:textId="77777777" w:rsidR="00000000" w:rsidRPr="006D4907" w:rsidRDefault="002060EA">
      <w:pPr>
        <w:pStyle w:val="FORMATTEXT"/>
        <w:ind w:firstLine="568"/>
        <w:jc w:val="both"/>
        <w:rPr>
          <w:rFonts w:ascii="Times New Roman" w:hAnsi="Times New Roman" w:cs="Times New Roman"/>
        </w:rPr>
      </w:pPr>
    </w:p>
    <w:p w14:paraId="5D0A7892" w14:textId="627D5201"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087053E7" wp14:editId="77285CCE">
            <wp:extent cx="231775"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rPr>
        <w:t xml:space="preserve">- площадь сечения растянутой арматуры, расположенной вдоль пролета </w:t>
      </w:r>
      <w:r w:rsidRPr="006D4907">
        <w:rPr>
          <w:rFonts w:ascii="Times New Roman" w:hAnsi="Times New Roman" w:cs="Times New Roman"/>
          <w:noProof/>
          <w:position w:val="-10"/>
        </w:rPr>
        <w:drawing>
          <wp:inline distT="0" distB="0" distL="0" distR="0" wp14:anchorId="584F7266" wp14:editId="0AB4B0C6">
            <wp:extent cx="149860" cy="21145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в сечении I-I;</w:t>
      </w:r>
    </w:p>
    <w:p w14:paraId="75C064C8" w14:textId="77777777" w:rsidR="00000000" w:rsidRPr="006D4907" w:rsidRDefault="002060EA">
      <w:pPr>
        <w:pStyle w:val="FORMATTEXT"/>
        <w:ind w:firstLine="568"/>
        <w:jc w:val="both"/>
        <w:rPr>
          <w:rFonts w:ascii="Times New Roman" w:hAnsi="Times New Roman" w:cs="Times New Roman"/>
        </w:rPr>
      </w:pPr>
    </w:p>
    <w:p w14:paraId="70E75480" w14:textId="3BE64AE0"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2"/>
        </w:rPr>
        <w:drawing>
          <wp:inline distT="0" distB="0" distL="0" distR="0" wp14:anchorId="7AE496B5" wp14:editId="63A13E77">
            <wp:extent cx="231775" cy="26606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2060EA" w:rsidRPr="006D4907">
        <w:rPr>
          <w:rFonts w:ascii="Times New Roman" w:hAnsi="Times New Roman" w:cs="Times New Roman"/>
        </w:rPr>
        <w:t xml:space="preserve">- площадь сечения растянутой арматуры, расположенной вдоль пролета </w:t>
      </w:r>
      <w:r w:rsidRPr="006D4907">
        <w:rPr>
          <w:rFonts w:ascii="Times New Roman" w:hAnsi="Times New Roman" w:cs="Times New Roman"/>
          <w:noProof/>
          <w:position w:val="-10"/>
        </w:rPr>
        <w:drawing>
          <wp:inline distT="0" distB="0" distL="0" distR="0" wp14:anchorId="2E768DEC" wp14:editId="1A7B6B67">
            <wp:extent cx="149860" cy="21145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в сечении I’-I’;</w:t>
      </w:r>
    </w:p>
    <w:p w14:paraId="75A19879" w14:textId="77777777" w:rsidR="00000000" w:rsidRPr="006D4907" w:rsidRDefault="002060EA">
      <w:pPr>
        <w:pStyle w:val="FORMATTEXT"/>
        <w:ind w:firstLine="568"/>
        <w:jc w:val="both"/>
        <w:rPr>
          <w:rFonts w:ascii="Times New Roman" w:hAnsi="Times New Roman" w:cs="Times New Roman"/>
        </w:rPr>
      </w:pPr>
    </w:p>
    <w:p w14:paraId="53636267" w14:textId="296D7DDA"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152F6D6E" wp14:editId="61E1AB17">
            <wp:extent cx="266065" cy="2317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2060EA" w:rsidRPr="006D4907">
        <w:rPr>
          <w:rFonts w:ascii="Times New Roman" w:hAnsi="Times New Roman" w:cs="Times New Roman"/>
        </w:rPr>
        <w:t xml:space="preserve">- площадь сечения растянутой арматуры, расположенной вдоль пролета </w:t>
      </w:r>
      <w:r w:rsidRPr="006D4907">
        <w:rPr>
          <w:rFonts w:ascii="Times New Roman" w:hAnsi="Times New Roman" w:cs="Times New Roman"/>
          <w:noProof/>
          <w:position w:val="-10"/>
        </w:rPr>
        <w:drawing>
          <wp:inline distT="0" distB="0" distL="0" distR="0" wp14:anchorId="5785CE81" wp14:editId="28111BCB">
            <wp:extent cx="122555" cy="21145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2060EA" w:rsidRPr="006D4907">
        <w:rPr>
          <w:rFonts w:ascii="Times New Roman" w:hAnsi="Times New Roman" w:cs="Times New Roman"/>
        </w:rPr>
        <w:t>в сечении II-II;</w:t>
      </w:r>
    </w:p>
    <w:p w14:paraId="26C2DA6B" w14:textId="77777777" w:rsidR="00000000" w:rsidRPr="006D4907" w:rsidRDefault="002060EA">
      <w:pPr>
        <w:pStyle w:val="FORMATTEXT"/>
        <w:ind w:firstLine="568"/>
        <w:jc w:val="both"/>
        <w:rPr>
          <w:rFonts w:ascii="Times New Roman" w:hAnsi="Times New Roman" w:cs="Times New Roman"/>
        </w:rPr>
      </w:pPr>
    </w:p>
    <w:p w14:paraId="1C41FBE9" w14:textId="703072C2"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2"/>
        </w:rPr>
        <w:drawing>
          <wp:inline distT="0" distB="0" distL="0" distR="0" wp14:anchorId="435017E2" wp14:editId="4D131599">
            <wp:extent cx="266065" cy="26606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2060EA" w:rsidRPr="006D4907">
        <w:rPr>
          <w:rFonts w:ascii="Times New Roman" w:hAnsi="Times New Roman" w:cs="Times New Roman"/>
        </w:rPr>
        <w:t xml:space="preserve">- площадь сечения растянутой арматуры, расположенной вдоль пролета </w:t>
      </w:r>
      <w:r w:rsidRPr="006D4907">
        <w:rPr>
          <w:rFonts w:ascii="Times New Roman" w:hAnsi="Times New Roman" w:cs="Times New Roman"/>
          <w:noProof/>
          <w:position w:val="-10"/>
        </w:rPr>
        <w:drawing>
          <wp:inline distT="0" distB="0" distL="0" distR="0" wp14:anchorId="72B11DF4" wp14:editId="5907760B">
            <wp:extent cx="122555" cy="21145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2060EA" w:rsidRPr="006D4907">
        <w:rPr>
          <w:rFonts w:ascii="Times New Roman" w:hAnsi="Times New Roman" w:cs="Times New Roman"/>
        </w:rPr>
        <w:t>, в сечении II’-II’;</w:t>
      </w:r>
    </w:p>
    <w:p w14:paraId="2A69E699" w14:textId="77777777" w:rsidR="00000000" w:rsidRPr="006D4907" w:rsidRDefault="002060EA">
      <w:pPr>
        <w:pStyle w:val="FORMATTEXT"/>
        <w:ind w:firstLine="568"/>
        <w:jc w:val="both"/>
        <w:rPr>
          <w:rFonts w:ascii="Times New Roman" w:hAnsi="Times New Roman" w:cs="Times New Roman"/>
        </w:rPr>
      </w:pPr>
    </w:p>
    <w:p w14:paraId="3BC043F7" w14:textId="5DE6E345"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0"/>
        </w:rPr>
        <w:drawing>
          <wp:inline distT="0" distB="0" distL="0" distR="0" wp14:anchorId="0FD70637" wp14:editId="3EA1BD45">
            <wp:extent cx="149860" cy="21145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0"/>
        </w:rPr>
        <w:drawing>
          <wp:inline distT="0" distB="0" distL="0" distR="0" wp14:anchorId="47162719" wp14:editId="4ABB4A62">
            <wp:extent cx="170815" cy="21145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002060EA" w:rsidRPr="006D4907">
        <w:rPr>
          <w:rFonts w:ascii="Times New Roman" w:hAnsi="Times New Roman" w:cs="Times New Roman"/>
        </w:rPr>
        <w:t xml:space="preserve">- плечи внутренних пар сил в пролетных пластических шарнирах, вычисляются по формуле (8.43), в которой </w:t>
      </w:r>
      <w:r w:rsidRPr="006D4907">
        <w:rPr>
          <w:rFonts w:ascii="Times New Roman" w:hAnsi="Times New Roman" w:cs="Times New Roman"/>
          <w:noProof/>
          <w:position w:val="-10"/>
        </w:rPr>
        <w:drawing>
          <wp:inline distT="0" distB="0" distL="0" distR="0" wp14:anchorId="37E6CFFC" wp14:editId="513A840F">
            <wp:extent cx="163830" cy="21145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002060EA" w:rsidRPr="006D4907">
        <w:rPr>
          <w:rFonts w:ascii="Times New Roman" w:hAnsi="Times New Roman" w:cs="Times New Roman"/>
        </w:rPr>
        <w:t xml:space="preserve">определяют по формуле (8.45), а при вычислении </w:t>
      </w:r>
      <w:r w:rsidRPr="006D4907">
        <w:rPr>
          <w:rFonts w:ascii="Times New Roman" w:hAnsi="Times New Roman" w:cs="Times New Roman"/>
          <w:noProof/>
          <w:position w:val="-10"/>
        </w:rPr>
        <w:drawing>
          <wp:inline distT="0" distB="0" distL="0" distR="0" wp14:anchorId="2CC5D196" wp14:editId="31508EA0">
            <wp:extent cx="170815" cy="21145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002060EA" w:rsidRPr="006D4907">
        <w:rPr>
          <w:rFonts w:ascii="Times New Roman" w:hAnsi="Times New Roman" w:cs="Times New Roman"/>
        </w:rPr>
        <w:t xml:space="preserve">в формуле (8.44) значения </w:t>
      </w:r>
      <w:r w:rsidRPr="006D4907">
        <w:rPr>
          <w:rFonts w:ascii="Times New Roman" w:hAnsi="Times New Roman" w:cs="Times New Roman"/>
          <w:noProof/>
          <w:position w:val="-11"/>
        </w:rPr>
        <w:drawing>
          <wp:inline distT="0" distB="0" distL="0" distR="0" wp14:anchorId="3C063591" wp14:editId="686347A7">
            <wp:extent cx="238760"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rPr>
        <w:t xml:space="preserve">заменяют на </w:t>
      </w:r>
      <w:r w:rsidRPr="006D4907">
        <w:rPr>
          <w:rFonts w:ascii="Times New Roman" w:hAnsi="Times New Roman" w:cs="Times New Roman"/>
          <w:noProof/>
          <w:position w:val="-11"/>
        </w:rPr>
        <w:drawing>
          <wp:inline distT="0" distB="0" distL="0" distR="0" wp14:anchorId="5541DFDB" wp14:editId="0BAB4C02">
            <wp:extent cx="259080" cy="2317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0"/>
        </w:rPr>
        <w:drawing>
          <wp:inline distT="0" distB="0" distL="0" distR="0" wp14:anchorId="5B35A8C7" wp14:editId="7DB23C03">
            <wp:extent cx="149860" cy="21145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xml:space="preserve">на </w:t>
      </w:r>
      <w:r w:rsidRPr="006D4907">
        <w:rPr>
          <w:rFonts w:ascii="Times New Roman" w:hAnsi="Times New Roman" w:cs="Times New Roman"/>
          <w:noProof/>
          <w:position w:val="-10"/>
        </w:rPr>
        <w:drawing>
          <wp:inline distT="0" distB="0" distL="0" distR="0" wp14:anchorId="3498BA6D" wp14:editId="34327B9D">
            <wp:extent cx="122555" cy="21145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2060EA" w:rsidRPr="006D4907">
        <w:rPr>
          <w:rFonts w:ascii="Times New Roman" w:hAnsi="Times New Roman" w:cs="Times New Roman"/>
        </w:rPr>
        <w:t>;</w:t>
      </w:r>
    </w:p>
    <w:p w14:paraId="59FC200A" w14:textId="77777777" w:rsidR="00000000" w:rsidRPr="006D4907" w:rsidRDefault="002060EA">
      <w:pPr>
        <w:pStyle w:val="FORMATTEXT"/>
        <w:ind w:firstLine="568"/>
        <w:jc w:val="both"/>
        <w:rPr>
          <w:rFonts w:ascii="Times New Roman" w:hAnsi="Times New Roman" w:cs="Times New Roman"/>
        </w:rPr>
      </w:pPr>
    </w:p>
    <w:p w14:paraId="3865FA26" w14:textId="5FD8D748"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0"/>
        </w:rPr>
        <w:drawing>
          <wp:inline distT="0" distB="0" distL="0" distR="0" wp14:anchorId="6234C329" wp14:editId="2580F8E3">
            <wp:extent cx="163830" cy="21145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1D2FD463" wp14:editId="4D1DE082">
            <wp:extent cx="163830" cy="25908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0"/>
        </w:rPr>
        <w:drawing>
          <wp:inline distT="0" distB="0" distL="0" distR="0" wp14:anchorId="4EF3A14C" wp14:editId="357FF788">
            <wp:extent cx="211455" cy="21145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737FB773" wp14:editId="493EE1FA">
            <wp:extent cx="211455" cy="25908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002060EA" w:rsidRPr="006D4907">
        <w:rPr>
          <w:rFonts w:ascii="Times New Roman" w:hAnsi="Times New Roman" w:cs="Times New Roman"/>
        </w:rPr>
        <w:t xml:space="preserve">- плечи внутренних пар сил в опорных пластических шарнирах, вычисляют по формуле (8.43), в которой </w:t>
      </w:r>
      <w:r w:rsidRPr="006D4907">
        <w:rPr>
          <w:rFonts w:ascii="Times New Roman" w:hAnsi="Times New Roman" w:cs="Times New Roman"/>
          <w:noProof/>
          <w:position w:val="-10"/>
        </w:rPr>
        <w:drawing>
          <wp:inline distT="0" distB="0" distL="0" distR="0" wp14:anchorId="05ADA4A0" wp14:editId="5BD06771">
            <wp:extent cx="163830" cy="21145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002060EA" w:rsidRPr="006D4907">
        <w:rPr>
          <w:rFonts w:ascii="Times New Roman" w:hAnsi="Times New Roman" w:cs="Times New Roman"/>
        </w:rPr>
        <w:t xml:space="preserve">и </w:t>
      </w:r>
      <w:r w:rsidRPr="006D4907">
        <w:rPr>
          <w:rFonts w:ascii="Times New Roman" w:hAnsi="Times New Roman" w:cs="Times New Roman"/>
          <w:noProof/>
          <w:position w:val="-12"/>
        </w:rPr>
        <w:drawing>
          <wp:inline distT="0" distB="0" distL="0" distR="0" wp14:anchorId="71914CB0" wp14:editId="77D6C831">
            <wp:extent cx="163830" cy="25908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r w:rsidR="002060EA" w:rsidRPr="006D4907">
        <w:rPr>
          <w:rFonts w:ascii="Times New Roman" w:hAnsi="Times New Roman" w:cs="Times New Roman"/>
        </w:rPr>
        <w:t xml:space="preserve">определяют по формуле (8.44). При вычислении </w:t>
      </w:r>
      <w:r w:rsidRPr="006D4907">
        <w:rPr>
          <w:rFonts w:ascii="Times New Roman" w:hAnsi="Times New Roman" w:cs="Times New Roman"/>
          <w:noProof/>
          <w:position w:val="-10"/>
        </w:rPr>
        <w:drawing>
          <wp:inline distT="0" distB="0" distL="0" distR="0" wp14:anchorId="6E37EF79" wp14:editId="6F248060">
            <wp:extent cx="211455" cy="21145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2060EA" w:rsidRPr="006D4907">
        <w:rPr>
          <w:rFonts w:ascii="Times New Roman" w:hAnsi="Times New Roman" w:cs="Times New Roman"/>
        </w:rPr>
        <w:t xml:space="preserve">и </w:t>
      </w:r>
      <w:r w:rsidRPr="006D4907">
        <w:rPr>
          <w:rFonts w:ascii="Times New Roman" w:hAnsi="Times New Roman" w:cs="Times New Roman"/>
          <w:noProof/>
          <w:position w:val="-12"/>
        </w:rPr>
        <w:drawing>
          <wp:inline distT="0" distB="0" distL="0" distR="0" wp14:anchorId="72EAF8C1" wp14:editId="1D8CA0B3">
            <wp:extent cx="211455" cy="25908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002060EA" w:rsidRPr="006D4907">
        <w:rPr>
          <w:rFonts w:ascii="Times New Roman" w:hAnsi="Times New Roman" w:cs="Times New Roman"/>
        </w:rPr>
        <w:t xml:space="preserve">в формуле (8.43) значения </w:t>
      </w:r>
      <w:r w:rsidRPr="006D4907">
        <w:rPr>
          <w:rFonts w:ascii="Times New Roman" w:hAnsi="Times New Roman" w:cs="Times New Roman"/>
          <w:noProof/>
          <w:position w:val="-11"/>
        </w:rPr>
        <w:drawing>
          <wp:inline distT="0" distB="0" distL="0" distR="0" wp14:anchorId="3B55F16F" wp14:editId="04B61EEA">
            <wp:extent cx="231775"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rPr>
        <w:t xml:space="preserve">и </w:t>
      </w:r>
      <w:r w:rsidRPr="006D4907">
        <w:rPr>
          <w:rFonts w:ascii="Times New Roman" w:hAnsi="Times New Roman" w:cs="Times New Roman"/>
          <w:noProof/>
          <w:position w:val="-12"/>
        </w:rPr>
        <w:drawing>
          <wp:inline distT="0" distB="0" distL="0" distR="0" wp14:anchorId="6B1C09C3" wp14:editId="02D61706">
            <wp:extent cx="231775" cy="26606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2060EA" w:rsidRPr="006D4907">
        <w:rPr>
          <w:rFonts w:ascii="Times New Roman" w:hAnsi="Times New Roman" w:cs="Times New Roman"/>
        </w:rPr>
        <w:t xml:space="preserve">заменяют соответственно на </w:t>
      </w:r>
      <w:r w:rsidRPr="006D4907">
        <w:rPr>
          <w:rFonts w:ascii="Times New Roman" w:hAnsi="Times New Roman" w:cs="Times New Roman"/>
          <w:noProof/>
          <w:position w:val="-11"/>
        </w:rPr>
        <w:drawing>
          <wp:inline distT="0" distB="0" distL="0" distR="0" wp14:anchorId="2DAF60E6" wp14:editId="20FA8C35">
            <wp:extent cx="266065"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2060EA" w:rsidRPr="006D4907">
        <w:rPr>
          <w:rFonts w:ascii="Times New Roman" w:hAnsi="Times New Roman" w:cs="Times New Roman"/>
        </w:rPr>
        <w:t xml:space="preserve">и </w:t>
      </w:r>
      <w:r w:rsidRPr="006D4907">
        <w:rPr>
          <w:rFonts w:ascii="Times New Roman" w:hAnsi="Times New Roman" w:cs="Times New Roman"/>
          <w:noProof/>
          <w:position w:val="-12"/>
        </w:rPr>
        <w:drawing>
          <wp:inline distT="0" distB="0" distL="0" distR="0" wp14:anchorId="3C251020" wp14:editId="2507B4F7">
            <wp:extent cx="266065" cy="26606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2060EA" w:rsidRPr="006D4907">
        <w:rPr>
          <w:rFonts w:ascii="Times New Roman" w:hAnsi="Times New Roman" w:cs="Times New Roman"/>
        </w:rPr>
        <w:t xml:space="preserve">, значение </w:t>
      </w:r>
      <w:r w:rsidRPr="006D4907">
        <w:rPr>
          <w:rFonts w:ascii="Times New Roman" w:hAnsi="Times New Roman" w:cs="Times New Roman"/>
          <w:noProof/>
          <w:position w:val="-10"/>
        </w:rPr>
        <w:drawing>
          <wp:inline distT="0" distB="0" distL="0" distR="0" wp14:anchorId="74E87AC8" wp14:editId="1BB59B35">
            <wp:extent cx="149860" cy="21145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2060EA" w:rsidRPr="006D4907">
        <w:rPr>
          <w:rFonts w:ascii="Times New Roman" w:hAnsi="Times New Roman" w:cs="Times New Roman"/>
        </w:rPr>
        <w:t xml:space="preserve">на </w:t>
      </w:r>
      <w:r w:rsidRPr="006D4907">
        <w:rPr>
          <w:rFonts w:ascii="Times New Roman" w:hAnsi="Times New Roman" w:cs="Times New Roman"/>
          <w:noProof/>
          <w:position w:val="-10"/>
        </w:rPr>
        <w:drawing>
          <wp:inline distT="0" distB="0" distL="0" distR="0" wp14:anchorId="15BB3EB9" wp14:editId="1DFC6939">
            <wp:extent cx="122555" cy="21145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2060EA" w:rsidRPr="006D4907">
        <w:rPr>
          <w:rFonts w:ascii="Times New Roman" w:hAnsi="Times New Roman" w:cs="Times New Roman"/>
        </w:rPr>
        <w:t>.</w:t>
      </w:r>
    </w:p>
    <w:p w14:paraId="3B3A4777" w14:textId="77777777" w:rsidR="00000000" w:rsidRPr="006D4907" w:rsidRDefault="002060EA">
      <w:pPr>
        <w:pStyle w:val="FORMATTEXT"/>
        <w:ind w:firstLine="568"/>
        <w:jc w:val="both"/>
        <w:rPr>
          <w:rFonts w:ascii="Times New Roman" w:hAnsi="Times New Roman" w:cs="Times New Roman"/>
        </w:rPr>
      </w:pPr>
    </w:p>
    <w:p w14:paraId="45D47AE5" w14:textId="02171EC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определении значений </w:t>
      </w:r>
      <w:r w:rsidR="00ED354F" w:rsidRPr="006D4907">
        <w:rPr>
          <w:rFonts w:ascii="Times New Roman" w:hAnsi="Times New Roman" w:cs="Times New Roman"/>
          <w:noProof/>
          <w:position w:val="-11"/>
        </w:rPr>
        <w:drawing>
          <wp:inline distT="0" distB="0" distL="0" distR="0" wp14:anchorId="4B62009E" wp14:editId="02D009DD">
            <wp:extent cx="238760" cy="2317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09BE9D32" wp14:editId="302E42F7">
            <wp:extent cx="259080"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стержни, отогнутые или оборванные до пересечения с пролетными шарнирами, не учитывают</w:t>
      </w:r>
      <w:r w:rsidRPr="006D4907">
        <w:rPr>
          <w:rFonts w:ascii="Times New Roman" w:hAnsi="Times New Roman" w:cs="Times New Roman"/>
        </w:rPr>
        <w:t xml:space="preserve"> (рисунок 8.14), а оборванные или отогнутые только у одной из опор и пересекающие пролетные шарниры одним из концов вводят в расчет с половинной площадью.</w:t>
      </w:r>
    </w:p>
    <w:p w14:paraId="037B74CB" w14:textId="77777777" w:rsidR="00000000" w:rsidRPr="006D4907" w:rsidRDefault="002060EA">
      <w:pPr>
        <w:pStyle w:val="FORMATTEXT"/>
        <w:ind w:firstLine="568"/>
        <w:jc w:val="both"/>
        <w:rPr>
          <w:rFonts w:ascii="Times New Roman" w:hAnsi="Times New Roman" w:cs="Times New Roman"/>
        </w:rPr>
      </w:pPr>
    </w:p>
    <w:p w14:paraId="323C3BCE"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64127673"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BCF202F" w14:textId="4B983BEE"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34"/>
                <w:sz w:val="24"/>
                <w:szCs w:val="24"/>
              </w:rPr>
              <w:drawing>
                <wp:inline distT="0" distB="0" distL="0" distR="0" wp14:anchorId="70A13AF0" wp14:editId="76FFBA3A">
                  <wp:extent cx="4783455" cy="335026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83455" cy="3350260"/>
                          </a:xfrm>
                          <a:prstGeom prst="rect">
                            <a:avLst/>
                          </a:prstGeom>
                          <a:noFill/>
                          <a:ln>
                            <a:noFill/>
                          </a:ln>
                        </pic:spPr>
                      </pic:pic>
                    </a:graphicData>
                  </a:graphic>
                </wp:inline>
              </w:drawing>
            </w:r>
          </w:p>
        </w:tc>
      </w:tr>
    </w:tbl>
    <w:p w14:paraId="33570FA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DFFD5B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4AB62D0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1</w:t>
      </w:r>
      <w:r w:rsidRPr="006D4907">
        <w:rPr>
          <w:rFonts w:ascii="Times New Roman" w:hAnsi="Times New Roman" w:cs="Times New Roman"/>
        </w:rPr>
        <w:t xml:space="preserve"> - линия обрыва или отгиба стержней; </w:t>
      </w:r>
      <w:r w:rsidRPr="006D4907">
        <w:rPr>
          <w:rFonts w:ascii="Times New Roman" w:hAnsi="Times New Roman" w:cs="Times New Roman"/>
          <w:i/>
          <w:iCs/>
        </w:rPr>
        <w:t>2</w:t>
      </w:r>
      <w:r w:rsidRPr="006D4907">
        <w:rPr>
          <w:rFonts w:ascii="Times New Roman" w:hAnsi="Times New Roman" w:cs="Times New Roman"/>
        </w:rPr>
        <w:t xml:space="preserve"> - не учитыва</w:t>
      </w:r>
      <w:r w:rsidRPr="006D4907">
        <w:rPr>
          <w:rFonts w:ascii="Times New Roman" w:hAnsi="Times New Roman" w:cs="Times New Roman"/>
        </w:rPr>
        <w:t xml:space="preserve">емые в работе стержни </w:t>
      </w:r>
    </w:p>
    <w:p w14:paraId="49EA998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81068B2" w14:textId="5FFE3024"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8.14 - К определению </w:t>
      </w:r>
      <w:r w:rsidR="00ED354F" w:rsidRPr="006D4907">
        <w:rPr>
          <w:rFonts w:ascii="Times New Roman" w:hAnsi="Times New Roman" w:cs="Times New Roman"/>
          <w:noProof/>
          <w:position w:val="-11"/>
        </w:rPr>
        <w:drawing>
          <wp:inline distT="0" distB="0" distL="0" distR="0" wp14:anchorId="745EF6BB" wp14:editId="1E709483">
            <wp:extent cx="23876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7A2C5359" wp14:editId="2C3D0B44">
            <wp:extent cx="259080"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для плиты, защемленной по контуру </w:t>
      </w:r>
    </w:p>
    <w:p w14:paraId="388D454A" w14:textId="60714C9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Если арматуру обрывают (отгибают) на расстоянии </w:t>
      </w:r>
      <w:r w:rsidR="00ED354F" w:rsidRPr="006D4907">
        <w:rPr>
          <w:rFonts w:ascii="Times New Roman" w:hAnsi="Times New Roman" w:cs="Times New Roman"/>
          <w:noProof/>
          <w:position w:val="-10"/>
        </w:rPr>
        <w:drawing>
          <wp:inline distT="0" distB="0" distL="0" distR="0" wp14:anchorId="1186816F" wp14:editId="5E0AD3EE">
            <wp:extent cx="163830" cy="21145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rPr>
        <w:t>от длин</w:t>
      </w:r>
      <w:r w:rsidRPr="006D4907">
        <w:rPr>
          <w:rFonts w:ascii="Times New Roman" w:hAnsi="Times New Roman" w:cs="Times New Roman"/>
        </w:rPr>
        <w:t xml:space="preserve">ной и </w:t>
      </w:r>
      <w:r w:rsidR="00ED354F" w:rsidRPr="006D4907">
        <w:rPr>
          <w:rFonts w:ascii="Times New Roman" w:hAnsi="Times New Roman" w:cs="Times New Roman"/>
          <w:noProof/>
          <w:position w:val="-10"/>
        </w:rPr>
        <w:drawing>
          <wp:inline distT="0" distB="0" distL="0" distR="0" wp14:anchorId="70203BCA" wp14:editId="441C269E">
            <wp:extent cx="191135" cy="21145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6D4907">
        <w:rPr>
          <w:rFonts w:ascii="Times New Roman" w:hAnsi="Times New Roman" w:cs="Times New Roman"/>
        </w:rPr>
        <w:t>от короткой сторон, необходимо дополнительно производить проверку по несущей способности плиты при изломе по схеме, приведенной на рисунке 8.15, из условия</w:t>
      </w:r>
    </w:p>
    <w:p w14:paraId="1EA7EC72" w14:textId="77777777" w:rsidR="00000000" w:rsidRPr="006D4907" w:rsidRDefault="002060EA">
      <w:pPr>
        <w:pStyle w:val="FORMATTEXT"/>
        <w:ind w:firstLine="568"/>
        <w:jc w:val="both"/>
        <w:rPr>
          <w:rFonts w:ascii="Times New Roman" w:hAnsi="Times New Roman" w:cs="Times New Roman"/>
        </w:rPr>
      </w:pPr>
    </w:p>
    <w:p w14:paraId="2B268C9C" w14:textId="0C7E8C8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1"/>
        </w:rPr>
        <w:drawing>
          <wp:inline distT="0" distB="0" distL="0" distR="0" wp14:anchorId="1FA2A4A1" wp14:editId="2F207D95">
            <wp:extent cx="3746500" cy="5048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46500" cy="504825"/>
                    </a:xfrm>
                    <a:prstGeom prst="rect">
                      <a:avLst/>
                    </a:prstGeom>
                    <a:noFill/>
                    <a:ln>
                      <a:noFill/>
                    </a:ln>
                  </pic:spPr>
                </pic:pic>
              </a:graphicData>
            </a:graphic>
          </wp:inline>
        </w:drawing>
      </w:r>
      <w:r w:rsidR="002060EA" w:rsidRPr="006D4907">
        <w:rPr>
          <w:rFonts w:ascii="Times New Roman" w:hAnsi="Times New Roman" w:cs="Times New Roman"/>
        </w:rPr>
        <w:t xml:space="preserve">,           (8.49) </w:t>
      </w:r>
    </w:p>
    <w:p w14:paraId="00ED032F" w14:textId="77777777" w:rsidR="00000000" w:rsidRPr="006D4907" w:rsidRDefault="002060EA">
      <w:pPr>
        <w:pStyle w:val="FORMATTEXT"/>
        <w:jc w:val="both"/>
        <w:rPr>
          <w:rFonts w:ascii="Times New Roman" w:hAnsi="Times New Roman" w:cs="Times New Roman"/>
        </w:rPr>
      </w:pPr>
    </w:p>
    <w:p w14:paraId="1F9FD2A1" w14:textId="77777777" w:rsidR="00000000" w:rsidRPr="006D4907" w:rsidRDefault="002060EA">
      <w:pPr>
        <w:pStyle w:val="FORMATTEXT"/>
        <w:jc w:val="both"/>
        <w:rPr>
          <w:rFonts w:ascii="Times New Roman" w:hAnsi="Times New Roman" w:cs="Times New Roman"/>
        </w:rPr>
      </w:pPr>
    </w:p>
    <w:p w14:paraId="516038F0" w14:textId="5DA7C78D"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г</w:t>
      </w:r>
      <w:r w:rsidRPr="006D4907">
        <w:rPr>
          <w:rFonts w:ascii="Times New Roman" w:hAnsi="Times New Roman" w:cs="Times New Roman"/>
        </w:rPr>
        <w:t xml:space="preserve">де </w:t>
      </w:r>
      <w:r w:rsidR="00ED354F" w:rsidRPr="006D4907">
        <w:rPr>
          <w:rFonts w:ascii="Times New Roman" w:hAnsi="Times New Roman" w:cs="Times New Roman"/>
          <w:noProof/>
          <w:position w:val="-12"/>
        </w:rPr>
        <w:drawing>
          <wp:inline distT="0" distB="0" distL="0" distR="0" wp14:anchorId="3D926BDC" wp14:editId="38317D7C">
            <wp:extent cx="1057910" cy="2730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57910" cy="273050"/>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2"/>
        </w:rPr>
        <w:drawing>
          <wp:inline distT="0" distB="0" distL="0" distR="0" wp14:anchorId="3540B9AE" wp14:editId="4576497B">
            <wp:extent cx="1146175" cy="2730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46175" cy="273050"/>
                    </a:xfrm>
                    <a:prstGeom prst="rect">
                      <a:avLst/>
                    </a:prstGeom>
                    <a:noFill/>
                    <a:ln>
                      <a:noFill/>
                    </a:ln>
                  </pic:spPr>
                </pic:pic>
              </a:graphicData>
            </a:graphic>
          </wp:inline>
        </w:drawing>
      </w:r>
      <w:r w:rsidRPr="006D4907">
        <w:rPr>
          <w:rFonts w:ascii="Times New Roman" w:hAnsi="Times New Roman" w:cs="Times New Roman"/>
        </w:rPr>
        <w:t xml:space="preserve">; </w:t>
      </w:r>
    </w:p>
    <w:p w14:paraId="73753B58" w14:textId="7BA4562F"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2"/>
        </w:rPr>
        <w:drawing>
          <wp:inline distT="0" distB="0" distL="0" distR="0" wp14:anchorId="0F200B20" wp14:editId="6352D438">
            <wp:extent cx="259080" cy="2730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9080" cy="273050"/>
                    </a:xfrm>
                    <a:prstGeom prst="rect">
                      <a:avLst/>
                    </a:prstGeom>
                    <a:noFill/>
                    <a:ln>
                      <a:noFill/>
                    </a:ln>
                  </pic:spPr>
                </pic:pic>
              </a:graphicData>
            </a:graphic>
          </wp:inline>
        </w:drawing>
      </w:r>
      <w:r w:rsidR="002060EA" w:rsidRPr="006D4907">
        <w:rPr>
          <w:rFonts w:ascii="Times New Roman" w:hAnsi="Times New Roman" w:cs="Times New Roman"/>
        </w:rPr>
        <w:t xml:space="preserve">, </w:t>
      </w:r>
      <w:r w:rsidRPr="006D4907">
        <w:rPr>
          <w:rFonts w:ascii="Times New Roman" w:hAnsi="Times New Roman" w:cs="Times New Roman"/>
          <w:noProof/>
          <w:position w:val="-12"/>
        </w:rPr>
        <w:drawing>
          <wp:inline distT="0" distB="0" distL="0" distR="0" wp14:anchorId="5B5785F8" wp14:editId="54776500">
            <wp:extent cx="266065" cy="2730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66065" cy="273050"/>
                    </a:xfrm>
                    <a:prstGeom prst="rect">
                      <a:avLst/>
                    </a:prstGeom>
                    <a:noFill/>
                    <a:ln>
                      <a:noFill/>
                    </a:ln>
                  </pic:spPr>
                </pic:pic>
              </a:graphicData>
            </a:graphic>
          </wp:inline>
        </w:drawing>
      </w:r>
      <w:r w:rsidR="002060EA" w:rsidRPr="006D4907">
        <w:rPr>
          <w:rFonts w:ascii="Times New Roman" w:hAnsi="Times New Roman" w:cs="Times New Roman"/>
        </w:rPr>
        <w:t>- площади доходящей до опор части растянутой арматуры, параллельной соответственно короткой и длинной с</w:t>
      </w:r>
      <w:r w:rsidR="002060EA" w:rsidRPr="006D4907">
        <w:rPr>
          <w:rFonts w:ascii="Times New Roman" w:hAnsi="Times New Roman" w:cs="Times New Roman"/>
        </w:rPr>
        <w:t>торонам плиты.</w:t>
      </w:r>
    </w:p>
    <w:p w14:paraId="7372938E" w14:textId="77777777" w:rsidR="00000000" w:rsidRPr="006D4907" w:rsidRDefault="002060EA">
      <w:pPr>
        <w:pStyle w:val="FORMATTEXT"/>
        <w:ind w:firstLine="568"/>
        <w:jc w:val="both"/>
        <w:rPr>
          <w:rFonts w:ascii="Times New Roman" w:hAnsi="Times New Roman" w:cs="Times New Roman"/>
        </w:rPr>
      </w:pPr>
    </w:p>
    <w:p w14:paraId="0D93A0B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Если условие (8.46) или (8.49) соблюдаются, то требуемый предел огнестойкости плиты обеспечен.</w:t>
      </w:r>
    </w:p>
    <w:p w14:paraId="7388E571" w14:textId="77777777" w:rsidR="00000000" w:rsidRPr="006D4907" w:rsidRDefault="002060EA">
      <w:pPr>
        <w:pStyle w:val="FORMATTEXT"/>
        <w:ind w:firstLine="568"/>
        <w:jc w:val="both"/>
        <w:rPr>
          <w:rFonts w:ascii="Times New Roman" w:hAnsi="Times New Roman" w:cs="Times New Roman"/>
        </w:rPr>
      </w:pPr>
    </w:p>
    <w:p w14:paraId="65D707E6"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74AD2E2F"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0556F978" w14:textId="27B4DFE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75"/>
                <w:sz w:val="24"/>
                <w:szCs w:val="24"/>
              </w:rPr>
              <w:drawing>
                <wp:inline distT="0" distB="0" distL="0" distR="0" wp14:anchorId="47BB4F8A" wp14:editId="31D08617">
                  <wp:extent cx="2722880" cy="186944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22880" cy="1869440"/>
                          </a:xfrm>
                          <a:prstGeom prst="rect">
                            <a:avLst/>
                          </a:prstGeom>
                          <a:noFill/>
                          <a:ln>
                            <a:noFill/>
                          </a:ln>
                        </pic:spPr>
                      </pic:pic>
                    </a:graphicData>
                  </a:graphic>
                </wp:inline>
              </w:drawing>
            </w:r>
          </w:p>
        </w:tc>
      </w:tr>
    </w:tbl>
    <w:p w14:paraId="32D1A6C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FF7005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1D42B3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8.15 - Возможная схема излома плиты при обрыве или отгибе арматуры </w:t>
      </w:r>
    </w:p>
    <w:p w14:paraId="06518830" w14:textId="77777777" w:rsidR="006D4907" w:rsidRDefault="006D4907">
      <w:pPr>
        <w:pStyle w:val="FORMATTEXT"/>
        <w:ind w:firstLine="568"/>
        <w:jc w:val="both"/>
        <w:rPr>
          <w:rFonts w:ascii="Times New Roman" w:hAnsi="Times New Roman" w:cs="Times New Roman"/>
          <w:b/>
          <w:bCs/>
        </w:rPr>
      </w:pPr>
    </w:p>
    <w:p w14:paraId="3389FC19" w14:textId="78A8FF2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Потери предварительного напряжения в арматуре при нагреве</w:t>
      </w:r>
    </w:p>
    <w:p w14:paraId="4F992A3E" w14:textId="77777777" w:rsidR="00000000" w:rsidRPr="006D4907" w:rsidRDefault="002060EA">
      <w:pPr>
        <w:pStyle w:val="FORMATTEXT"/>
        <w:ind w:firstLine="568"/>
        <w:jc w:val="both"/>
        <w:rPr>
          <w:rFonts w:ascii="Times New Roman" w:hAnsi="Times New Roman" w:cs="Times New Roman"/>
        </w:rPr>
      </w:pPr>
    </w:p>
    <w:p w14:paraId="41F65A3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8.47 При высокотемпературном нагреве во время пожара происходят дополнительны</w:t>
      </w:r>
      <w:r w:rsidRPr="006D4907">
        <w:rPr>
          <w:rFonts w:ascii="Times New Roman" w:hAnsi="Times New Roman" w:cs="Times New Roman"/>
        </w:rPr>
        <w:t>е потери предварительного напряжения в арматуре от температурной усадки и ползучести бетона на уровне продольной арматуры, релаксации напряжений в арматуре при нагреве, разности температурных деформаций бетона и арматуры и снижения модуля упругости арматур</w:t>
      </w:r>
      <w:r w:rsidRPr="006D4907">
        <w:rPr>
          <w:rFonts w:ascii="Times New Roman" w:hAnsi="Times New Roman" w:cs="Times New Roman"/>
        </w:rPr>
        <w:t>ы при нагреве.</w:t>
      </w:r>
    </w:p>
    <w:p w14:paraId="22F02469" w14:textId="77777777" w:rsidR="00000000" w:rsidRPr="006D4907" w:rsidRDefault="002060EA">
      <w:pPr>
        <w:pStyle w:val="FORMATTEXT"/>
        <w:ind w:firstLine="568"/>
        <w:jc w:val="both"/>
        <w:rPr>
          <w:rFonts w:ascii="Times New Roman" w:hAnsi="Times New Roman" w:cs="Times New Roman"/>
        </w:rPr>
      </w:pPr>
    </w:p>
    <w:p w14:paraId="1E050200" w14:textId="13777C8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Учет дополнительных потерь предварительного напряжения в арматуре необходим при расчете деформаций и при решении вопроса дальнейшего использования изгибаемых элементов после пожара (пункт 9.9 </w:t>
      </w:r>
      <w:r w:rsidRPr="006D4907">
        <w:rPr>
          <w:rFonts w:ascii="Times New Roman" w:hAnsi="Times New Roman" w:cs="Times New Roman"/>
        </w:rPr>
        <w:t>СП 329.1325800.2017</w:t>
      </w:r>
      <w:r w:rsidRPr="006D4907">
        <w:rPr>
          <w:rFonts w:ascii="Times New Roman" w:hAnsi="Times New Roman" w:cs="Times New Roman"/>
        </w:rPr>
        <w:t>).</w:t>
      </w:r>
    </w:p>
    <w:p w14:paraId="412A6E00" w14:textId="77777777" w:rsidR="00000000" w:rsidRPr="006D4907" w:rsidRDefault="002060EA">
      <w:pPr>
        <w:pStyle w:val="FORMATTEXT"/>
        <w:ind w:firstLine="568"/>
        <w:jc w:val="both"/>
        <w:rPr>
          <w:rFonts w:ascii="Times New Roman" w:hAnsi="Times New Roman" w:cs="Times New Roman"/>
        </w:rPr>
      </w:pPr>
    </w:p>
    <w:p w14:paraId="13CAD217" w14:textId="55252AD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температурном воздействии бетон на уровне продольной арматуры интенсивно прогревается, происходит температурная усадка бетона. Деформация температурной усадки тяжелого бетон</w:t>
      </w:r>
      <w:r w:rsidRPr="006D4907">
        <w:rPr>
          <w:rFonts w:ascii="Times New Roman" w:hAnsi="Times New Roman" w:cs="Times New Roman"/>
        </w:rPr>
        <w:t xml:space="preserve">а даже при кратковременном нагреве больше, чем при нормальной температуре. Значение дополнительных потерь предварительного напряжения от температурной усадки бетона при пожаре допускается принимать равным </w:t>
      </w:r>
      <w:r w:rsidR="00ED354F" w:rsidRPr="006D4907">
        <w:rPr>
          <w:rFonts w:ascii="Times New Roman" w:hAnsi="Times New Roman" w:cs="Times New Roman"/>
          <w:noProof/>
          <w:position w:val="-11"/>
        </w:rPr>
        <w:drawing>
          <wp:inline distT="0" distB="0" distL="0" distR="0" wp14:anchorId="77E72FCE" wp14:editId="4867E767">
            <wp:extent cx="695960" cy="23876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6D4907">
        <w:rPr>
          <w:rFonts w:ascii="Times New Roman" w:hAnsi="Times New Roman" w:cs="Times New Roman"/>
        </w:rPr>
        <w:t>40 МПа.</w:t>
      </w:r>
    </w:p>
    <w:p w14:paraId="66EA78E5" w14:textId="77777777" w:rsidR="00000000" w:rsidRPr="006D4907" w:rsidRDefault="002060EA">
      <w:pPr>
        <w:pStyle w:val="FORMATTEXT"/>
        <w:ind w:firstLine="568"/>
        <w:jc w:val="both"/>
        <w:rPr>
          <w:rFonts w:ascii="Times New Roman" w:hAnsi="Times New Roman" w:cs="Times New Roman"/>
        </w:rPr>
      </w:pPr>
    </w:p>
    <w:p w14:paraId="4C2CE06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Допол</w:t>
      </w:r>
      <w:r w:rsidRPr="006D4907">
        <w:rPr>
          <w:rFonts w:ascii="Times New Roman" w:hAnsi="Times New Roman" w:cs="Times New Roman"/>
        </w:rPr>
        <w:t>нительные потери предварительного напряжения от релаксации напряжений в арматуре при нагреве за счет развития пластических деформаций зависят от значения напряжений в арматуре и температуры ее нагрева. Потери предварительного напряжения в арматуре от релак</w:t>
      </w:r>
      <w:r w:rsidRPr="006D4907">
        <w:rPr>
          <w:rFonts w:ascii="Times New Roman" w:hAnsi="Times New Roman" w:cs="Times New Roman"/>
        </w:rPr>
        <w:t>сации напряжений за 1-3 ч нагрева допускается принимать равными</w:t>
      </w:r>
    </w:p>
    <w:p w14:paraId="70A9A8E1" w14:textId="77777777" w:rsidR="00000000" w:rsidRPr="006D4907" w:rsidRDefault="002060EA">
      <w:pPr>
        <w:pStyle w:val="FORMATTEXT"/>
        <w:ind w:firstLine="568"/>
        <w:jc w:val="both"/>
        <w:rPr>
          <w:rFonts w:ascii="Times New Roman" w:hAnsi="Times New Roman" w:cs="Times New Roman"/>
        </w:rPr>
      </w:pPr>
    </w:p>
    <w:p w14:paraId="37C0BB4C" w14:textId="5ECB104F"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7B21E765" wp14:editId="1ED14EDC">
            <wp:extent cx="1398905" cy="2730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98905" cy="273050"/>
                    </a:xfrm>
                    <a:prstGeom prst="rect">
                      <a:avLst/>
                    </a:prstGeom>
                    <a:noFill/>
                    <a:ln>
                      <a:noFill/>
                    </a:ln>
                  </pic:spPr>
                </pic:pic>
              </a:graphicData>
            </a:graphic>
          </wp:inline>
        </w:drawing>
      </w:r>
      <w:r w:rsidR="002060EA" w:rsidRPr="006D4907">
        <w:rPr>
          <w:rFonts w:ascii="Times New Roman" w:hAnsi="Times New Roman" w:cs="Times New Roman"/>
        </w:rPr>
        <w:t xml:space="preserve">,                                              (8.50) </w:t>
      </w:r>
    </w:p>
    <w:p w14:paraId="77DE1A50" w14:textId="77777777" w:rsidR="00000000" w:rsidRPr="006D4907" w:rsidRDefault="002060EA">
      <w:pPr>
        <w:pStyle w:val="FORMATTEXT"/>
        <w:jc w:val="both"/>
        <w:rPr>
          <w:rFonts w:ascii="Times New Roman" w:hAnsi="Times New Roman" w:cs="Times New Roman"/>
        </w:rPr>
      </w:pPr>
    </w:p>
    <w:p w14:paraId="1EA468C0" w14:textId="77777777" w:rsidR="00000000" w:rsidRPr="006D4907" w:rsidRDefault="002060EA">
      <w:pPr>
        <w:pStyle w:val="FORMATTEXT"/>
        <w:jc w:val="both"/>
        <w:rPr>
          <w:rFonts w:ascii="Times New Roman" w:hAnsi="Times New Roman" w:cs="Times New Roman"/>
        </w:rPr>
      </w:pPr>
    </w:p>
    <w:p w14:paraId="245340A1" w14:textId="033B0402"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lastRenderedPageBreak/>
        <w:t xml:space="preserve">где </w:t>
      </w:r>
      <w:r w:rsidR="00ED354F" w:rsidRPr="006D4907">
        <w:rPr>
          <w:rFonts w:ascii="Times New Roman" w:hAnsi="Times New Roman" w:cs="Times New Roman"/>
          <w:noProof/>
          <w:position w:val="-12"/>
        </w:rPr>
        <w:drawing>
          <wp:inline distT="0" distB="0" distL="0" distR="0" wp14:anchorId="5EB70DBE" wp14:editId="16E2509B">
            <wp:extent cx="238760" cy="26606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6D4907">
        <w:rPr>
          <w:rFonts w:ascii="Times New Roman" w:hAnsi="Times New Roman" w:cs="Times New Roman"/>
        </w:rPr>
        <w:t xml:space="preserve">- разность между температурой нагрева арматуры при пожаре </w:t>
      </w:r>
      <w:r w:rsidRPr="006D4907">
        <w:rPr>
          <w:rFonts w:ascii="Times New Roman" w:hAnsi="Times New Roman" w:cs="Times New Roman"/>
        </w:rPr>
        <w:t xml:space="preserve">и температурой при натяжении; </w:t>
      </w:r>
    </w:p>
    <w:p w14:paraId="28E320C7" w14:textId="230530B7"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2F971C33" wp14:editId="450D1C58">
            <wp:extent cx="259080" cy="23876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2060EA" w:rsidRPr="006D4907">
        <w:rPr>
          <w:rFonts w:ascii="Times New Roman" w:hAnsi="Times New Roman" w:cs="Times New Roman"/>
        </w:rPr>
        <w:t>- предварительное напряжение в арматуре принимается с учетом всех потерь при нормальной температуре.</w:t>
      </w:r>
    </w:p>
    <w:p w14:paraId="2C6D464A" w14:textId="77777777" w:rsidR="00000000" w:rsidRPr="006D4907" w:rsidRDefault="002060EA">
      <w:pPr>
        <w:pStyle w:val="FORMATTEXT"/>
        <w:ind w:firstLine="568"/>
        <w:jc w:val="both"/>
        <w:rPr>
          <w:rFonts w:ascii="Times New Roman" w:hAnsi="Times New Roman" w:cs="Times New Roman"/>
        </w:rPr>
      </w:pPr>
    </w:p>
    <w:p w14:paraId="772E501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Дополнительные потери предварительного напряжения от разности температурных деформаций </w:t>
      </w:r>
      <w:r w:rsidRPr="006D4907">
        <w:rPr>
          <w:rFonts w:ascii="Times New Roman" w:hAnsi="Times New Roman" w:cs="Times New Roman"/>
        </w:rPr>
        <w:t>бетона и арматуры учитываются только при нагреве и принимаются равными</w:t>
      </w:r>
    </w:p>
    <w:p w14:paraId="46C42A19" w14:textId="77777777" w:rsidR="00000000" w:rsidRPr="006D4907" w:rsidRDefault="002060EA">
      <w:pPr>
        <w:pStyle w:val="FORMATTEXT"/>
        <w:ind w:firstLine="568"/>
        <w:jc w:val="both"/>
        <w:rPr>
          <w:rFonts w:ascii="Times New Roman" w:hAnsi="Times New Roman" w:cs="Times New Roman"/>
        </w:rPr>
      </w:pPr>
    </w:p>
    <w:p w14:paraId="6E8FD885" w14:textId="251AD3A3"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32192C3" wp14:editId="15EC4B8B">
            <wp:extent cx="1712595" cy="23876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12595" cy="238760"/>
                    </a:xfrm>
                    <a:prstGeom prst="rect">
                      <a:avLst/>
                    </a:prstGeom>
                    <a:noFill/>
                    <a:ln>
                      <a:noFill/>
                    </a:ln>
                  </pic:spPr>
                </pic:pic>
              </a:graphicData>
            </a:graphic>
          </wp:inline>
        </w:drawing>
      </w:r>
      <w:r w:rsidR="002060EA" w:rsidRPr="006D4907">
        <w:rPr>
          <w:rFonts w:ascii="Times New Roman" w:hAnsi="Times New Roman" w:cs="Times New Roman"/>
        </w:rPr>
        <w:t xml:space="preserve">,                                        (8.51) </w:t>
      </w:r>
    </w:p>
    <w:p w14:paraId="1F72658C" w14:textId="77777777" w:rsidR="00000000" w:rsidRPr="006D4907" w:rsidRDefault="002060EA">
      <w:pPr>
        <w:pStyle w:val="FORMATTEXT"/>
        <w:jc w:val="both"/>
        <w:rPr>
          <w:rFonts w:ascii="Times New Roman" w:hAnsi="Times New Roman" w:cs="Times New Roman"/>
        </w:rPr>
      </w:pPr>
    </w:p>
    <w:p w14:paraId="02AE6FD3" w14:textId="77777777" w:rsidR="00000000" w:rsidRPr="006D4907" w:rsidRDefault="002060EA">
      <w:pPr>
        <w:pStyle w:val="FORMATTEXT"/>
        <w:jc w:val="both"/>
        <w:rPr>
          <w:rFonts w:ascii="Times New Roman" w:hAnsi="Times New Roman" w:cs="Times New Roman"/>
        </w:rPr>
      </w:pPr>
    </w:p>
    <w:p w14:paraId="79049B76" w14:textId="704FB749"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значения коэффициента </w:t>
      </w:r>
      <w:r w:rsidR="00ED354F" w:rsidRPr="006D4907">
        <w:rPr>
          <w:rFonts w:ascii="Times New Roman" w:hAnsi="Times New Roman" w:cs="Times New Roman"/>
          <w:noProof/>
          <w:position w:val="-11"/>
        </w:rPr>
        <w:drawing>
          <wp:inline distT="0" distB="0" distL="0" distR="0" wp14:anchorId="4A08328F" wp14:editId="3914DC2F">
            <wp:extent cx="238760"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определяют по таблице 5.3, коэффициен</w:t>
      </w:r>
      <w:r w:rsidRPr="006D4907">
        <w:rPr>
          <w:rFonts w:ascii="Times New Roman" w:hAnsi="Times New Roman" w:cs="Times New Roman"/>
        </w:rPr>
        <w:t xml:space="preserve">та </w:t>
      </w:r>
      <w:r w:rsidR="00ED354F" w:rsidRPr="006D4907">
        <w:rPr>
          <w:rFonts w:ascii="Times New Roman" w:hAnsi="Times New Roman" w:cs="Times New Roman"/>
          <w:noProof/>
          <w:position w:val="-11"/>
        </w:rPr>
        <w:drawing>
          <wp:inline distT="0" distB="0" distL="0" distR="0" wp14:anchorId="37886B1F" wp14:editId="1D6E4881">
            <wp:extent cx="238760"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 по таблице 5.7, </w:t>
      </w:r>
      <w:r w:rsidR="00ED354F" w:rsidRPr="006D4907">
        <w:rPr>
          <w:rFonts w:ascii="Times New Roman" w:hAnsi="Times New Roman" w:cs="Times New Roman"/>
          <w:noProof/>
          <w:position w:val="-11"/>
        </w:rPr>
        <w:drawing>
          <wp:inline distT="0" distB="0" distL="0" distR="0" wp14:anchorId="07824F92" wp14:editId="5A9A92D1">
            <wp:extent cx="238760" cy="2317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по формуле (5.7) в зависимости от температуры нагрева арматуры. В охлажденном состоянии после нагрева дополнительные потери предварительного напряжения от разнос</w:t>
      </w:r>
      <w:r w:rsidRPr="006D4907">
        <w:rPr>
          <w:rFonts w:ascii="Times New Roman" w:hAnsi="Times New Roman" w:cs="Times New Roman"/>
        </w:rPr>
        <w:t xml:space="preserve">ти температурных деформаций бетона и арматуры не учитываются, т.к. при остывании конструкции после пожара эти деформации обратимы. </w:t>
      </w:r>
    </w:p>
    <w:p w14:paraId="40CCE559" w14:textId="540C99E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Дополнительные потери предварительного напряжения в арматуре, вызванные быстро натекающей ползучестью бетона при нагреве, за</w:t>
      </w:r>
      <w:r w:rsidRPr="006D4907">
        <w:rPr>
          <w:rFonts w:ascii="Times New Roman" w:hAnsi="Times New Roman" w:cs="Times New Roman"/>
        </w:rPr>
        <w:t>висят от напряжений в бетоне на уровне продольной арматуры. Их допускается принимать равными 10</w:t>
      </w:r>
      <w:r w:rsidR="00ED354F" w:rsidRPr="006D4907">
        <w:rPr>
          <w:rFonts w:ascii="Times New Roman" w:hAnsi="Times New Roman" w:cs="Times New Roman"/>
          <w:noProof/>
          <w:position w:val="-11"/>
        </w:rPr>
        <w:drawing>
          <wp:inline distT="0" distB="0" distL="0" distR="0" wp14:anchorId="2D333635" wp14:editId="4AC71F67">
            <wp:extent cx="26606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6D4907">
        <w:rPr>
          <w:rFonts w:ascii="Times New Roman" w:hAnsi="Times New Roman" w:cs="Times New Roman"/>
        </w:rPr>
        <w:t xml:space="preserve">, где </w:t>
      </w:r>
      <w:r w:rsidR="00ED354F" w:rsidRPr="006D4907">
        <w:rPr>
          <w:rFonts w:ascii="Times New Roman" w:hAnsi="Times New Roman" w:cs="Times New Roman"/>
          <w:noProof/>
          <w:position w:val="-11"/>
        </w:rPr>
        <w:drawing>
          <wp:inline distT="0" distB="0" distL="0" distR="0" wp14:anchorId="20B36280" wp14:editId="5C398965">
            <wp:extent cx="266065"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6D4907">
        <w:rPr>
          <w:rFonts w:ascii="Times New Roman" w:hAnsi="Times New Roman" w:cs="Times New Roman"/>
        </w:rPr>
        <w:t>- сжимающие напряжения в бетоне на уровне продольной арматуры.</w:t>
      </w:r>
    </w:p>
    <w:p w14:paraId="0F874BE5" w14:textId="77777777" w:rsidR="00000000" w:rsidRPr="006D4907" w:rsidRDefault="002060EA">
      <w:pPr>
        <w:pStyle w:val="FORMATTEXT"/>
        <w:ind w:firstLine="568"/>
        <w:jc w:val="both"/>
        <w:rPr>
          <w:rFonts w:ascii="Times New Roman" w:hAnsi="Times New Roman" w:cs="Times New Roman"/>
        </w:rPr>
      </w:pPr>
    </w:p>
    <w:p w14:paraId="54774B62" w14:textId="130C3D4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железобетонных ко</w:t>
      </w:r>
      <w:r w:rsidRPr="006D4907">
        <w:rPr>
          <w:rFonts w:ascii="Times New Roman" w:hAnsi="Times New Roman" w:cs="Times New Roman"/>
        </w:rPr>
        <w:t xml:space="preserve">нструкциях из бетона классов В30 и выше, имеющих предварительное напряжение уровней </w:t>
      </w:r>
      <w:r w:rsidR="00ED354F" w:rsidRPr="006D4907">
        <w:rPr>
          <w:rFonts w:ascii="Times New Roman" w:hAnsi="Times New Roman" w:cs="Times New Roman"/>
          <w:noProof/>
          <w:position w:val="-11"/>
        </w:rPr>
        <w:drawing>
          <wp:inline distT="0" distB="0" distL="0" distR="0" wp14:anchorId="1CD69AC6" wp14:editId="3F2895EB">
            <wp:extent cx="1180465" cy="2387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Pr="006D4907">
        <w:rPr>
          <w:rFonts w:ascii="Times New Roman" w:hAnsi="Times New Roman" w:cs="Times New Roman"/>
        </w:rPr>
        <w:t xml:space="preserve">, после пожара потери предварительного напряжения </w:t>
      </w:r>
      <w:r w:rsidR="00ED354F" w:rsidRPr="006D4907">
        <w:rPr>
          <w:rFonts w:ascii="Times New Roman" w:hAnsi="Times New Roman" w:cs="Times New Roman"/>
          <w:noProof/>
          <w:position w:val="-11"/>
        </w:rPr>
        <w:drawing>
          <wp:inline distT="0" distB="0" distL="0" distR="0" wp14:anchorId="6FFC6256" wp14:editId="4658BDE9">
            <wp:extent cx="334645"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6D4907">
        <w:rPr>
          <w:rFonts w:ascii="Times New Roman" w:hAnsi="Times New Roman" w:cs="Times New Roman"/>
        </w:rPr>
        <w:t>в стержневой арматуре допускается определять</w:t>
      </w:r>
    </w:p>
    <w:p w14:paraId="7F93DB78" w14:textId="77777777" w:rsidR="00000000" w:rsidRPr="006D4907" w:rsidRDefault="002060EA">
      <w:pPr>
        <w:pStyle w:val="FORMATTEXT"/>
        <w:ind w:firstLine="568"/>
        <w:jc w:val="both"/>
        <w:rPr>
          <w:rFonts w:ascii="Times New Roman" w:hAnsi="Times New Roman" w:cs="Times New Roman"/>
        </w:rPr>
      </w:pPr>
    </w:p>
    <w:p w14:paraId="665787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класс</w:t>
      </w:r>
      <w:r w:rsidRPr="006D4907">
        <w:rPr>
          <w:rFonts w:ascii="Times New Roman" w:hAnsi="Times New Roman" w:cs="Times New Roman"/>
        </w:rPr>
        <w:t>ов А500, А600</w:t>
      </w:r>
    </w:p>
    <w:p w14:paraId="47046AD3" w14:textId="77777777" w:rsidR="00000000" w:rsidRPr="006D4907" w:rsidRDefault="002060EA">
      <w:pPr>
        <w:pStyle w:val="FORMATTEXT"/>
        <w:ind w:firstLine="568"/>
        <w:jc w:val="both"/>
        <w:rPr>
          <w:rFonts w:ascii="Times New Roman" w:hAnsi="Times New Roman" w:cs="Times New Roman"/>
        </w:rPr>
      </w:pPr>
    </w:p>
    <w:p w14:paraId="0F830150" w14:textId="50A526AC"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055773A" wp14:editId="667FD1EC">
            <wp:extent cx="989330" cy="23876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002060EA" w:rsidRPr="006D4907">
        <w:rPr>
          <w:rFonts w:ascii="Times New Roman" w:hAnsi="Times New Roman" w:cs="Times New Roman"/>
        </w:rPr>
        <w:t xml:space="preserve">;                                                 (8.52) </w:t>
      </w:r>
    </w:p>
    <w:p w14:paraId="2FD619A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класса А800</w:t>
      </w:r>
    </w:p>
    <w:p w14:paraId="43A3E3DB" w14:textId="77777777" w:rsidR="00000000" w:rsidRPr="006D4907" w:rsidRDefault="002060EA">
      <w:pPr>
        <w:pStyle w:val="FORMATTEXT"/>
        <w:ind w:firstLine="568"/>
        <w:jc w:val="both"/>
        <w:rPr>
          <w:rFonts w:ascii="Times New Roman" w:hAnsi="Times New Roman" w:cs="Times New Roman"/>
        </w:rPr>
      </w:pPr>
    </w:p>
    <w:p w14:paraId="01691284" w14:textId="3C700830"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29CBBAD2" wp14:editId="6C52B82A">
            <wp:extent cx="1057910" cy="2387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2060EA" w:rsidRPr="006D4907">
        <w:rPr>
          <w:rFonts w:ascii="Times New Roman" w:hAnsi="Times New Roman" w:cs="Times New Roman"/>
        </w:rPr>
        <w:t xml:space="preserve">;                                                (8.53) </w:t>
      </w:r>
    </w:p>
    <w:p w14:paraId="36F8102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класса А1000</w:t>
      </w:r>
    </w:p>
    <w:p w14:paraId="65902C23" w14:textId="77777777" w:rsidR="00000000" w:rsidRPr="006D4907" w:rsidRDefault="002060EA">
      <w:pPr>
        <w:pStyle w:val="FORMATTEXT"/>
        <w:ind w:firstLine="568"/>
        <w:jc w:val="both"/>
        <w:rPr>
          <w:rFonts w:ascii="Times New Roman" w:hAnsi="Times New Roman" w:cs="Times New Roman"/>
        </w:rPr>
      </w:pPr>
    </w:p>
    <w:p w14:paraId="66FA3811" w14:textId="7039EE4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7CAE076" wp14:editId="617C14E1">
            <wp:extent cx="1057910"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2060EA" w:rsidRPr="006D4907">
        <w:rPr>
          <w:rFonts w:ascii="Times New Roman" w:hAnsi="Times New Roman" w:cs="Times New Roman"/>
        </w:rPr>
        <w:t xml:space="preserve">;                                                (8.54) </w:t>
      </w:r>
    </w:p>
    <w:p w14:paraId="2845DFF6" w14:textId="77777777" w:rsidR="00000000" w:rsidRPr="006D4907" w:rsidRDefault="002060EA">
      <w:pPr>
        <w:pStyle w:val="FORMATTEXT"/>
        <w:jc w:val="both"/>
        <w:rPr>
          <w:rFonts w:ascii="Times New Roman" w:hAnsi="Times New Roman" w:cs="Times New Roman"/>
        </w:rPr>
      </w:pPr>
    </w:p>
    <w:p w14:paraId="1BAD968B" w14:textId="77777777" w:rsidR="00000000" w:rsidRPr="006D4907" w:rsidRDefault="002060EA">
      <w:pPr>
        <w:pStyle w:val="FORMATTEXT"/>
        <w:jc w:val="both"/>
        <w:rPr>
          <w:rFonts w:ascii="Times New Roman" w:hAnsi="Times New Roman" w:cs="Times New Roman"/>
        </w:rPr>
      </w:pPr>
    </w:p>
    <w:p w14:paraId="6D75127B"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в проволочной арматуре классов Вр1200-Вр1500 и канатной К1400, К1500</w:t>
      </w:r>
    </w:p>
    <w:p w14:paraId="3F52FD88" w14:textId="556052F8"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D11BE00" wp14:editId="657BB1C9">
            <wp:extent cx="1078230" cy="23876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78230" cy="238760"/>
                    </a:xfrm>
                    <a:prstGeom prst="rect">
                      <a:avLst/>
                    </a:prstGeom>
                    <a:noFill/>
                    <a:ln>
                      <a:noFill/>
                    </a:ln>
                  </pic:spPr>
                </pic:pic>
              </a:graphicData>
            </a:graphic>
          </wp:inline>
        </w:drawing>
      </w:r>
      <w:r w:rsidR="002060EA" w:rsidRPr="006D4907">
        <w:rPr>
          <w:rFonts w:ascii="Times New Roman" w:hAnsi="Times New Roman" w:cs="Times New Roman"/>
        </w:rPr>
        <w:t xml:space="preserve">,                                                (8.55) </w:t>
      </w:r>
    </w:p>
    <w:p w14:paraId="6DD52631" w14:textId="77777777" w:rsidR="00000000" w:rsidRPr="006D4907" w:rsidRDefault="002060EA">
      <w:pPr>
        <w:pStyle w:val="FORMATTEXT"/>
        <w:jc w:val="both"/>
        <w:rPr>
          <w:rFonts w:ascii="Times New Roman" w:hAnsi="Times New Roman" w:cs="Times New Roman"/>
        </w:rPr>
      </w:pPr>
    </w:p>
    <w:p w14:paraId="25271333" w14:textId="77777777" w:rsidR="00000000" w:rsidRPr="006D4907" w:rsidRDefault="002060EA">
      <w:pPr>
        <w:pStyle w:val="FORMATTEXT"/>
        <w:jc w:val="both"/>
        <w:rPr>
          <w:rFonts w:ascii="Times New Roman" w:hAnsi="Times New Roman" w:cs="Times New Roman"/>
        </w:rPr>
      </w:pPr>
    </w:p>
    <w:p w14:paraId="6718467E" w14:textId="7119A790"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7CB2C323" wp14:editId="5DBE85A3">
            <wp:extent cx="464185" cy="2387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6D4907">
        <w:rPr>
          <w:rFonts w:ascii="Times New Roman" w:hAnsi="Times New Roman" w:cs="Times New Roman"/>
        </w:rPr>
        <w:t>0 - остаток предварительного напряжения в арматуре, % исходного значения при изготовлении преднапряженной конструкции;</w:t>
      </w:r>
    </w:p>
    <w:p w14:paraId="29554E1B" w14:textId="73230D2A"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70F51E4E" wp14:editId="428E9626">
            <wp:extent cx="273050"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2060EA" w:rsidRPr="006D4907">
        <w:rPr>
          <w:rFonts w:ascii="Times New Roman" w:hAnsi="Times New Roman" w:cs="Times New Roman"/>
        </w:rPr>
        <w:t>20 - температура арматуры при пожаре, °С.</w:t>
      </w:r>
    </w:p>
    <w:p w14:paraId="48A21EBA" w14:textId="77777777" w:rsidR="00000000" w:rsidRPr="006D4907" w:rsidRDefault="002060EA">
      <w:pPr>
        <w:pStyle w:val="FORMATTEXT"/>
        <w:ind w:firstLine="568"/>
        <w:jc w:val="both"/>
        <w:rPr>
          <w:rFonts w:ascii="Times New Roman" w:hAnsi="Times New Roman" w:cs="Times New Roman"/>
        </w:rPr>
      </w:pPr>
    </w:p>
    <w:p w14:paraId="0E8192E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 формул (8.52)-(8.55) следует, что во время пожара от температурного воздействия происходит полная потеря предварительного напряжения в стержневой арматуре класса А600 при нагреве </w:t>
      </w:r>
      <w:r w:rsidRPr="006D4907">
        <w:rPr>
          <w:rFonts w:ascii="Times New Roman" w:hAnsi="Times New Roman" w:cs="Times New Roman"/>
        </w:rPr>
        <w:t>свыше 210°С, класса А800 - свыше 220°С, класса А1000 - свыше 350°С, в проволочной арматуре классов Вр1200-Вр1500 и канатной К1400, К1500 - свыше 330°С.</w:t>
      </w:r>
    </w:p>
    <w:p w14:paraId="1BED466B" w14:textId="77777777" w:rsidR="00000000" w:rsidRPr="006D4907" w:rsidRDefault="002060EA">
      <w:pPr>
        <w:pStyle w:val="FORMATTEXT"/>
        <w:ind w:firstLine="568"/>
        <w:jc w:val="both"/>
        <w:rPr>
          <w:rFonts w:ascii="Times New Roman" w:hAnsi="Times New Roman" w:cs="Times New Roman"/>
        </w:rPr>
      </w:pPr>
    </w:p>
    <w:p w14:paraId="78B3279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Потери предварительного напряжения в арматуре при ее нагреве выше температуры, при которой происходит п</w:t>
      </w:r>
      <w:r w:rsidRPr="006D4907">
        <w:rPr>
          <w:rFonts w:ascii="Times New Roman" w:hAnsi="Times New Roman" w:cs="Times New Roman"/>
        </w:rPr>
        <w:t>олная потеря предварительного напряжения при пожаре, в охлажденном состоянии после пожара не восстанавливаются.</w:t>
      </w:r>
    </w:p>
    <w:p w14:paraId="0C020ECB" w14:textId="77777777" w:rsidR="00000000" w:rsidRPr="006D4907" w:rsidRDefault="002060EA">
      <w:pPr>
        <w:pStyle w:val="FORMATTEXT"/>
        <w:ind w:firstLine="568"/>
        <w:jc w:val="both"/>
        <w:rPr>
          <w:rFonts w:ascii="Times New Roman" w:hAnsi="Times New Roman" w:cs="Times New Roman"/>
        </w:rPr>
      </w:pPr>
    </w:p>
    <w:p w14:paraId="45FE33E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нагреве арматуры ниже температуры, при которой во время пожара происходит полная потеря предварительного напряжения, в охлажденном состояни</w:t>
      </w:r>
      <w:r w:rsidRPr="006D4907">
        <w:rPr>
          <w:rFonts w:ascii="Times New Roman" w:hAnsi="Times New Roman" w:cs="Times New Roman"/>
        </w:rPr>
        <w:t>и после пожара может наблюдаться некоторое восстановление потерь предварительного напряжения в арматуре из-за обратимости дополнительных потерь от разности температурных деформаций арматуры и бетона.</w:t>
      </w:r>
    </w:p>
    <w:p w14:paraId="4418DFB5" w14:textId="77777777" w:rsidR="00000000" w:rsidRPr="006D4907" w:rsidRDefault="002060EA">
      <w:pPr>
        <w:pStyle w:val="FORMATTEXT"/>
        <w:ind w:firstLine="568"/>
        <w:jc w:val="both"/>
        <w:rPr>
          <w:rFonts w:ascii="Times New Roman" w:hAnsi="Times New Roman" w:cs="Times New Roman"/>
        </w:rPr>
      </w:pPr>
    </w:p>
    <w:p w14:paraId="30988C98" w14:textId="08B2094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8.48 Расчет огнестойкости предварительно напряженных же</w:t>
      </w:r>
      <w:r w:rsidRPr="006D4907">
        <w:rPr>
          <w:rFonts w:ascii="Times New Roman" w:hAnsi="Times New Roman" w:cs="Times New Roman"/>
        </w:rPr>
        <w:t xml:space="preserve">лезобетонных конструкций производится по </w:t>
      </w:r>
      <w:r w:rsidRPr="006D4907">
        <w:rPr>
          <w:rFonts w:ascii="Times New Roman" w:hAnsi="Times New Roman" w:cs="Times New Roman"/>
        </w:rPr>
        <w:t>СП 63.13330</w:t>
      </w:r>
      <w:r w:rsidRPr="006D4907">
        <w:rPr>
          <w:rFonts w:ascii="Times New Roman" w:hAnsi="Times New Roman" w:cs="Times New Roman"/>
        </w:rPr>
        <w:t xml:space="preserve"> с учетом 8.47.</w:t>
      </w:r>
    </w:p>
    <w:p w14:paraId="67566275" w14:textId="77777777" w:rsidR="00000000" w:rsidRPr="006D4907" w:rsidRDefault="002060EA">
      <w:pPr>
        <w:pStyle w:val="FORMATTEXT"/>
        <w:ind w:firstLine="568"/>
        <w:jc w:val="both"/>
        <w:rPr>
          <w:rFonts w:ascii="Times New Roman" w:hAnsi="Times New Roman" w:cs="Times New Roman"/>
        </w:rPr>
      </w:pPr>
    </w:p>
    <w:p w14:paraId="211B2D10" w14:textId="77777777" w:rsidR="00000000" w:rsidRPr="006D4907" w:rsidRDefault="002060EA">
      <w:pPr>
        <w:pStyle w:val="HEADERTEXT"/>
        <w:rPr>
          <w:rFonts w:ascii="Times New Roman" w:hAnsi="Times New Roman" w:cs="Times New Roman"/>
          <w:b/>
          <w:bCs/>
          <w:color w:val="auto"/>
        </w:rPr>
      </w:pPr>
    </w:p>
    <w:p w14:paraId="2A9C88B2"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9 Оценка </w:t>
      </w:r>
      <w:r w:rsidRPr="006D4907">
        <w:rPr>
          <w:rFonts w:ascii="Times New Roman" w:hAnsi="Times New Roman" w:cs="Times New Roman"/>
          <w:b/>
          <w:bCs/>
          <w:color w:val="auto"/>
        </w:rPr>
        <w:t xml:space="preserve">предела огнестойкости по целостности </w:t>
      </w:r>
    </w:p>
    <w:p w14:paraId="5234D76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9.1 Предел огнестойкости по целостности </w:t>
      </w:r>
      <w:r w:rsidRPr="006D4907">
        <w:rPr>
          <w:rFonts w:ascii="Times New Roman" w:hAnsi="Times New Roman" w:cs="Times New Roman"/>
          <w:i/>
          <w:iCs/>
        </w:rPr>
        <w:t>Е</w:t>
      </w:r>
      <w:r w:rsidRPr="006D4907">
        <w:rPr>
          <w:rFonts w:ascii="Times New Roman" w:hAnsi="Times New Roman" w:cs="Times New Roman"/>
        </w:rPr>
        <w:t xml:space="preserve"> характеризуется по образованию сквозных отверстий или трещин в бетоне железобетонных конструкций вследствие его хрупкого (взрывообразного) разрушения при пожаре либо за счет на</w:t>
      </w:r>
      <w:r w:rsidRPr="006D4907">
        <w:rPr>
          <w:rFonts w:ascii="Times New Roman" w:hAnsi="Times New Roman" w:cs="Times New Roman"/>
        </w:rPr>
        <w:t>рушения структуры бетона в конструкциях в результате прогрева бетона по толщине элемента до критической температуры.</w:t>
      </w:r>
    </w:p>
    <w:p w14:paraId="5037D46E" w14:textId="77777777" w:rsidR="00000000" w:rsidRPr="006D4907" w:rsidRDefault="002060EA">
      <w:pPr>
        <w:pStyle w:val="FORMATTEXT"/>
        <w:ind w:firstLine="568"/>
        <w:jc w:val="both"/>
        <w:rPr>
          <w:rFonts w:ascii="Times New Roman" w:hAnsi="Times New Roman" w:cs="Times New Roman"/>
        </w:rPr>
      </w:pPr>
    </w:p>
    <w:p w14:paraId="08DD71D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Возможность наступления предела огнестойкости по целостности </w:t>
      </w:r>
      <w:r w:rsidRPr="006D4907">
        <w:rPr>
          <w:rFonts w:ascii="Times New Roman" w:hAnsi="Times New Roman" w:cs="Times New Roman"/>
          <w:i/>
          <w:iCs/>
        </w:rPr>
        <w:t>Е</w:t>
      </w:r>
      <w:r w:rsidRPr="006D4907">
        <w:rPr>
          <w:rFonts w:ascii="Times New Roman" w:hAnsi="Times New Roman" w:cs="Times New Roman"/>
        </w:rPr>
        <w:t xml:space="preserve"> оценивается экспериментально или аналитически.</w:t>
      </w:r>
    </w:p>
    <w:p w14:paraId="326595A2" w14:textId="77777777" w:rsidR="00000000" w:rsidRPr="006D4907" w:rsidRDefault="002060EA">
      <w:pPr>
        <w:pStyle w:val="FORMATTEXT"/>
        <w:ind w:firstLine="568"/>
        <w:jc w:val="both"/>
        <w:rPr>
          <w:rFonts w:ascii="Times New Roman" w:hAnsi="Times New Roman" w:cs="Times New Roman"/>
        </w:rPr>
      </w:pPr>
    </w:p>
    <w:p w14:paraId="7E2A2EB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9.2 В плитах, стенах и сте</w:t>
      </w:r>
      <w:r w:rsidRPr="006D4907">
        <w:rPr>
          <w:rFonts w:ascii="Times New Roman" w:hAnsi="Times New Roman" w:cs="Times New Roman"/>
        </w:rPr>
        <w:t>нках двутавровых балок при двухстороннем нагреве предел огнестойкости по целостности с образованием сквозных трещин наступает при прогреве бетонного сечения по всей толщине элемента до критической температуры нагрева бетона, когда полностью нарушается стру</w:t>
      </w:r>
      <w:r w:rsidRPr="006D4907">
        <w:rPr>
          <w:rFonts w:ascii="Times New Roman" w:hAnsi="Times New Roman" w:cs="Times New Roman"/>
        </w:rPr>
        <w:t>ктура бетона. Оценка возможности потери целостности за счет возникновения прогрева бетона по сечению выше критической температуры при пожаре производится путем анализа температур прогрева элементов по всему сечению (приложения А, Б). Критические температур</w:t>
      </w:r>
      <w:r w:rsidRPr="006D4907">
        <w:rPr>
          <w:rFonts w:ascii="Times New Roman" w:hAnsi="Times New Roman" w:cs="Times New Roman"/>
        </w:rPr>
        <w:t>ы нагрева бетона приведены в 8.7.</w:t>
      </w:r>
    </w:p>
    <w:p w14:paraId="334FB5B1" w14:textId="77777777" w:rsidR="00000000" w:rsidRPr="006D4907" w:rsidRDefault="002060EA">
      <w:pPr>
        <w:pStyle w:val="FORMATTEXT"/>
        <w:ind w:firstLine="568"/>
        <w:jc w:val="both"/>
        <w:rPr>
          <w:rFonts w:ascii="Times New Roman" w:hAnsi="Times New Roman" w:cs="Times New Roman"/>
        </w:rPr>
      </w:pPr>
    </w:p>
    <w:p w14:paraId="13FA2796" w14:textId="1B9190C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9.3 Хрупкое взрывообразное разрушение при пожаре возникает в бетонных и железобетонных конструкциях из тяжелого бетона на силикатном заполнителе с влажностью более 3,0%-3,5%, карбонатном заполнителе с влажностью более 4%,</w:t>
      </w:r>
      <w:r w:rsidRPr="006D4907">
        <w:rPr>
          <w:rFonts w:ascii="Times New Roman" w:hAnsi="Times New Roman" w:cs="Times New Roman"/>
        </w:rPr>
        <w:t xml:space="preserve"> из легкого конструкционного керамзитобетона с влажностью более 5% и плотностью более 1200 кг/м</w:t>
      </w:r>
      <w:r w:rsidR="00ED354F" w:rsidRPr="006D4907">
        <w:rPr>
          <w:rFonts w:ascii="Times New Roman" w:hAnsi="Times New Roman" w:cs="Times New Roman"/>
          <w:noProof/>
          <w:position w:val="-10"/>
        </w:rPr>
        <w:drawing>
          <wp:inline distT="0" distB="0" distL="0" distR="0" wp14:anchorId="06989BA3" wp14:editId="6A355883">
            <wp:extent cx="102235" cy="21145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высокопрочного бетона класса В60 и выше, а также в плитах, стенах и стенках двутавровых балок при двустороннем нагреве бет</w:t>
      </w:r>
      <w:r w:rsidRPr="006D4907">
        <w:rPr>
          <w:rFonts w:ascii="Times New Roman" w:hAnsi="Times New Roman" w:cs="Times New Roman"/>
        </w:rPr>
        <w:t>она в расчетном сечении выше критической температуры нагрева.</w:t>
      </w:r>
    </w:p>
    <w:p w14:paraId="7ECD68A0" w14:textId="77777777" w:rsidR="00000000" w:rsidRPr="006D4907" w:rsidRDefault="002060EA">
      <w:pPr>
        <w:pStyle w:val="FORMATTEXT"/>
        <w:ind w:firstLine="568"/>
        <w:jc w:val="both"/>
        <w:rPr>
          <w:rFonts w:ascii="Times New Roman" w:hAnsi="Times New Roman" w:cs="Times New Roman"/>
        </w:rPr>
      </w:pPr>
    </w:p>
    <w:p w14:paraId="2933B8BD" w14:textId="66C16C2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Хрупкое взрывообразное разрушение бетона начинается через 5-15 мин от начала огневого воздействия, длится в течение 20-45 мин от начала огневого воздействия, проявляется в виде отколов от нагре</w:t>
      </w:r>
      <w:r w:rsidRPr="006D4907">
        <w:rPr>
          <w:rFonts w:ascii="Times New Roman" w:hAnsi="Times New Roman" w:cs="Times New Roman"/>
        </w:rPr>
        <w:t>ваемой поверхности конструкции кусков бетона (лещадей) площадью от 1 см</w:t>
      </w:r>
      <w:r w:rsidR="00ED354F" w:rsidRPr="006D4907">
        <w:rPr>
          <w:rFonts w:ascii="Times New Roman" w:hAnsi="Times New Roman" w:cs="Times New Roman"/>
          <w:noProof/>
          <w:position w:val="-10"/>
        </w:rPr>
        <w:drawing>
          <wp:inline distT="0" distB="0" distL="0" distR="0" wp14:anchorId="27977516" wp14:editId="28EB524F">
            <wp:extent cx="102235" cy="21145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до 0,5-1 м</w:t>
      </w:r>
      <w:r w:rsidR="00ED354F" w:rsidRPr="006D4907">
        <w:rPr>
          <w:rFonts w:ascii="Times New Roman" w:hAnsi="Times New Roman" w:cs="Times New Roman"/>
          <w:noProof/>
          <w:position w:val="-10"/>
        </w:rPr>
        <w:drawing>
          <wp:inline distT="0" distB="0" distL="0" distR="0" wp14:anchorId="7873A1A8" wp14:editId="0EB4A646">
            <wp:extent cx="102235" cy="21145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и толщиной до 15 мм, сопровождается звуковым эффектом в виде треска различной интенсивности или "взрыв</w:t>
      </w:r>
      <w:r w:rsidRPr="006D4907">
        <w:rPr>
          <w:rFonts w:ascii="Times New Roman" w:hAnsi="Times New Roman" w:cs="Times New Roman"/>
        </w:rPr>
        <w:t>а". Отрыв лещадей в одной и той же зоне конструкции может неоднократно повторяться с интервалом 5-15 минут, что приводит к уменьшению толщины сечения конструкции, интенсивному нагреву арматуры, выходу из плоскости и пережогу оголенных арматурных стержней.</w:t>
      </w:r>
    </w:p>
    <w:p w14:paraId="4042F2D1" w14:textId="77777777" w:rsidR="00000000" w:rsidRPr="006D4907" w:rsidRDefault="002060EA">
      <w:pPr>
        <w:pStyle w:val="FORMATTEXT"/>
        <w:ind w:firstLine="568"/>
        <w:jc w:val="both"/>
        <w:rPr>
          <w:rFonts w:ascii="Times New Roman" w:hAnsi="Times New Roman" w:cs="Times New Roman"/>
        </w:rPr>
      </w:pPr>
    </w:p>
    <w:p w14:paraId="1E266240" w14:textId="66497FA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4193F01D" w14:textId="77777777" w:rsidR="00000000" w:rsidRPr="006D4907" w:rsidRDefault="002060EA">
      <w:pPr>
        <w:pStyle w:val="FORMATTEXT"/>
        <w:ind w:firstLine="568"/>
        <w:jc w:val="both"/>
        <w:rPr>
          <w:rFonts w:ascii="Times New Roman" w:hAnsi="Times New Roman" w:cs="Times New Roman"/>
        </w:rPr>
      </w:pPr>
    </w:p>
    <w:p w14:paraId="636F719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9.4 Хрупкое взрывообразное разрушение бетона при пожаре приводит к снижению предела огнестойкости за счет:</w:t>
      </w:r>
    </w:p>
    <w:p w14:paraId="4565544B" w14:textId="77777777" w:rsidR="00000000" w:rsidRPr="006D4907" w:rsidRDefault="002060EA">
      <w:pPr>
        <w:pStyle w:val="FORMATTEXT"/>
        <w:ind w:firstLine="568"/>
        <w:jc w:val="both"/>
        <w:rPr>
          <w:rFonts w:ascii="Times New Roman" w:hAnsi="Times New Roman" w:cs="Times New Roman"/>
        </w:rPr>
      </w:pPr>
    </w:p>
    <w:p w14:paraId="5B5FA2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уменьше</w:t>
      </w:r>
      <w:r w:rsidRPr="006D4907">
        <w:rPr>
          <w:rFonts w:ascii="Times New Roman" w:hAnsi="Times New Roman" w:cs="Times New Roman"/>
        </w:rPr>
        <w:t>ния размера бетонного сечения конструкции,</w:t>
      </w:r>
    </w:p>
    <w:p w14:paraId="7ED8C0A2" w14:textId="77777777" w:rsidR="00000000" w:rsidRPr="006D4907" w:rsidRDefault="002060EA">
      <w:pPr>
        <w:pStyle w:val="FORMATTEXT"/>
        <w:ind w:firstLine="568"/>
        <w:jc w:val="both"/>
        <w:rPr>
          <w:rFonts w:ascii="Times New Roman" w:hAnsi="Times New Roman" w:cs="Times New Roman"/>
        </w:rPr>
      </w:pPr>
    </w:p>
    <w:p w14:paraId="5C6306F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увеличения напряжений в поврежденной части сечения,</w:t>
      </w:r>
    </w:p>
    <w:p w14:paraId="5E0F9609" w14:textId="77777777" w:rsidR="00000000" w:rsidRPr="006D4907" w:rsidRDefault="002060EA">
      <w:pPr>
        <w:pStyle w:val="FORMATTEXT"/>
        <w:ind w:firstLine="568"/>
        <w:jc w:val="both"/>
        <w:rPr>
          <w:rFonts w:ascii="Times New Roman" w:hAnsi="Times New Roman" w:cs="Times New Roman"/>
        </w:rPr>
      </w:pPr>
    </w:p>
    <w:p w14:paraId="16FBC2B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уменьшения толщины или полного разрушения защитного слоя бетона,</w:t>
      </w:r>
    </w:p>
    <w:p w14:paraId="5369D274" w14:textId="77777777" w:rsidR="00000000" w:rsidRPr="006D4907" w:rsidRDefault="002060EA">
      <w:pPr>
        <w:pStyle w:val="FORMATTEXT"/>
        <w:ind w:firstLine="568"/>
        <w:jc w:val="both"/>
        <w:rPr>
          <w:rFonts w:ascii="Times New Roman" w:hAnsi="Times New Roman" w:cs="Times New Roman"/>
        </w:rPr>
      </w:pPr>
    </w:p>
    <w:p w14:paraId="1DBB7C2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интенсивного прогрева оголенной арматуры свыше критической температуры,</w:t>
      </w:r>
    </w:p>
    <w:p w14:paraId="3C9730CC" w14:textId="77777777" w:rsidR="00000000" w:rsidRPr="006D4907" w:rsidRDefault="002060EA">
      <w:pPr>
        <w:pStyle w:val="FORMATTEXT"/>
        <w:ind w:firstLine="568"/>
        <w:jc w:val="both"/>
        <w:rPr>
          <w:rFonts w:ascii="Times New Roman" w:hAnsi="Times New Roman" w:cs="Times New Roman"/>
        </w:rPr>
      </w:pPr>
    </w:p>
    <w:p w14:paraId="0F37DE4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образования </w:t>
      </w:r>
      <w:r w:rsidRPr="006D4907">
        <w:rPr>
          <w:rFonts w:ascii="Times New Roman" w:hAnsi="Times New Roman" w:cs="Times New Roman"/>
        </w:rPr>
        <w:t>трещин и сквозных отверстий в тонкостенных железобетонных конструкциях толщиной 40-100 мм (стенки двутавровых балок, плиты перекрытий и покрытий, полки ребристых плит).</w:t>
      </w:r>
    </w:p>
    <w:p w14:paraId="6D56E6F0" w14:textId="77777777" w:rsidR="00000000" w:rsidRPr="006D4907" w:rsidRDefault="002060EA">
      <w:pPr>
        <w:pStyle w:val="FORMATTEXT"/>
        <w:ind w:firstLine="568"/>
        <w:jc w:val="both"/>
        <w:rPr>
          <w:rFonts w:ascii="Times New Roman" w:hAnsi="Times New Roman" w:cs="Times New Roman"/>
        </w:rPr>
      </w:pPr>
    </w:p>
    <w:p w14:paraId="39E6784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Причиной хрупкого взрывообразного разрушения бетона при пожаре является образование тр</w:t>
      </w:r>
      <w:r w:rsidRPr="006D4907">
        <w:rPr>
          <w:rFonts w:ascii="Times New Roman" w:hAnsi="Times New Roman" w:cs="Times New Roman"/>
        </w:rPr>
        <w:t>ещин в структуре бетона и их переход в неравновесное спонтанное развитие под воздействием внешней нагрузки неравномерного нагрева и фильтрации пара по толщине сечения элемента.</w:t>
      </w:r>
    </w:p>
    <w:p w14:paraId="59A115A1" w14:textId="77777777" w:rsidR="00000000" w:rsidRPr="006D4907" w:rsidRDefault="002060EA">
      <w:pPr>
        <w:pStyle w:val="FORMATTEXT"/>
        <w:ind w:firstLine="568"/>
        <w:jc w:val="both"/>
        <w:rPr>
          <w:rFonts w:ascii="Times New Roman" w:hAnsi="Times New Roman" w:cs="Times New Roman"/>
        </w:rPr>
      </w:pPr>
    </w:p>
    <w:p w14:paraId="13C7B98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9.5 Следует учитывать, что хрупкое разрушение бетона при пожаре зависит от сос</w:t>
      </w:r>
      <w:r w:rsidRPr="006D4907">
        <w:rPr>
          <w:rFonts w:ascii="Times New Roman" w:hAnsi="Times New Roman" w:cs="Times New Roman"/>
        </w:rPr>
        <w:t>тава, структуры и влажности бетона, температуры и скорости нагрева при пожаре, граничных условий конструкции и внешней нагрузки, т.е. оно зависит как от материала (бетона), так и от вида бетонной или железобетонной конструкции.</w:t>
      </w:r>
    </w:p>
    <w:p w14:paraId="70252311" w14:textId="77777777" w:rsidR="00000000" w:rsidRPr="006D4907" w:rsidRDefault="002060EA">
      <w:pPr>
        <w:pStyle w:val="FORMATTEXT"/>
        <w:ind w:firstLine="568"/>
        <w:jc w:val="both"/>
        <w:rPr>
          <w:rFonts w:ascii="Times New Roman" w:hAnsi="Times New Roman" w:cs="Times New Roman"/>
        </w:rPr>
      </w:pPr>
    </w:p>
    <w:p w14:paraId="797BF3FA" w14:textId="6E603AF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234BC511" w14:textId="77777777" w:rsidR="00000000" w:rsidRPr="006D4907" w:rsidRDefault="002060EA">
      <w:pPr>
        <w:pStyle w:val="FORMATTEXT"/>
        <w:ind w:firstLine="568"/>
        <w:jc w:val="both"/>
        <w:rPr>
          <w:rFonts w:ascii="Times New Roman" w:hAnsi="Times New Roman" w:cs="Times New Roman"/>
        </w:rPr>
      </w:pPr>
    </w:p>
    <w:p w14:paraId="2CD3F1C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9.6 При проектировании следует оценивать возможность возникновения хрупкого взрывообразного разрушения бетона при пожаре и его влияние на предел</w:t>
      </w:r>
      <w:r w:rsidRPr="006D4907">
        <w:rPr>
          <w:rFonts w:ascii="Times New Roman" w:hAnsi="Times New Roman" w:cs="Times New Roman"/>
        </w:rPr>
        <w:t xml:space="preserve"> огнестойкости бетонных и железобетонных </w:t>
      </w:r>
      <w:r w:rsidRPr="006D4907">
        <w:rPr>
          <w:rFonts w:ascii="Times New Roman" w:hAnsi="Times New Roman" w:cs="Times New Roman"/>
        </w:rPr>
        <w:lastRenderedPageBreak/>
        <w:t>конструкций, предусматривать меры по борьбе с хрупким разрушением бетона конструкции в целом.</w:t>
      </w:r>
    </w:p>
    <w:p w14:paraId="59EEEF2D" w14:textId="77777777" w:rsidR="00000000" w:rsidRPr="006D4907" w:rsidRDefault="002060EA">
      <w:pPr>
        <w:pStyle w:val="FORMATTEXT"/>
        <w:ind w:firstLine="568"/>
        <w:jc w:val="both"/>
        <w:rPr>
          <w:rFonts w:ascii="Times New Roman" w:hAnsi="Times New Roman" w:cs="Times New Roman"/>
        </w:rPr>
      </w:pPr>
    </w:p>
    <w:p w14:paraId="3E5A7EA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Опасность хрупкого разрушения бетона практически может быть сведена к минимуму при выполнении соответствующих мероприяти</w:t>
      </w:r>
      <w:r w:rsidRPr="006D4907">
        <w:rPr>
          <w:rFonts w:ascii="Times New Roman" w:hAnsi="Times New Roman" w:cs="Times New Roman"/>
        </w:rPr>
        <w:t>й.</w:t>
      </w:r>
    </w:p>
    <w:p w14:paraId="30BA407C" w14:textId="77777777" w:rsidR="00000000" w:rsidRPr="006D4907" w:rsidRDefault="002060EA">
      <w:pPr>
        <w:pStyle w:val="FORMATTEXT"/>
        <w:ind w:firstLine="568"/>
        <w:jc w:val="both"/>
        <w:rPr>
          <w:rFonts w:ascii="Times New Roman" w:hAnsi="Times New Roman" w:cs="Times New Roman"/>
        </w:rPr>
      </w:pPr>
    </w:p>
    <w:p w14:paraId="7448B12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Оценку возможности возникновения хрупкого взрывообразного разрушения бетона в железобетонной конструкции при пожаре допускается производить по рисунку 9.1 по напряжениям сжатия независимо от вида бетона.</w:t>
      </w:r>
    </w:p>
    <w:p w14:paraId="23C04842" w14:textId="77777777" w:rsidR="00000000" w:rsidRPr="006D4907" w:rsidRDefault="002060EA">
      <w:pPr>
        <w:pStyle w:val="FORMATTEXT"/>
        <w:ind w:firstLine="568"/>
        <w:jc w:val="both"/>
        <w:rPr>
          <w:rFonts w:ascii="Times New Roman" w:hAnsi="Times New Roman" w:cs="Times New Roman"/>
        </w:rPr>
      </w:pPr>
    </w:p>
    <w:p w14:paraId="22A0DCD4"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6D4907" w:rsidRPr="006D4907" w14:paraId="2AC1A818"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1044641F" w14:textId="1B33123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58"/>
                <w:sz w:val="24"/>
                <w:szCs w:val="24"/>
              </w:rPr>
              <w:drawing>
                <wp:inline distT="0" distB="0" distL="0" distR="0" wp14:anchorId="070DB3FA" wp14:editId="0E2ACE25">
                  <wp:extent cx="2292985" cy="397129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92985" cy="3971290"/>
                          </a:xfrm>
                          <a:prstGeom prst="rect">
                            <a:avLst/>
                          </a:prstGeom>
                          <a:noFill/>
                          <a:ln>
                            <a:noFill/>
                          </a:ln>
                        </pic:spPr>
                      </pic:pic>
                    </a:graphicData>
                  </a:graphic>
                </wp:inline>
              </w:drawing>
            </w:r>
          </w:p>
        </w:tc>
      </w:tr>
    </w:tbl>
    <w:p w14:paraId="625A6859"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162110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A34D6B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w:t>
      </w:r>
      <w:r w:rsidRPr="006D4907">
        <w:rPr>
          <w:rFonts w:ascii="Times New Roman" w:hAnsi="Times New Roman" w:cs="Times New Roman"/>
        </w:rPr>
        <w:t xml:space="preserve">сунок 9.1 - Зависимость хрупкого разрушения бетона от напряжений сжатия в бетоне и толщины элемента </w:t>
      </w:r>
    </w:p>
    <w:p w14:paraId="03D30883" w14:textId="77777777" w:rsidR="006D4907" w:rsidRDefault="006D4907">
      <w:pPr>
        <w:pStyle w:val="FORMATTEXT"/>
        <w:ind w:firstLine="568"/>
        <w:jc w:val="both"/>
        <w:rPr>
          <w:rFonts w:ascii="Times New Roman" w:hAnsi="Times New Roman" w:cs="Times New Roman"/>
          <w:i/>
          <w:iCs/>
        </w:rPr>
      </w:pPr>
    </w:p>
    <w:p w14:paraId="081E3720" w14:textId="00E2473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Общая оценка возможности хрупкого разрушения бетона при пожаре</w:t>
      </w:r>
    </w:p>
    <w:p w14:paraId="0A3577C8" w14:textId="77777777" w:rsidR="00000000" w:rsidRPr="006D4907" w:rsidRDefault="002060EA">
      <w:pPr>
        <w:pStyle w:val="FORMATTEXT"/>
        <w:ind w:firstLine="568"/>
        <w:jc w:val="both"/>
        <w:rPr>
          <w:rFonts w:ascii="Times New Roman" w:hAnsi="Times New Roman" w:cs="Times New Roman"/>
        </w:rPr>
      </w:pPr>
    </w:p>
    <w:p w14:paraId="4040ED2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9.7 Общая расчетная оценка возможности хрупкого разрушения бетона при пожаре на стадии про</w:t>
      </w:r>
      <w:r w:rsidRPr="006D4907">
        <w:rPr>
          <w:rFonts w:ascii="Times New Roman" w:hAnsi="Times New Roman" w:cs="Times New Roman"/>
        </w:rPr>
        <w:t>ектирования производится, если известен вещественный и количественный состав бетона.</w:t>
      </w:r>
    </w:p>
    <w:p w14:paraId="15D5CAAE" w14:textId="77777777" w:rsidR="00000000" w:rsidRPr="006D4907" w:rsidRDefault="002060EA">
      <w:pPr>
        <w:pStyle w:val="FORMATTEXT"/>
        <w:ind w:firstLine="568"/>
        <w:jc w:val="both"/>
        <w:rPr>
          <w:rFonts w:ascii="Times New Roman" w:hAnsi="Times New Roman" w:cs="Times New Roman"/>
        </w:rPr>
      </w:pPr>
    </w:p>
    <w:p w14:paraId="45CD37D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Возможность хрупкого разрушения при пожаре бетонов нормального твердения оценивается по значению критерия хрупкого разрушения </w:t>
      </w:r>
      <w:r w:rsidRPr="006D4907">
        <w:rPr>
          <w:rFonts w:ascii="Times New Roman" w:hAnsi="Times New Roman" w:cs="Times New Roman"/>
          <w:i/>
          <w:iCs/>
        </w:rPr>
        <w:t>F</w:t>
      </w:r>
      <w:r w:rsidRPr="006D4907">
        <w:rPr>
          <w:rFonts w:ascii="Times New Roman" w:hAnsi="Times New Roman" w:cs="Times New Roman"/>
        </w:rPr>
        <w:t>, который определяется по формуле</w:t>
      </w:r>
    </w:p>
    <w:p w14:paraId="6CE35F7C" w14:textId="77777777" w:rsidR="00000000" w:rsidRPr="006D4907" w:rsidRDefault="002060EA">
      <w:pPr>
        <w:pStyle w:val="FORMATTEXT"/>
        <w:ind w:firstLine="568"/>
        <w:jc w:val="both"/>
        <w:rPr>
          <w:rFonts w:ascii="Times New Roman" w:hAnsi="Times New Roman" w:cs="Times New Roman"/>
        </w:rPr>
      </w:pPr>
    </w:p>
    <w:p w14:paraId="69D2FCF9" w14:textId="217E9971"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4"/>
        </w:rPr>
        <w:drawing>
          <wp:inline distT="0" distB="0" distL="0" distR="0" wp14:anchorId="33BE40BB" wp14:editId="56695213">
            <wp:extent cx="1228090" cy="55943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28090" cy="559435"/>
                    </a:xfrm>
                    <a:prstGeom prst="rect">
                      <a:avLst/>
                    </a:prstGeom>
                    <a:noFill/>
                    <a:ln>
                      <a:noFill/>
                    </a:ln>
                  </pic:spPr>
                </pic:pic>
              </a:graphicData>
            </a:graphic>
          </wp:inline>
        </w:drawing>
      </w:r>
      <w:r w:rsidR="002060EA" w:rsidRPr="006D4907">
        <w:rPr>
          <w:rFonts w:ascii="Times New Roman" w:hAnsi="Times New Roman" w:cs="Times New Roman"/>
        </w:rPr>
        <w:t xml:space="preserve">,                                                   (9.1) </w:t>
      </w:r>
    </w:p>
    <w:p w14:paraId="5E3FD012" w14:textId="2756B373"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Pr="006D4907">
        <w:rPr>
          <w:rFonts w:ascii="Times New Roman" w:hAnsi="Times New Roman" w:cs="Times New Roman"/>
          <w:i/>
          <w:iCs/>
        </w:rPr>
        <w:t>а</w:t>
      </w:r>
      <w:r w:rsidRPr="006D4907">
        <w:rPr>
          <w:rFonts w:ascii="Times New Roman" w:hAnsi="Times New Roman" w:cs="Times New Roman"/>
        </w:rPr>
        <w:t xml:space="preserve"> - коэффициент пропорциональности, равный 1,16·10</w:t>
      </w:r>
      <w:r w:rsidR="00ED354F" w:rsidRPr="006D4907">
        <w:rPr>
          <w:rFonts w:ascii="Times New Roman" w:hAnsi="Times New Roman" w:cs="Times New Roman"/>
          <w:noProof/>
          <w:position w:val="-10"/>
        </w:rPr>
        <w:drawing>
          <wp:inline distT="0" distB="0" distL="0" distR="0" wp14:anchorId="24C627A4" wp14:editId="4BE83C1B">
            <wp:extent cx="163830" cy="21145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rPr>
        <w:t xml:space="preserve"> Вт·м</w:t>
      </w:r>
      <w:r w:rsidR="00ED354F" w:rsidRPr="006D4907">
        <w:rPr>
          <w:rFonts w:ascii="Times New Roman" w:hAnsi="Times New Roman" w:cs="Times New Roman"/>
          <w:noProof/>
          <w:position w:val="-10"/>
        </w:rPr>
        <w:drawing>
          <wp:inline distT="0" distB="0" distL="0" distR="0" wp14:anchorId="60EB9305" wp14:editId="5155FB22">
            <wp:extent cx="231775" cy="21145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noFill/>
                    <a:ln>
                      <a:noFill/>
                    </a:ln>
                  </pic:spPr>
                </pic:pic>
              </a:graphicData>
            </a:graphic>
          </wp:inline>
        </w:drawing>
      </w:r>
      <w:r w:rsidRPr="006D4907">
        <w:rPr>
          <w:rFonts w:ascii="Times New Roman" w:hAnsi="Times New Roman" w:cs="Times New Roman"/>
        </w:rPr>
        <w:t xml:space="preserve">/кг; </w:t>
      </w:r>
    </w:p>
    <w:p w14:paraId="511E26CB" w14:textId="1D07E970"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48741BDB" wp14:editId="551B8D48">
            <wp:extent cx="23876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rPr>
        <w:t>- коэффициент линейной температурной деформации бетона, 1/°С;</w:t>
      </w:r>
    </w:p>
    <w:p w14:paraId="0CC314F0" w14:textId="77777777" w:rsidR="00000000" w:rsidRPr="006D4907" w:rsidRDefault="002060EA">
      <w:pPr>
        <w:pStyle w:val="FORMATTEXT"/>
        <w:ind w:firstLine="568"/>
        <w:jc w:val="both"/>
        <w:rPr>
          <w:rFonts w:ascii="Times New Roman" w:hAnsi="Times New Roman" w:cs="Times New Roman"/>
        </w:rPr>
      </w:pPr>
    </w:p>
    <w:p w14:paraId="3306F0D6" w14:textId="39E0E5AE"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295D6FC2" wp14:editId="20D22BA4">
            <wp:extent cx="23876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rPr>
        <w:t>- модуль упругости нагретого бетона, МН/м</w:t>
      </w:r>
      <w:r w:rsidRPr="006D4907">
        <w:rPr>
          <w:rFonts w:ascii="Times New Roman" w:hAnsi="Times New Roman" w:cs="Times New Roman"/>
          <w:noProof/>
          <w:position w:val="-10"/>
        </w:rPr>
        <w:drawing>
          <wp:inline distT="0" distB="0" distL="0" distR="0" wp14:anchorId="00953F18" wp14:editId="08FEF210">
            <wp:extent cx="102235" cy="21145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 xml:space="preserve"> (1 МН/м</w:t>
      </w:r>
      <w:r w:rsidRPr="006D4907">
        <w:rPr>
          <w:rFonts w:ascii="Times New Roman" w:hAnsi="Times New Roman" w:cs="Times New Roman"/>
          <w:noProof/>
          <w:position w:val="-10"/>
        </w:rPr>
        <w:drawing>
          <wp:inline distT="0" distB="0" distL="0" distR="0" wp14:anchorId="78A2387C" wp14:editId="23D9F19A">
            <wp:extent cx="102235" cy="21145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 xml:space="preserve"> = 1 МПа = 10 кгс/см</w:t>
      </w:r>
      <w:r w:rsidRPr="006D4907">
        <w:rPr>
          <w:rFonts w:ascii="Times New Roman" w:hAnsi="Times New Roman" w:cs="Times New Roman"/>
          <w:noProof/>
          <w:position w:val="-10"/>
        </w:rPr>
        <w:drawing>
          <wp:inline distT="0" distB="0" distL="0" distR="0" wp14:anchorId="025DD2CE" wp14:editId="6D432FB0">
            <wp:extent cx="102235" cy="21145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2C521DAE" w14:textId="77777777" w:rsidR="00000000" w:rsidRPr="006D4907" w:rsidRDefault="002060EA">
      <w:pPr>
        <w:pStyle w:val="FORMATTEXT"/>
        <w:ind w:firstLine="568"/>
        <w:jc w:val="both"/>
        <w:rPr>
          <w:rFonts w:ascii="Times New Roman" w:hAnsi="Times New Roman" w:cs="Times New Roman"/>
        </w:rPr>
      </w:pPr>
    </w:p>
    <w:p w14:paraId="6549712D" w14:textId="2054858C"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646CDB1C" wp14:editId="50A9E21E">
            <wp:extent cx="122555" cy="16383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2060EA" w:rsidRPr="006D4907">
        <w:rPr>
          <w:rFonts w:ascii="Times New Roman" w:hAnsi="Times New Roman" w:cs="Times New Roman"/>
        </w:rPr>
        <w:t>- плотность бетона в сухом состоянии, кг/м</w:t>
      </w:r>
      <w:r w:rsidRPr="006D4907">
        <w:rPr>
          <w:rFonts w:ascii="Times New Roman" w:hAnsi="Times New Roman" w:cs="Times New Roman"/>
          <w:noProof/>
          <w:position w:val="-10"/>
        </w:rPr>
        <w:drawing>
          <wp:inline distT="0" distB="0" distL="0" distR="0" wp14:anchorId="3F1EBCCE" wp14:editId="30122BB7">
            <wp:extent cx="102235" cy="21145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4D87CACD" w14:textId="77777777" w:rsidR="00000000" w:rsidRPr="006D4907" w:rsidRDefault="002060EA">
      <w:pPr>
        <w:pStyle w:val="FORMATTEXT"/>
        <w:ind w:firstLine="568"/>
        <w:jc w:val="both"/>
        <w:rPr>
          <w:rFonts w:ascii="Times New Roman" w:hAnsi="Times New Roman" w:cs="Times New Roman"/>
        </w:rPr>
      </w:pPr>
    </w:p>
    <w:p w14:paraId="6D7BF32F" w14:textId="4C314B3C"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2"/>
        </w:rPr>
        <w:lastRenderedPageBreak/>
        <w:drawing>
          <wp:inline distT="0" distB="0" distL="0" distR="0" wp14:anchorId="193E1071" wp14:editId="7064201F">
            <wp:extent cx="211455" cy="25908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002060EA" w:rsidRPr="006D4907">
        <w:rPr>
          <w:rFonts w:ascii="Times New Roman" w:hAnsi="Times New Roman" w:cs="Times New Roman"/>
        </w:rPr>
        <w:t>- коэффициент псевдоинтенсивности напряжений неоднородного материала, МН·м</w:t>
      </w:r>
      <w:r w:rsidRPr="006D4907">
        <w:rPr>
          <w:rFonts w:ascii="Times New Roman" w:hAnsi="Times New Roman" w:cs="Times New Roman"/>
          <w:noProof/>
          <w:position w:val="-10"/>
        </w:rPr>
        <w:drawing>
          <wp:inline distT="0" distB="0" distL="0" distR="0" wp14:anchorId="7D097E36" wp14:editId="7AB15FC2">
            <wp:extent cx="293370" cy="21145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002060EA" w:rsidRPr="006D4907">
        <w:rPr>
          <w:rFonts w:ascii="Times New Roman" w:hAnsi="Times New Roman" w:cs="Times New Roman"/>
        </w:rPr>
        <w:t>;</w:t>
      </w:r>
    </w:p>
    <w:p w14:paraId="472D54AD" w14:textId="77777777" w:rsidR="00000000" w:rsidRPr="006D4907" w:rsidRDefault="002060EA">
      <w:pPr>
        <w:pStyle w:val="FORMATTEXT"/>
        <w:ind w:firstLine="568"/>
        <w:jc w:val="both"/>
        <w:rPr>
          <w:rFonts w:ascii="Times New Roman" w:hAnsi="Times New Roman" w:cs="Times New Roman"/>
        </w:rPr>
      </w:pPr>
    </w:p>
    <w:p w14:paraId="31163B67" w14:textId="4B8DF90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 - общая пористость, м</w:t>
      </w:r>
      <w:r w:rsidR="00ED354F" w:rsidRPr="006D4907">
        <w:rPr>
          <w:rFonts w:ascii="Times New Roman" w:hAnsi="Times New Roman" w:cs="Times New Roman"/>
          <w:noProof/>
          <w:position w:val="-10"/>
        </w:rPr>
        <w:drawing>
          <wp:inline distT="0" distB="0" distL="0" distR="0" wp14:anchorId="703BE28A" wp14:editId="53E321A1">
            <wp:extent cx="102235" cy="21145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/м</w:t>
      </w:r>
      <w:r w:rsidR="00ED354F" w:rsidRPr="006D4907">
        <w:rPr>
          <w:rFonts w:ascii="Times New Roman" w:hAnsi="Times New Roman" w:cs="Times New Roman"/>
          <w:noProof/>
          <w:position w:val="-10"/>
        </w:rPr>
        <w:drawing>
          <wp:inline distT="0" distB="0" distL="0" distR="0" wp14:anchorId="446EAAF7" wp14:editId="09B92181">
            <wp:extent cx="102235" cy="21145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w:t>
      </w:r>
    </w:p>
    <w:p w14:paraId="3CF1ADFE" w14:textId="77777777" w:rsidR="00000000" w:rsidRPr="006D4907" w:rsidRDefault="002060EA">
      <w:pPr>
        <w:pStyle w:val="FORMATTEXT"/>
        <w:ind w:firstLine="568"/>
        <w:jc w:val="both"/>
        <w:rPr>
          <w:rFonts w:ascii="Times New Roman" w:hAnsi="Times New Roman" w:cs="Times New Roman"/>
        </w:rPr>
      </w:pPr>
    </w:p>
    <w:p w14:paraId="1EACBF5E" w14:textId="1CCB81F5"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64A18FAF" wp14:editId="4EE0AFF7">
            <wp:extent cx="122555" cy="17081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2060EA" w:rsidRPr="006D4907">
        <w:rPr>
          <w:rFonts w:ascii="Times New Roman" w:hAnsi="Times New Roman" w:cs="Times New Roman"/>
        </w:rPr>
        <w:t>- коэффициент теплопроводности бетона, Вт/(м·°С), определяют по формулам (6.2), (6.</w:t>
      </w:r>
      <w:r w:rsidR="002060EA" w:rsidRPr="006D4907">
        <w:rPr>
          <w:rFonts w:ascii="Times New Roman" w:hAnsi="Times New Roman" w:cs="Times New Roman"/>
        </w:rPr>
        <w:t>3), (6.4) для температуры бетона 200°С;</w:t>
      </w:r>
    </w:p>
    <w:p w14:paraId="643647AC" w14:textId="77777777" w:rsidR="00000000" w:rsidRPr="006D4907" w:rsidRDefault="002060EA">
      <w:pPr>
        <w:pStyle w:val="FORMATTEXT"/>
        <w:ind w:firstLine="568"/>
        <w:jc w:val="both"/>
        <w:rPr>
          <w:rFonts w:ascii="Times New Roman" w:hAnsi="Times New Roman" w:cs="Times New Roman"/>
        </w:rPr>
      </w:pPr>
    </w:p>
    <w:p w14:paraId="1168791D" w14:textId="6060C82E"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25121121" wp14:editId="13F6066A">
            <wp:extent cx="211455" cy="2317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 объемная эксплуатационная влажность бетона, м</w:t>
      </w:r>
      <w:r w:rsidRPr="006D4907">
        <w:rPr>
          <w:rFonts w:ascii="Times New Roman" w:hAnsi="Times New Roman" w:cs="Times New Roman"/>
          <w:noProof/>
          <w:position w:val="-10"/>
        </w:rPr>
        <w:drawing>
          <wp:inline distT="0" distB="0" distL="0" distR="0" wp14:anchorId="4127EFB0" wp14:editId="1AD742F7">
            <wp:extent cx="102235" cy="21145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/м</w:t>
      </w:r>
      <w:r w:rsidRPr="006D4907">
        <w:rPr>
          <w:rFonts w:ascii="Times New Roman" w:hAnsi="Times New Roman" w:cs="Times New Roman"/>
          <w:noProof/>
          <w:position w:val="-10"/>
        </w:rPr>
        <w:drawing>
          <wp:inline distT="0" distB="0" distL="0" distR="0" wp14:anchorId="3422FE77" wp14:editId="76C7EEDF">
            <wp:extent cx="102235" cy="21145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6FFB0907" w14:textId="77777777" w:rsidR="00000000" w:rsidRPr="006D4907" w:rsidRDefault="002060EA">
      <w:pPr>
        <w:pStyle w:val="FORMATTEXT"/>
        <w:ind w:firstLine="568"/>
        <w:jc w:val="both"/>
        <w:rPr>
          <w:rFonts w:ascii="Times New Roman" w:hAnsi="Times New Roman" w:cs="Times New Roman"/>
        </w:rPr>
      </w:pPr>
    </w:p>
    <w:p w14:paraId="0C9633ED" w14:textId="6E5EE15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Значения коэффициентов </w:t>
      </w:r>
      <w:r w:rsidR="00ED354F" w:rsidRPr="006D4907">
        <w:rPr>
          <w:rFonts w:ascii="Times New Roman" w:hAnsi="Times New Roman" w:cs="Times New Roman"/>
          <w:noProof/>
          <w:position w:val="-11"/>
        </w:rPr>
        <w:drawing>
          <wp:inline distT="0" distB="0" distL="0" distR="0" wp14:anchorId="3D88F8AB" wp14:editId="1FC547C4">
            <wp:extent cx="238760" cy="2317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4AB87F01" wp14:editId="3A578EF6">
            <wp:extent cx="238760" cy="2317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8"/>
        </w:rPr>
        <w:drawing>
          <wp:inline distT="0" distB="0" distL="0" distR="0" wp14:anchorId="22ED1CC3" wp14:editId="3EC539B1">
            <wp:extent cx="122555" cy="17081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rPr>
        <w:t>определяют по таблицам 9.1-9.3 для средней температуры бетона 200°С-300°С.</w:t>
      </w:r>
    </w:p>
    <w:p w14:paraId="7952D19A" w14:textId="77777777" w:rsidR="00000000" w:rsidRPr="006D4907" w:rsidRDefault="002060EA">
      <w:pPr>
        <w:pStyle w:val="FORMATTEXT"/>
        <w:ind w:firstLine="568"/>
        <w:jc w:val="both"/>
        <w:rPr>
          <w:rFonts w:ascii="Times New Roman" w:hAnsi="Times New Roman" w:cs="Times New Roman"/>
        </w:rPr>
      </w:pPr>
    </w:p>
    <w:p w14:paraId="793FFE39" w14:textId="553A477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линейной температурной деформации бетона </w:t>
      </w:r>
      <w:r w:rsidR="00ED354F" w:rsidRPr="006D4907">
        <w:rPr>
          <w:rFonts w:ascii="Times New Roman" w:hAnsi="Times New Roman" w:cs="Times New Roman"/>
          <w:noProof/>
          <w:position w:val="-11"/>
        </w:rPr>
        <w:drawing>
          <wp:inline distT="0" distB="0" distL="0" distR="0" wp14:anchorId="7D751EAE" wp14:editId="40BE07B3">
            <wp:extent cx="238760"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нормального т</w:t>
      </w:r>
      <w:r w:rsidRPr="006D4907">
        <w:rPr>
          <w:rFonts w:ascii="Times New Roman" w:hAnsi="Times New Roman" w:cs="Times New Roman"/>
        </w:rPr>
        <w:t>вердения в зависимости от вида и содержания в нем крупного заполнителя приведен в таблице 9.1.</w:t>
      </w:r>
    </w:p>
    <w:p w14:paraId="2708C586" w14:textId="77777777" w:rsidR="00000000" w:rsidRPr="006D4907" w:rsidRDefault="002060EA">
      <w:pPr>
        <w:pStyle w:val="FORMATTEXT"/>
        <w:ind w:firstLine="568"/>
        <w:jc w:val="both"/>
        <w:rPr>
          <w:rFonts w:ascii="Times New Roman" w:hAnsi="Times New Roman" w:cs="Times New Roman"/>
        </w:rPr>
      </w:pPr>
    </w:p>
    <w:p w14:paraId="168E600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9.1</w:t>
      </w:r>
    </w:p>
    <w:p w14:paraId="6F07994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1650"/>
        <w:gridCol w:w="1800"/>
        <w:gridCol w:w="1500"/>
      </w:tblGrid>
      <w:tr w:rsidR="006D4907" w:rsidRPr="006D4907" w14:paraId="2B3A762D"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123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заполнителя </w:t>
            </w:r>
          </w:p>
        </w:tc>
        <w:tc>
          <w:tcPr>
            <w:tcW w:w="4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10C1D" w14:textId="640C74D1"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Значения </w:t>
            </w:r>
            <w:r w:rsidR="00ED354F" w:rsidRPr="006D4907">
              <w:rPr>
                <w:rFonts w:ascii="Times New Roman" w:hAnsi="Times New Roman" w:cs="Times New Roman"/>
                <w:noProof/>
                <w:position w:val="-12"/>
                <w:sz w:val="18"/>
                <w:szCs w:val="18"/>
              </w:rPr>
              <w:drawing>
                <wp:inline distT="0" distB="0" distL="0" distR="0" wp14:anchorId="1127021C" wp14:editId="715BA66C">
                  <wp:extent cx="525145" cy="26606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25145" cy="266065"/>
                          </a:xfrm>
                          <a:prstGeom prst="rect">
                            <a:avLst/>
                          </a:prstGeom>
                          <a:noFill/>
                          <a:ln>
                            <a:noFill/>
                          </a:ln>
                        </pic:spPr>
                      </pic:pic>
                    </a:graphicData>
                  </a:graphic>
                </wp:inline>
              </w:drawing>
            </w:r>
            <w:r w:rsidRPr="006D4907">
              <w:rPr>
                <w:rFonts w:ascii="Times New Roman" w:hAnsi="Times New Roman" w:cs="Times New Roman"/>
                <w:sz w:val="18"/>
                <w:szCs w:val="18"/>
              </w:rPr>
              <w:t xml:space="preserve">, 1/°С, при содержании крупного заполнителя в бетоне, % </w:t>
            </w:r>
          </w:p>
        </w:tc>
      </w:tr>
      <w:tr w:rsidR="006D4907" w:rsidRPr="006D4907" w14:paraId="0BE98CC1"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45451"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39B9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3D22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12EB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71379D60"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9880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гранитный щебень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44C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6BB4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B9F3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9,5 </w:t>
            </w:r>
          </w:p>
        </w:tc>
      </w:tr>
      <w:tr w:rsidR="006D4907" w:rsidRPr="006D4907" w14:paraId="4CD07C6F"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D660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известняковый щебень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F37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36B4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64B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4,4 </w:t>
            </w:r>
          </w:p>
        </w:tc>
      </w:tr>
      <w:tr w:rsidR="006D4907" w:rsidRPr="006D4907" w14:paraId="35882A7E"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2870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Известняковый песок и щебень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366D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E439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2E14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 </w:t>
            </w:r>
          </w:p>
        </w:tc>
      </w:tr>
      <w:tr w:rsidR="006D4907" w:rsidRPr="006D4907" w14:paraId="05BCF8C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3003C"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крупный керамзитовый заполнитель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CDD2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E10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4CE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7,2 </w:t>
            </w:r>
          </w:p>
        </w:tc>
      </w:tr>
      <w:tr w:rsidR="006D4907" w:rsidRPr="006D4907" w14:paraId="6BE4A1FB"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13114" w14:textId="2B296A5B"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Примечание - Для бетона тепловлажностной обработки значения </w:t>
            </w:r>
            <w:r w:rsidR="00ED354F" w:rsidRPr="006D4907">
              <w:rPr>
                <w:rFonts w:ascii="Times New Roman" w:hAnsi="Times New Roman" w:cs="Times New Roman"/>
                <w:noProof/>
                <w:position w:val="-11"/>
                <w:sz w:val="18"/>
                <w:szCs w:val="18"/>
              </w:rPr>
              <w:drawing>
                <wp:inline distT="0" distB="0" distL="0" distR="0" wp14:anchorId="20889A41" wp14:editId="495A6033">
                  <wp:extent cx="238760"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sz w:val="18"/>
                <w:szCs w:val="18"/>
              </w:rPr>
              <w:t>увеличиваются в 1,1 раза.</w:t>
            </w:r>
          </w:p>
        </w:tc>
      </w:tr>
    </w:tbl>
    <w:p w14:paraId="3D27129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F01272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Модуль упругости нагретого до температур 200°С-300°С бет</w:t>
      </w:r>
      <w:r w:rsidRPr="006D4907">
        <w:rPr>
          <w:rFonts w:ascii="Times New Roman" w:hAnsi="Times New Roman" w:cs="Times New Roman"/>
        </w:rPr>
        <w:t>она в зависимости от проектного класса бетона на сжатие приведен в таблице 9.2.</w:t>
      </w:r>
    </w:p>
    <w:p w14:paraId="0A4836D9" w14:textId="77777777" w:rsidR="00000000" w:rsidRPr="006D4907" w:rsidRDefault="002060EA">
      <w:pPr>
        <w:pStyle w:val="FORMATTEXT"/>
        <w:ind w:firstLine="568"/>
        <w:jc w:val="both"/>
        <w:rPr>
          <w:rFonts w:ascii="Times New Roman" w:hAnsi="Times New Roman" w:cs="Times New Roman"/>
        </w:rPr>
      </w:pPr>
    </w:p>
    <w:p w14:paraId="0F6CEC57"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9.2</w:t>
      </w:r>
    </w:p>
    <w:p w14:paraId="60B38059"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900"/>
        <w:gridCol w:w="750"/>
        <w:gridCol w:w="900"/>
        <w:gridCol w:w="900"/>
        <w:gridCol w:w="900"/>
        <w:gridCol w:w="900"/>
        <w:gridCol w:w="750"/>
        <w:gridCol w:w="900"/>
      </w:tblGrid>
      <w:tr w:rsidR="006D4907" w:rsidRPr="006D4907" w14:paraId="788064AD"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4FBFC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Бетон </w:t>
            </w:r>
          </w:p>
        </w:tc>
        <w:tc>
          <w:tcPr>
            <w:tcW w:w="69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C3EC2" w14:textId="46E1140D"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Значения </w:t>
            </w:r>
            <w:r w:rsidR="00ED354F" w:rsidRPr="006D4907">
              <w:rPr>
                <w:rFonts w:ascii="Times New Roman" w:hAnsi="Times New Roman" w:cs="Times New Roman"/>
                <w:noProof/>
                <w:position w:val="-10"/>
                <w:sz w:val="18"/>
                <w:szCs w:val="18"/>
              </w:rPr>
              <w:drawing>
                <wp:inline distT="0" distB="0" distL="0" distR="0" wp14:anchorId="33927E4A" wp14:editId="5544AE57">
                  <wp:extent cx="552450" cy="21844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2450" cy="218440"/>
                          </a:xfrm>
                          <a:prstGeom prst="rect">
                            <a:avLst/>
                          </a:prstGeom>
                          <a:noFill/>
                          <a:ln>
                            <a:noFill/>
                          </a:ln>
                        </pic:spPr>
                      </pic:pic>
                    </a:graphicData>
                  </a:graphic>
                </wp:inline>
              </w:drawing>
            </w:r>
            <w:r w:rsidRPr="006D4907">
              <w:rPr>
                <w:rFonts w:ascii="Times New Roman" w:hAnsi="Times New Roman" w:cs="Times New Roman"/>
                <w:sz w:val="18"/>
                <w:szCs w:val="18"/>
              </w:rPr>
              <w:t> , МН/м</w:t>
            </w:r>
            <w:r w:rsidR="00ED354F" w:rsidRPr="006D4907">
              <w:rPr>
                <w:rFonts w:ascii="Times New Roman" w:hAnsi="Times New Roman" w:cs="Times New Roman"/>
                <w:noProof/>
                <w:position w:val="-10"/>
                <w:sz w:val="18"/>
                <w:szCs w:val="18"/>
              </w:rPr>
              <w:drawing>
                <wp:inline distT="0" distB="0" distL="0" distR="0" wp14:anchorId="1603AC16" wp14:editId="77FA49B4">
                  <wp:extent cx="102235" cy="21145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для класса бетона </w:t>
            </w:r>
          </w:p>
        </w:tc>
      </w:tr>
      <w:tr w:rsidR="006D4907" w:rsidRPr="006D4907" w14:paraId="697B76DD"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A336A2"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3D35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0BA5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9FC8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A1E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0B63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C74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AE5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29F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В60 </w:t>
            </w:r>
          </w:p>
        </w:tc>
      </w:tr>
      <w:tr w:rsidR="006D4907" w:rsidRPr="006D4907" w14:paraId="0E48AE5F"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BE21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Т</w:t>
            </w:r>
            <w:r w:rsidRPr="006D4907">
              <w:rPr>
                <w:rFonts w:ascii="Times New Roman" w:hAnsi="Times New Roman" w:cs="Times New Roman"/>
                <w:sz w:val="18"/>
                <w:szCs w:val="18"/>
              </w:rPr>
              <w:t xml:space="preserve">яжелый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E46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77A8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38A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B99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A81A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D0A1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8B1B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70E3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 </w:t>
            </w:r>
          </w:p>
        </w:tc>
      </w:tr>
      <w:tr w:rsidR="006D4907" w:rsidRPr="006D4907" w14:paraId="1A738A57"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61EF2" w14:textId="36A2ECB3"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На пористых заполнителях с плотностью, кг/м</w:t>
            </w:r>
            <w:r w:rsidR="00ED354F" w:rsidRPr="006D4907">
              <w:rPr>
                <w:rFonts w:ascii="Times New Roman" w:hAnsi="Times New Roman" w:cs="Times New Roman"/>
                <w:noProof/>
                <w:position w:val="-10"/>
                <w:sz w:val="18"/>
                <w:szCs w:val="18"/>
              </w:rPr>
              <w:drawing>
                <wp:inline distT="0" distB="0" distL="0" distR="0" wp14:anchorId="25ED7B3F" wp14:editId="03C4F977">
                  <wp:extent cx="102235" cy="21145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DF8BE" w14:textId="77777777" w:rsidR="00000000" w:rsidRPr="006D4907" w:rsidRDefault="002060EA">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C47CB"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B2E7C"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308B7"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21AC3"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99337" w14:textId="77777777" w:rsidR="00000000" w:rsidRPr="006D4907" w:rsidRDefault="002060EA">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17FCC" w14:textId="77777777" w:rsidR="00000000" w:rsidRPr="006D4907" w:rsidRDefault="002060EA">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06E47" w14:textId="77777777" w:rsidR="00000000" w:rsidRPr="006D4907" w:rsidRDefault="002060EA">
            <w:pPr>
              <w:pStyle w:val="FORMATTEXT"/>
              <w:rPr>
                <w:rFonts w:ascii="Times New Roman" w:hAnsi="Times New Roman" w:cs="Times New Roman"/>
                <w:sz w:val="18"/>
                <w:szCs w:val="18"/>
              </w:rPr>
            </w:pPr>
          </w:p>
        </w:tc>
      </w:tr>
      <w:tr w:rsidR="006D4907" w:rsidRPr="006D4907" w14:paraId="57F100EA"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ED87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405A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ACE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36D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FD9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2E7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EE2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46B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F15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4B219FD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CF7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161E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489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D2D5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0926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E788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2A2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F9DC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3A5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76C3E61D"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D87E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41E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4314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363E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BAEF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325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7D5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6EE4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118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7F37A5FD"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FEDEE" w14:textId="24CC1CAA"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Примечание - Для бетона тепловлажностной обработки при атмосферном давлении значения </w:t>
            </w:r>
            <w:r w:rsidR="00ED354F" w:rsidRPr="006D4907">
              <w:rPr>
                <w:rFonts w:ascii="Times New Roman" w:hAnsi="Times New Roman" w:cs="Times New Roman"/>
                <w:noProof/>
                <w:position w:val="-11"/>
                <w:sz w:val="18"/>
                <w:szCs w:val="18"/>
              </w:rPr>
              <w:drawing>
                <wp:inline distT="0" distB="0" distL="0" distR="0" wp14:anchorId="229DDCA8" wp14:editId="358AB199">
                  <wp:extent cx="238760" cy="2317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sz w:val="18"/>
                <w:szCs w:val="18"/>
              </w:rPr>
              <w:t>умножаются на 0,9, для бетона автоклавной обработки - на 0,77.</w:t>
            </w:r>
          </w:p>
        </w:tc>
      </w:tr>
    </w:tbl>
    <w:p w14:paraId="14E7D5A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CFBE2CD" w14:textId="6EFA9B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теплопроводности бетона </w:t>
      </w:r>
      <w:r w:rsidR="00ED354F" w:rsidRPr="006D4907">
        <w:rPr>
          <w:rFonts w:ascii="Times New Roman" w:hAnsi="Times New Roman" w:cs="Times New Roman"/>
          <w:noProof/>
          <w:position w:val="-8"/>
        </w:rPr>
        <w:drawing>
          <wp:inline distT="0" distB="0" distL="0" distR="0" wp14:anchorId="1D26D86C" wp14:editId="505F317E">
            <wp:extent cx="122555" cy="17081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rPr>
        <w:t>для средней температуры 200°С-300°С в зависимости от вида и содержания крупного заполнителя приведен в таблице 9.3.</w:t>
      </w:r>
    </w:p>
    <w:p w14:paraId="06388D5F" w14:textId="77777777" w:rsidR="00000000" w:rsidRPr="006D4907" w:rsidRDefault="002060EA">
      <w:pPr>
        <w:pStyle w:val="FORMATTEXT"/>
        <w:ind w:firstLine="568"/>
        <w:jc w:val="both"/>
        <w:rPr>
          <w:rFonts w:ascii="Times New Roman" w:hAnsi="Times New Roman" w:cs="Times New Roman"/>
        </w:rPr>
      </w:pPr>
    </w:p>
    <w:p w14:paraId="42942025"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9.3</w:t>
      </w:r>
    </w:p>
    <w:p w14:paraId="47A212D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2400"/>
        <w:gridCol w:w="2250"/>
      </w:tblGrid>
      <w:tr w:rsidR="006D4907" w:rsidRPr="006D4907" w14:paraId="5FC44AB5"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B9B56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заполнителя </w:t>
            </w:r>
          </w:p>
        </w:tc>
        <w:tc>
          <w:tcPr>
            <w:tcW w:w="4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1B89F" w14:textId="2796FBF9"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Значения </w:t>
            </w:r>
            <w:r w:rsidR="00ED354F" w:rsidRPr="006D4907">
              <w:rPr>
                <w:rFonts w:ascii="Times New Roman" w:hAnsi="Times New Roman" w:cs="Times New Roman"/>
                <w:noProof/>
                <w:position w:val="-8"/>
                <w:sz w:val="18"/>
                <w:szCs w:val="18"/>
              </w:rPr>
              <w:drawing>
                <wp:inline distT="0" distB="0" distL="0" distR="0" wp14:anchorId="76497455" wp14:editId="6E96BB29">
                  <wp:extent cx="122555" cy="17081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sz w:val="18"/>
                <w:szCs w:val="18"/>
              </w:rPr>
              <w:t>, Вт/(м·°С), при содержании к</w:t>
            </w:r>
            <w:r w:rsidRPr="006D4907">
              <w:rPr>
                <w:rFonts w:ascii="Times New Roman" w:hAnsi="Times New Roman" w:cs="Times New Roman"/>
                <w:sz w:val="18"/>
                <w:szCs w:val="18"/>
              </w:rPr>
              <w:t xml:space="preserve">рупного заполнителя в бетоне, % </w:t>
            </w:r>
          </w:p>
        </w:tc>
      </w:tr>
      <w:tr w:rsidR="006D4907" w:rsidRPr="006D4907" w14:paraId="366213D4"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2DC46" w14:textId="77777777" w:rsidR="00000000" w:rsidRPr="006D4907" w:rsidRDefault="002060EA">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91D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6608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r>
      <w:tr w:rsidR="006D4907" w:rsidRPr="006D4907" w14:paraId="5E955C57"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F7E5C"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гранитный щебень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F812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AF7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2,3 </w:t>
            </w:r>
          </w:p>
        </w:tc>
      </w:tr>
      <w:tr w:rsidR="006D4907" w:rsidRPr="006D4907" w14:paraId="2781B6F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46660"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известняковый щебень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8328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6A9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r>
      <w:tr w:rsidR="006D4907" w:rsidRPr="006D4907" w14:paraId="482C6999"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4578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Известняковый песок и щебень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F9C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F69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 </w:t>
            </w:r>
          </w:p>
        </w:tc>
      </w:tr>
      <w:tr w:rsidR="006D4907" w:rsidRPr="006D4907" w14:paraId="5E841D9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BDC2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крупный керамзитовый заполнитель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9F8F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127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 </w:t>
            </w:r>
          </w:p>
        </w:tc>
      </w:tr>
    </w:tbl>
    <w:p w14:paraId="0D6FA1B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E9ABE7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Общая по</w:t>
      </w:r>
      <w:r w:rsidRPr="006D4907">
        <w:rPr>
          <w:rFonts w:ascii="Times New Roman" w:hAnsi="Times New Roman" w:cs="Times New Roman"/>
        </w:rPr>
        <w:t>ристость П бетона с плотным заполнителем в зависимости от В/Ц и расхода цемента Ц приведена в таблице 9.4.</w:t>
      </w:r>
    </w:p>
    <w:p w14:paraId="618AD4A4" w14:textId="77777777" w:rsidR="00000000" w:rsidRPr="006D4907" w:rsidRDefault="002060EA">
      <w:pPr>
        <w:pStyle w:val="FORMATTEXT"/>
        <w:ind w:firstLine="568"/>
        <w:jc w:val="both"/>
        <w:rPr>
          <w:rFonts w:ascii="Times New Roman" w:hAnsi="Times New Roman" w:cs="Times New Roman"/>
        </w:rPr>
      </w:pPr>
    </w:p>
    <w:p w14:paraId="260C94DC"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9.4</w:t>
      </w:r>
    </w:p>
    <w:p w14:paraId="4BB78A5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1800"/>
        <w:gridCol w:w="1800"/>
        <w:gridCol w:w="1650"/>
      </w:tblGrid>
      <w:tr w:rsidR="006D4907" w:rsidRPr="006D4907" w14:paraId="5C2CE196"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443F2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Водоцементное отношение (В/Ц) </w:t>
            </w:r>
          </w:p>
        </w:tc>
        <w:tc>
          <w:tcPr>
            <w:tcW w:w="52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83A99" w14:textId="2AA8068E"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Значение П, м</w:t>
            </w:r>
            <w:r w:rsidR="00ED354F" w:rsidRPr="006D4907">
              <w:rPr>
                <w:rFonts w:ascii="Times New Roman" w:hAnsi="Times New Roman" w:cs="Times New Roman"/>
                <w:noProof/>
                <w:position w:val="-10"/>
                <w:sz w:val="18"/>
                <w:szCs w:val="18"/>
              </w:rPr>
              <w:drawing>
                <wp:inline distT="0" distB="0" distL="0" distR="0" wp14:anchorId="7B00DD8E" wp14:editId="08AB31F4">
                  <wp:extent cx="102235" cy="21145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/м</w:t>
            </w:r>
            <w:r w:rsidR="00ED354F" w:rsidRPr="006D4907">
              <w:rPr>
                <w:rFonts w:ascii="Times New Roman" w:hAnsi="Times New Roman" w:cs="Times New Roman"/>
                <w:noProof/>
                <w:position w:val="-10"/>
                <w:sz w:val="18"/>
                <w:szCs w:val="18"/>
              </w:rPr>
              <w:drawing>
                <wp:inline distT="0" distB="0" distL="0" distR="0" wp14:anchorId="6B409A60" wp14:editId="5B668090">
                  <wp:extent cx="102235" cy="21145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при расходе цемента Ц, кг/м</w:t>
            </w:r>
            <w:r w:rsidR="00ED354F" w:rsidRPr="006D4907">
              <w:rPr>
                <w:rFonts w:ascii="Times New Roman" w:hAnsi="Times New Roman" w:cs="Times New Roman"/>
                <w:noProof/>
                <w:position w:val="-10"/>
                <w:sz w:val="18"/>
                <w:szCs w:val="18"/>
              </w:rPr>
              <w:drawing>
                <wp:inline distT="0" distB="0" distL="0" distR="0" wp14:anchorId="286F5694" wp14:editId="77D6116D">
                  <wp:extent cx="102235" cy="21145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r>
      <w:tr w:rsidR="006D4907" w:rsidRPr="006D4907" w14:paraId="297F0ACB"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D727CF"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F14C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C00C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7F7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r>
      <w:tr w:rsidR="006D4907" w:rsidRPr="006D4907" w14:paraId="3A66E1C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DD4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2F7E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C794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6AE3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0,12 </w:t>
            </w:r>
          </w:p>
        </w:tc>
      </w:tr>
      <w:tr w:rsidR="006D4907" w:rsidRPr="006D4907" w14:paraId="52E264A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163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49ED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D91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6DE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0,15 </w:t>
            </w:r>
          </w:p>
        </w:tc>
      </w:tr>
      <w:tr w:rsidR="006D4907" w:rsidRPr="006D4907" w14:paraId="32EC0E7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BB2E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A50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42A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FD35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0,25 </w:t>
            </w:r>
          </w:p>
        </w:tc>
      </w:tr>
    </w:tbl>
    <w:p w14:paraId="24F3E53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BAD3DB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Общую пористость бетона с </w:t>
      </w:r>
      <w:r w:rsidRPr="006D4907">
        <w:rPr>
          <w:rFonts w:ascii="Times New Roman" w:hAnsi="Times New Roman" w:cs="Times New Roman"/>
        </w:rPr>
        <w:t>плотным заполнителем П можно определять по формулам:</w:t>
      </w:r>
    </w:p>
    <w:p w14:paraId="0026051B" w14:textId="77777777" w:rsidR="00000000" w:rsidRPr="006D4907" w:rsidRDefault="002060EA">
      <w:pPr>
        <w:pStyle w:val="FORMATTEXT"/>
        <w:ind w:firstLine="568"/>
        <w:jc w:val="both"/>
        <w:rPr>
          <w:rFonts w:ascii="Times New Roman" w:hAnsi="Times New Roman" w:cs="Times New Roman"/>
        </w:rPr>
      </w:pPr>
    </w:p>
    <w:p w14:paraId="4D9E8BF0" w14:textId="2769B06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В/Ц</w:t>
      </w:r>
      <w:r w:rsidR="00ED354F" w:rsidRPr="006D4907">
        <w:rPr>
          <w:rFonts w:ascii="Times New Roman" w:hAnsi="Times New Roman" w:cs="Times New Roman"/>
          <w:noProof/>
          <w:position w:val="-8"/>
        </w:rPr>
        <w:drawing>
          <wp:inline distT="0" distB="0" distL="0" distR="0" wp14:anchorId="52592F6D" wp14:editId="463CD950">
            <wp:extent cx="122555" cy="14986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D4907">
        <w:rPr>
          <w:rFonts w:ascii="Times New Roman" w:hAnsi="Times New Roman" w:cs="Times New Roman"/>
        </w:rPr>
        <w:t>0,4</w:t>
      </w:r>
    </w:p>
    <w:p w14:paraId="566B59B1" w14:textId="77777777" w:rsidR="00000000" w:rsidRPr="006D4907" w:rsidRDefault="002060EA">
      <w:pPr>
        <w:pStyle w:val="FORMATTEXT"/>
        <w:ind w:firstLine="568"/>
        <w:jc w:val="both"/>
        <w:rPr>
          <w:rFonts w:ascii="Times New Roman" w:hAnsi="Times New Roman" w:cs="Times New Roman"/>
        </w:rPr>
      </w:pPr>
    </w:p>
    <w:p w14:paraId="6F5CCBEA" w14:textId="1030481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427D4343" wp14:editId="57F9409A">
            <wp:extent cx="1419225" cy="25908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19225" cy="259080"/>
                    </a:xfrm>
                    <a:prstGeom prst="rect">
                      <a:avLst/>
                    </a:prstGeom>
                    <a:noFill/>
                    <a:ln>
                      <a:noFill/>
                    </a:ln>
                  </pic:spPr>
                </pic:pic>
              </a:graphicData>
            </a:graphic>
          </wp:inline>
        </w:drawing>
      </w:r>
      <w:r w:rsidR="002060EA" w:rsidRPr="006D4907">
        <w:rPr>
          <w:rFonts w:ascii="Times New Roman" w:hAnsi="Times New Roman" w:cs="Times New Roman"/>
        </w:rPr>
        <w:t xml:space="preserve">;                                           (9.2) </w:t>
      </w:r>
    </w:p>
    <w:p w14:paraId="5607D06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В/Ц&lt;0,4</w:t>
      </w:r>
    </w:p>
    <w:p w14:paraId="04D4190E" w14:textId="77777777" w:rsidR="00000000" w:rsidRPr="006D4907" w:rsidRDefault="002060EA">
      <w:pPr>
        <w:pStyle w:val="FORMATTEXT"/>
        <w:ind w:firstLine="568"/>
        <w:jc w:val="both"/>
        <w:rPr>
          <w:rFonts w:ascii="Times New Roman" w:hAnsi="Times New Roman" w:cs="Times New Roman"/>
        </w:rPr>
      </w:pPr>
    </w:p>
    <w:p w14:paraId="57D1E2AF" w14:textId="40E0DD3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5A8A32EF" wp14:editId="5F364ACF">
            <wp:extent cx="1269365" cy="25908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002060EA" w:rsidRPr="006D4907">
        <w:rPr>
          <w:rFonts w:ascii="Times New Roman" w:hAnsi="Times New Roman" w:cs="Times New Roman"/>
        </w:rPr>
        <w:t xml:space="preserve">.                                               (9.3) </w:t>
      </w:r>
    </w:p>
    <w:p w14:paraId="29F2410C" w14:textId="5FF63FD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бетона с пористым заполнителем общая пористость П’ увеличивается на значение пористости заполнителя </w:t>
      </w:r>
      <w:r w:rsidR="00ED354F" w:rsidRPr="006D4907">
        <w:rPr>
          <w:rFonts w:ascii="Times New Roman" w:hAnsi="Times New Roman" w:cs="Times New Roman"/>
          <w:noProof/>
          <w:position w:val="-11"/>
        </w:rPr>
        <w:drawing>
          <wp:inline distT="0" distB="0" distL="0" distR="0" wp14:anchorId="02D0F39D" wp14:editId="7F93B0E5">
            <wp:extent cx="211455" cy="2317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умноженное на относительн</w:t>
      </w:r>
      <w:r w:rsidRPr="006D4907">
        <w:rPr>
          <w:rFonts w:ascii="Times New Roman" w:hAnsi="Times New Roman" w:cs="Times New Roman"/>
        </w:rPr>
        <w:t xml:space="preserve">ое объемное содержание заполнителя в бетоне </w:t>
      </w:r>
      <w:r w:rsidR="00ED354F" w:rsidRPr="006D4907">
        <w:rPr>
          <w:rFonts w:ascii="Times New Roman" w:hAnsi="Times New Roman" w:cs="Times New Roman"/>
          <w:noProof/>
          <w:position w:val="-11"/>
        </w:rPr>
        <w:drawing>
          <wp:inline distT="0" distB="0" distL="0" distR="0" wp14:anchorId="251E7A05" wp14:editId="5CD2FC25">
            <wp:extent cx="170815"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6D4907">
        <w:rPr>
          <w:rFonts w:ascii="Times New Roman" w:hAnsi="Times New Roman" w:cs="Times New Roman"/>
        </w:rPr>
        <w:t>, т.е. в этом случае</w:t>
      </w:r>
    </w:p>
    <w:p w14:paraId="4DB62B4C" w14:textId="77777777" w:rsidR="00000000" w:rsidRPr="006D4907" w:rsidRDefault="002060EA">
      <w:pPr>
        <w:pStyle w:val="FORMATTEXT"/>
        <w:ind w:firstLine="568"/>
        <w:jc w:val="both"/>
        <w:rPr>
          <w:rFonts w:ascii="Times New Roman" w:hAnsi="Times New Roman" w:cs="Times New Roman"/>
        </w:rPr>
      </w:pPr>
    </w:p>
    <w:p w14:paraId="60A7D674" w14:textId="6A2EA08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1D3BDD33" wp14:editId="5A4D7FD9">
            <wp:extent cx="866775" cy="2317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002060EA" w:rsidRPr="006D4907">
        <w:rPr>
          <w:rFonts w:ascii="Times New Roman" w:hAnsi="Times New Roman" w:cs="Times New Roman"/>
        </w:rPr>
        <w:t xml:space="preserve">,                                                       (9.4) </w:t>
      </w:r>
    </w:p>
    <w:p w14:paraId="21DB03CC" w14:textId="77777777" w:rsidR="00000000" w:rsidRPr="006D4907" w:rsidRDefault="002060EA">
      <w:pPr>
        <w:pStyle w:val="FORMATTEXT"/>
        <w:jc w:val="both"/>
        <w:rPr>
          <w:rFonts w:ascii="Times New Roman" w:hAnsi="Times New Roman" w:cs="Times New Roman"/>
        </w:rPr>
      </w:pPr>
    </w:p>
    <w:p w14:paraId="6A2D72E9" w14:textId="77777777" w:rsidR="00000000" w:rsidRPr="006D4907" w:rsidRDefault="002060EA">
      <w:pPr>
        <w:pStyle w:val="FORMATTEXT"/>
        <w:jc w:val="both"/>
        <w:rPr>
          <w:rFonts w:ascii="Times New Roman" w:hAnsi="Times New Roman" w:cs="Times New Roman"/>
        </w:rPr>
      </w:pPr>
    </w:p>
    <w:p w14:paraId="6C9E519F"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где П’ - общая пористость бетона с пористым заполнител</w:t>
      </w:r>
      <w:r w:rsidRPr="006D4907">
        <w:rPr>
          <w:rFonts w:ascii="Times New Roman" w:hAnsi="Times New Roman" w:cs="Times New Roman"/>
        </w:rPr>
        <w:t xml:space="preserve">ем; </w:t>
      </w:r>
    </w:p>
    <w:p w14:paraId="10AE4011" w14:textId="76D24E0B"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1CA1ADAB" wp14:editId="7FEE5F7D">
            <wp:extent cx="170815" cy="2317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2060EA" w:rsidRPr="006D4907">
        <w:rPr>
          <w:rFonts w:ascii="Times New Roman" w:hAnsi="Times New Roman" w:cs="Times New Roman"/>
        </w:rPr>
        <w:t>- относительное объемное содержание заполнителя в бетоне;</w:t>
      </w:r>
    </w:p>
    <w:p w14:paraId="07DC9708" w14:textId="77777777" w:rsidR="00000000" w:rsidRPr="006D4907" w:rsidRDefault="002060EA">
      <w:pPr>
        <w:pStyle w:val="FORMATTEXT"/>
        <w:ind w:firstLine="568"/>
        <w:jc w:val="both"/>
        <w:rPr>
          <w:rFonts w:ascii="Times New Roman" w:hAnsi="Times New Roman" w:cs="Times New Roman"/>
        </w:rPr>
      </w:pPr>
    </w:p>
    <w:p w14:paraId="349AD2FE" w14:textId="54F3F8B3"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01903F2F" wp14:editId="3062AF83">
            <wp:extent cx="211455" cy="2317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 общая пористость заполнителя.</w:t>
      </w:r>
    </w:p>
    <w:p w14:paraId="329D1FE2" w14:textId="77777777" w:rsidR="00000000" w:rsidRPr="006D4907" w:rsidRDefault="002060EA">
      <w:pPr>
        <w:pStyle w:val="FORMATTEXT"/>
        <w:ind w:firstLine="568"/>
        <w:jc w:val="both"/>
        <w:rPr>
          <w:rFonts w:ascii="Times New Roman" w:hAnsi="Times New Roman" w:cs="Times New Roman"/>
        </w:rPr>
      </w:pPr>
    </w:p>
    <w:p w14:paraId="50DCF120" w14:textId="111D29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Коэффициент псевдоинтенсивности напряжений </w:t>
      </w:r>
      <w:r w:rsidR="00ED354F" w:rsidRPr="006D4907">
        <w:rPr>
          <w:rFonts w:ascii="Times New Roman" w:hAnsi="Times New Roman" w:cs="Times New Roman"/>
          <w:noProof/>
          <w:position w:val="-12"/>
        </w:rPr>
        <w:drawing>
          <wp:inline distT="0" distB="0" distL="0" distR="0" wp14:anchorId="15D49B2F" wp14:editId="0AEF159F">
            <wp:extent cx="211455" cy="25908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rPr>
        <w:t>для бетон</w:t>
      </w:r>
      <w:r w:rsidRPr="006D4907">
        <w:rPr>
          <w:rFonts w:ascii="Times New Roman" w:hAnsi="Times New Roman" w:cs="Times New Roman"/>
        </w:rPr>
        <w:t xml:space="preserve">а на портландцементе принимают по </w:t>
      </w:r>
      <w:r w:rsidRPr="006D4907">
        <w:rPr>
          <w:rFonts w:ascii="Times New Roman" w:hAnsi="Times New Roman" w:cs="Times New Roman"/>
        </w:rPr>
        <w:lastRenderedPageBreak/>
        <w:t>таблице 9.5 в зависимости от вида и количества заполнителей.</w:t>
      </w:r>
    </w:p>
    <w:p w14:paraId="471B322A" w14:textId="77777777" w:rsidR="00000000" w:rsidRPr="006D4907" w:rsidRDefault="002060EA">
      <w:pPr>
        <w:pStyle w:val="FORMATTEXT"/>
        <w:ind w:firstLine="568"/>
        <w:jc w:val="both"/>
        <w:rPr>
          <w:rFonts w:ascii="Times New Roman" w:hAnsi="Times New Roman" w:cs="Times New Roman"/>
        </w:rPr>
      </w:pPr>
    </w:p>
    <w:p w14:paraId="7960516B"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9.5</w:t>
      </w:r>
    </w:p>
    <w:p w14:paraId="7F205FB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2250"/>
        <w:gridCol w:w="3150"/>
      </w:tblGrid>
      <w:tr w:rsidR="006D4907" w:rsidRPr="006D4907" w14:paraId="478E5F5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5EF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заполнителя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5E55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Количество крупного заполнителя, %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B4F4E" w14:textId="16B8C055"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Значения </w:t>
            </w:r>
            <w:r w:rsidR="00ED354F" w:rsidRPr="006D4907">
              <w:rPr>
                <w:rFonts w:ascii="Times New Roman" w:hAnsi="Times New Roman" w:cs="Times New Roman"/>
                <w:noProof/>
                <w:position w:val="-12"/>
                <w:sz w:val="18"/>
                <w:szCs w:val="18"/>
              </w:rPr>
              <w:drawing>
                <wp:inline distT="0" distB="0" distL="0" distR="0" wp14:anchorId="18521AE4" wp14:editId="2C42B8D0">
                  <wp:extent cx="211455" cy="25908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sz w:val="18"/>
                <w:szCs w:val="18"/>
              </w:rPr>
              <w:t>для бетонов нормального твердения, МН·м</w:t>
            </w:r>
            <w:r w:rsidR="00ED354F" w:rsidRPr="006D4907">
              <w:rPr>
                <w:rFonts w:ascii="Times New Roman" w:hAnsi="Times New Roman" w:cs="Times New Roman"/>
                <w:noProof/>
                <w:position w:val="-10"/>
                <w:sz w:val="18"/>
                <w:szCs w:val="18"/>
              </w:rPr>
              <w:drawing>
                <wp:inline distT="0" distB="0" distL="0" distR="0" wp14:anchorId="20DE6061" wp14:editId="6CDA3164">
                  <wp:extent cx="293370" cy="21145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r>
      <w:tr w:rsidR="006D4907" w:rsidRPr="006D4907" w14:paraId="0BFD4BFB"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EC7E1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гранитный щебень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F4C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и более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BDBD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0,53 </w:t>
            </w:r>
          </w:p>
        </w:tc>
      </w:tr>
      <w:tr w:rsidR="006D4907" w:rsidRPr="006D4907" w14:paraId="60EC0DD3"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58883F" w14:textId="77777777" w:rsidR="00000000" w:rsidRPr="006D4907" w:rsidRDefault="002060EA">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F84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и менее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92A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0,42 </w:t>
            </w:r>
          </w:p>
        </w:tc>
      </w:tr>
      <w:tr w:rsidR="006D4907" w:rsidRPr="006D4907" w14:paraId="4EF93DE2"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B4D23"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керамзитовый заполнитель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B30B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910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0,31 </w:t>
            </w:r>
          </w:p>
        </w:tc>
      </w:tr>
      <w:tr w:rsidR="006D4907" w:rsidRPr="006D4907" w14:paraId="10C95F85"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C7D7B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Природный песок и известняковый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BBF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и более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036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0,44 </w:t>
            </w:r>
          </w:p>
        </w:tc>
      </w:tr>
      <w:tr w:rsidR="006D4907" w:rsidRPr="006D4907" w14:paraId="38F9995F"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622FC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щебень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0DE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и менее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11D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0,35 </w:t>
            </w:r>
          </w:p>
        </w:tc>
      </w:tr>
      <w:tr w:rsidR="006D4907" w:rsidRPr="006D4907" w14:paraId="767BD732"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DB0A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Примечания</w:t>
            </w:r>
          </w:p>
          <w:p w14:paraId="22EF8430" w14:textId="77777777" w:rsidR="00000000" w:rsidRPr="006D4907" w:rsidRDefault="002060EA">
            <w:pPr>
              <w:pStyle w:val="FORMATTEXT"/>
              <w:rPr>
                <w:rFonts w:ascii="Times New Roman" w:hAnsi="Times New Roman" w:cs="Times New Roman"/>
                <w:sz w:val="18"/>
                <w:szCs w:val="18"/>
              </w:rPr>
            </w:pPr>
          </w:p>
          <w:p w14:paraId="59AEE6C6" w14:textId="56224AA6"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1 Значе</w:t>
            </w:r>
            <w:r w:rsidRPr="006D4907">
              <w:rPr>
                <w:rFonts w:ascii="Times New Roman" w:hAnsi="Times New Roman" w:cs="Times New Roman"/>
                <w:sz w:val="18"/>
                <w:szCs w:val="18"/>
              </w:rPr>
              <w:t xml:space="preserve">ния </w:t>
            </w:r>
            <w:r w:rsidR="00ED354F" w:rsidRPr="006D4907">
              <w:rPr>
                <w:rFonts w:ascii="Times New Roman" w:hAnsi="Times New Roman" w:cs="Times New Roman"/>
                <w:noProof/>
                <w:position w:val="-12"/>
                <w:sz w:val="18"/>
                <w:szCs w:val="18"/>
              </w:rPr>
              <w:drawing>
                <wp:inline distT="0" distB="0" distL="0" distR="0" wp14:anchorId="0E242645" wp14:editId="42BC8AB6">
                  <wp:extent cx="211455" cy="25908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sz w:val="18"/>
                <w:szCs w:val="18"/>
              </w:rPr>
              <w:t xml:space="preserve">приведены для бетонов с наибольшей крупностью заполнителя 10 мм. При крупности заполнителя более 10 мм значение </w:t>
            </w:r>
            <w:r w:rsidR="00ED354F" w:rsidRPr="006D4907">
              <w:rPr>
                <w:rFonts w:ascii="Times New Roman" w:hAnsi="Times New Roman" w:cs="Times New Roman"/>
                <w:noProof/>
                <w:position w:val="-12"/>
                <w:sz w:val="18"/>
                <w:szCs w:val="18"/>
              </w:rPr>
              <w:drawing>
                <wp:inline distT="0" distB="0" distL="0" distR="0" wp14:anchorId="1BDCE9AA" wp14:editId="245E91F3">
                  <wp:extent cx="211455" cy="25908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sz w:val="18"/>
                <w:szCs w:val="18"/>
              </w:rPr>
              <w:t xml:space="preserve">следует умножать на 1,14. </w:t>
            </w:r>
          </w:p>
          <w:p w14:paraId="25D822C2" w14:textId="77777777" w:rsidR="00000000" w:rsidRPr="006D4907" w:rsidRDefault="002060EA">
            <w:pPr>
              <w:pStyle w:val="FORMATTEXT"/>
              <w:rPr>
                <w:rFonts w:ascii="Times New Roman" w:hAnsi="Times New Roman" w:cs="Times New Roman"/>
                <w:sz w:val="18"/>
                <w:szCs w:val="18"/>
              </w:rPr>
            </w:pPr>
          </w:p>
          <w:p w14:paraId="6FBA245F" w14:textId="03FB154D"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2 Для бетона, подвергнутого тепловлажнос</w:t>
            </w:r>
            <w:r w:rsidRPr="006D4907">
              <w:rPr>
                <w:rFonts w:ascii="Times New Roman" w:hAnsi="Times New Roman" w:cs="Times New Roman"/>
                <w:sz w:val="18"/>
                <w:szCs w:val="18"/>
              </w:rPr>
              <w:t xml:space="preserve">тной обработке, значение </w:t>
            </w:r>
            <w:r w:rsidR="00ED354F" w:rsidRPr="006D4907">
              <w:rPr>
                <w:rFonts w:ascii="Times New Roman" w:hAnsi="Times New Roman" w:cs="Times New Roman"/>
                <w:noProof/>
                <w:position w:val="-12"/>
                <w:sz w:val="18"/>
                <w:szCs w:val="18"/>
              </w:rPr>
              <w:drawing>
                <wp:inline distT="0" distB="0" distL="0" distR="0" wp14:anchorId="04FCF09F" wp14:editId="37DF137B">
                  <wp:extent cx="211455" cy="25908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sz w:val="18"/>
                <w:szCs w:val="18"/>
              </w:rPr>
              <w:t>следует уменьшать в 1,4 раза.</w:t>
            </w:r>
          </w:p>
          <w:p w14:paraId="53123DAE" w14:textId="77777777" w:rsidR="00000000" w:rsidRPr="006D4907" w:rsidRDefault="002060EA">
            <w:pPr>
              <w:pStyle w:val="FORMATTEXT"/>
              <w:rPr>
                <w:rFonts w:ascii="Times New Roman" w:hAnsi="Times New Roman" w:cs="Times New Roman"/>
                <w:sz w:val="18"/>
                <w:szCs w:val="18"/>
              </w:rPr>
            </w:pPr>
          </w:p>
          <w:p w14:paraId="7DD52F13" w14:textId="1157609E"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3 Значения </w:t>
            </w:r>
            <w:r w:rsidR="00ED354F" w:rsidRPr="006D4907">
              <w:rPr>
                <w:rFonts w:ascii="Times New Roman" w:hAnsi="Times New Roman" w:cs="Times New Roman"/>
                <w:noProof/>
                <w:position w:val="-12"/>
                <w:sz w:val="18"/>
                <w:szCs w:val="18"/>
              </w:rPr>
              <w:drawing>
                <wp:inline distT="0" distB="0" distL="0" distR="0" wp14:anchorId="76A7B506" wp14:editId="0E2A8C5C">
                  <wp:extent cx="211455" cy="25908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6D4907">
              <w:rPr>
                <w:rFonts w:ascii="Times New Roman" w:hAnsi="Times New Roman" w:cs="Times New Roman"/>
                <w:sz w:val="18"/>
                <w:szCs w:val="18"/>
              </w:rPr>
              <w:t>для составов с расходом заполнителя менее 50% и более 20% принимаются по линейной интерполяции.</w:t>
            </w:r>
          </w:p>
        </w:tc>
      </w:tr>
    </w:tbl>
    <w:p w14:paraId="07FB9D9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55A9FB0" w14:textId="5CF220D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Таблица 9.5 (Измене</w:t>
      </w:r>
      <w:r w:rsidRPr="006D4907">
        <w:rPr>
          <w:rFonts w:ascii="Times New Roman" w:hAnsi="Times New Roman" w:cs="Times New Roman"/>
        </w:rPr>
        <w:t xml:space="preserve">нная редакция, </w:t>
      </w:r>
      <w:r w:rsidRPr="006D4907">
        <w:rPr>
          <w:rFonts w:ascii="Times New Roman" w:hAnsi="Times New Roman" w:cs="Times New Roman"/>
        </w:rPr>
        <w:t>Изм. N 1</w:t>
      </w:r>
      <w:r w:rsidRPr="006D4907">
        <w:rPr>
          <w:rFonts w:ascii="Times New Roman" w:hAnsi="Times New Roman" w:cs="Times New Roman"/>
        </w:rPr>
        <w:t>).</w:t>
      </w:r>
    </w:p>
    <w:p w14:paraId="00ACC350" w14:textId="77777777" w:rsidR="00000000" w:rsidRPr="006D4907" w:rsidRDefault="002060EA">
      <w:pPr>
        <w:pStyle w:val="FORMATTEXT"/>
        <w:ind w:firstLine="568"/>
        <w:jc w:val="both"/>
        <w:rPr>
          <w:rFonts w:ascii="Times New Roman" w:hAnsi="Times New Roman" w:cs="Times New Roman"/>
        </w:rPr>
      </w:pPr>
    </w:p>
    <w:p w14:paraId="7ECD7327" w14:textId="01AB2E0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Эксплуатационная объемная влажность бетона </w:t>
      </w:r>
      <w:r w:rsidR="00ED354F" w:rsidRPr="006D4907">
        <w:rPr>
          <w:rFonts w:ascii="Times New Roman" w:hAnsi="Times New Roman" w:cs="Times New Roman"/>
          <w:noProof/>
          <w:position w:val="-11"/>
        </w:rPr>
        <w:drawing>
          <wp:inline distT="0" distB="0" distL="0" distR="0" wp14:anchorId="1AD8A4A6" wp14:editId="49F97285">
            <wp:extent cx="211455" cy="2317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с плотными заполнителями определяется как его средняя равновесная влажность по формуле</w:t>
      </w:r>
    </w:p>
    <w:p w14:paraId="2AC7ADFC" w14:textId="77777777" w:rsidR="00000000" w:rsidRPr="006D4907" w:rsidRDefault="002060EA">
      <w:pPr>
        <w:pStyle w:val="FORMATTEXT"/>
        <w:ind w:firstLine="568"/>
        <w:jc w:val="both"/>
        <w:rPr>
          <w:rFonts w:ascii="Times New Roman" w:hAnsi="Times New Roman" w:cs="Times New Roman"/>
        </w:rPr>
      </w:pPr>
    </w:p>
    <w:p w14:paraId="496A6381" w14:textId="6C7F33E0"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0431411C" wp14:editId="7E931AFC">
            <wp:extent cx="955040" cy="26606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55040" cy="266065"/>
                    </a:xfrm>
                    <a:prstGeom prst="rect">
                      <a:avLst/>
                    </a:prstGeom>
                    <a:noFill/>
                    <a:ln>
                      <a:noFill/>
                    </a:ln>
                  </pic:spPr>
                </pic:pic>
              </a:graphicData>
            </a:graphic>
          </wp:inline>
        </w:drawing>
      </w:r>
      <w:r w:rsidR="002060EA" w:rsidRPr="006D4907">
        <w:rPr>
          <w:rFonts w:ascii="Times New Roman" w:hAnsi="Times New Roman" w:cs="Times New Roman"/>
        </w:rPr>
        <w:t xml:space="preserve">,                                                 (9.5) </w:t>
      </w:r>
    </w:p>
    <w:p w14:paraId="1178263B" w14:textId="77777777" w:rsidR="00000000" w:rsidRPr="006D4907" w:rsidRDefault="002060EA">
      <w:pPr>
        <w:pStyle w:val="FORMATTEXT"/>
        <w:jc w:val="both"/>
        <w:rPr>
          <w:rFonts w:ascii="Times New Roman" w:hAnsi="Times New Roman" w:cs="Times New Roman"/>
        </w:rPr>
      </w:pPr>
    </w:p>
    <w:p w14:paraId="495F5B28" w14:textId="77777777" w:rsidR="00000000" w:rsidRPr="006D4907" w:rsidRDefault="002060EA">
      <w:pPr>
        <w:pStyle w:val="FORMATTEXT"/>
        <w:jc w:val="both"/>
        <w:rPr>
          <w:rFonts w:ascii="Times New Roman" w:hAnsi="Times New Roman" w:cs="Times New Roman"/>
        </w:rPr>
      </w:pPr>
    </w:p>
    <w:p w14:paraId="6A38F06F" w14:textId="67D78D89"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709B899D" wp14:editId="1AC738B7">
            <wp:extent cx="211455"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 равновесная влажность бетона по массе, кг/кг; </w:t>
      </w:r>
    </w:p>
    <w:p w14:paraId="256CC989" w14:textId="06824E16"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19FB3FF4" wp14:editId="28C0C640">
            <wp:extent cx="122555" cy="16383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2060EA" w:rsidRPr="006D4907">
        <w:rPr>
          <w:rFonts w:ascii="Times New Roman" w:hAnsi="Times New Roman" w:cs="Times New Roman"/>
        </w:rPr>
        <w:t>- плотность бетона в сухом состоянии, кг/м</w:t>
      </w:r>
      <w:r w:rsidRPr="006D4907">
        <w:rPr>
          <w:rFonts w:ascii="Times New Roman" w:hAnsi="Times New Roman" w:cs="Times New Roman"/>
          <w:noProof/>
          <w:position w:val="-10"/>
        </w:rPr>
        <w:drawing>
          <wp:inline distT="0" distB="0" distL="0" distR="0" wp14:anchorId="56D1271E" wp14:editId="797754D4">
            <wp:extent cx="102235" cy="21145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597C663C" w14:textId="77777777" w:rsidR="00000000" w:rsidRPr="006D4907" w:rsidRDefault="002060EA">
      <w:pPr>
        <w:pStyle w:val="FORMATTEXT"/>
        <w:ind w:firstLine="568"/>
        <w:jc w:val="both"/>
        <w:rPr>
          <w:rFonts w:ascii="Times New Roman" w:hAnsi="Times New Roman" w:cs="Times New Roman"/>
        </w:rPr>
      </w:pPr>
    </w:p>
    <w:p w14:paraId="146AE0FE" w14:textId="75391E2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Влажность бетона по массе </w:t>
      </w:r>
      <w:r w:rsidR="00ED354F" w:rsidRPr="006D4907">
        <w:rPr>
          <w:rFonts w:ascii="Times New Roman" w:hAnsi="Times New Roman" w:cs="Times New Roman"/>
          <w:noProof/>
          <w:position w:val="-11"/>
        </w:rPr>
        <w:drawing>
          <wp:inline distT="0" distB="0" distL="0" distR="0" wp14:anchorId="30D67B92" wp14:editId="58C0BDAB">
            <wp:extent cx="211455"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xml:space="preserve">принимается по таблице 9.6 в </w:t>
      </w:r>
      <w:r w:rsidRPr="006D4907">
        <w:rPr>
          <w:rFonts w:ascii="Times New Roman" w:hAnsi="Times New Roman" w:cs="Times New Roman"/>
        </w:rPr>
        <w:t xml:space="preserve">зависимости от относительной расчетной влажности воздуха </w:t>
      </w:r>
      <w:r w:rsidR="00ED354F" w:rsidRPr="006D4907">
        <w:rPr>
          <w:rFonts w:ascii="Times New Roman" w:hAnsi="Times New Roman" w:cs="Times New Roman"/>
          <w:noProof/>
          <w:position w:val="-8"/>
        </w:rPr>
        <w:drawing>
          <wp:inline distT="0" distB="0" distL="0" distR="0" wp14:anchorId="2F4F696E" wp14:editId="266523E9">
            <wp:extent cx="143510" cy="16383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rPr>
        <w:t xml:space="preserve">, при которой будет эксплуатироваться рассматриваемая конструкция, и от расхода цемента. </w:t>
      </w:r>
    </w:p>
    <w:p w14:paraId="5C88A336" w14:textId="51FA42E9"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00EA34E6"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9.6</w:t>
      </w:r>
    </w:p>
    <w:p w14:paraId="33FC0CB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800"/>
        <w:gridCol w:w="1800"/>
        <w:gridCol w:w="1650"/>
        <w:gridCol w:w="1800"/>
      </w:tblGrid>
      <w:tr w:rsidR="006D4907" w:rsidRPr="006D4907" w14:paraId="24EB4C95"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805B96" w14:textId="2181188F"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Расход цемента на 1 м</w:t>
            </w:r>
            <w:r w:rsidR="00ED354F" w:rsidRPr="006D4907">
              <w:rPr>
                <w:rFonts w:ascii="Times New Roman" w:hAnsi="Times New Roman" w:cs="Times New Roman"/>
                <w:noProof/>
                <w:position w:val="-10"/>
                <w:sz w:val="18"/>
                <w:szCs w:val="18"/>
              </w:rPr>
              <w:drawing>
                <wp:inline distT="0" distB="0" distL="0" distR="0" wp14:anchorId="148C6F30" wp14:editId="08C8FC3B">
                  <wp:extent cx="102235" cy="21145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бетона, кг </w:t>
            </w:r>
          </w:p>
        </w:tc>
        <w:tc>
          <w:tcPr>
            <w:tcW w:w="70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67B0C" w14:textId="34BAC52A"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Влажность бетона по массе </w:t>
            </w:r>
            <w:r w:rsidR="00ED354F" w:rsidRPr="006D4907">
              <w:rPr>
                <w:rFonts w:ascii="Times New Roman" w:hAnsi="Times New Roman" w:cs="Times New Roman"/>
                <w:noProof/>
                <w:position w:val="-11"/>
                <w:sz w:val="18"/>
                <w:szCs w:val="18"/>
              </w:rPr>
              <w:drawing>
                <wp:inline distT="0" distB="0" distL="0" distR="0" wp14:anchorId="6A925030" wp14:editId="4B9881DC">
                  <wp:extent cx="211455"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sz w:val="18"/>
                <w:szCs w:val="18"/>
              </w:rPr>
              <w:t>·10</w:t>
            </w:r>
            <w:r w:rsidR="00ED354F" w:rsidRPr="006D4907">
              <w:rPr>
                <w:rFonts w:ascii="Times New Roman" w:hAnsi="Times New Roman" w:cs="Times New Roman"/>
                <w:noProof/>
                <w:position w:val="-10"/>
                <w:sz w:val="18"/>
                <w:szCs w:val="18"/>
              </w:rPr>
              <w:drawing>
                <wp:inline distT="0" distB="0" distL="0" distR="0" wp14:anchorId="0A1B33C8" wp14:editId="1EF39942">
                  <wp:extent cx="102235" cy="21145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кг/кг, при относительной расчетной влажности воздуха </w:t>
            </w:r>
            <w:r w:rsidR="00ED354F" w:rsidRPr="006D4907">
              <w:rPr>
                <w:rFonts w:ascii="Times New Roman" w:hAnsi="Times New Roman" w:cs="Times New Roman"/>
                <w:noProof/>
                <w:position w:val="-8"/>
                <w:sz w:val="18"/>
                <w:szCs w:val="18"/>
              </w:rPr>
              <w:drawing>
                <wp:inline distT="0" distB="0" distL="0" distR="0" wp14:anchorId="509E3A2D" wp14:editId="04FBA316">
                  <wp:extent cx="143510" cy="16383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sz w:val="18"/>
                <w:szCs w:val="18"/>
              </w:rPr>
              <w:t xml:space="preserve">, % </w:t>
            </w:r>
          </w:p>
        </w:tc>
      </w:tr>
      <w:tr w:rsidR="006D4907" w:rsidRPr="006D4907" w14:paraId="1FCD18DF"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E5C612"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C87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6B66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162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20E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r>
      <w:tr w:rsidR="006D4907" w:rsidRPr="006D4907" w14:paraId="3984AED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FF3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3E8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35A6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11B0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663F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r>
      <w:tr w:rsidR="006D4907" w:rsidRPr="006D4907" w14:paraId="20B70D2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4B1A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0CA1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6579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BC1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876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r>
      <w:tr w:rsidR="006D4907" w:rsidRPr="006D4907" w14:paraId="1F86824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1888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0B0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168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CD7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F9C9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r>
      <w:tr w:rsidR="006D4907" w:rsidRPr="006D4907" w14:paraId="72859F6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1A82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lastRenderedPageBreak/>
              <w:t xml:space="preserve">500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CB4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11A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30C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8EE9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3,8 </w:t>
            </w:r>
          </w:p>
        </w:tc>
      </w:tr>
      <w:tr w:rsidR="006D4907" w:rsidRPr="006D4907" w14:paraId="72A3795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0DA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127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EF2F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B0C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D40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5,4 </w:t>
            </w:r>
          </w:p>
        </w:tc>
      </w:tr>
      <w:tr w:rsidR="006D4907" w:rsidRPr="006D4907" w14:paraId="5E2CDC1F"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3811D" w14:textId="1CF5920A"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Примечание - Промежуточные значения </w:t>
            </w:r>
            <w:r w:rsidR="00ED354F" w:rsidRPr="006D4907">
              <w:rPr>
                <w:rFonts w:ascii="Times New Roman" w:hAnsi="Times New Roman" w:cs="Times New Roman"/>
                <w:noProof/>
                <w:position w:val="-11"/>
                <w:sz w:val="18"/>
                <w:szCs w:val="18"/>
              </w:rPr>
              <w:drawing>
                <wp:inline distT="0" distB="0" distL="0" distR="0" wp14:anchorId="612AA4DD" wp14:editId="571D5FEB">
                  <wp:extent cx="211455" cy="2317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sz w:val="18"/>
                <w:szCs w:val="18"/>
              </w:rPr>
              <w:t>принимаются по линейной интерполяции.</w:t>
            </w:r>
          </w:p>
        </w:tc>
      </w:tr>
    </w:tbl>
    <w:p w14:paraId="7A05800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A90EB8E" w14:textId="0FC30C7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Таблица 9.6 (Измененная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4A956C3" w14:textId="77777777" w:rsidR="00000000" w:rsidRPr="006D4907" w:rsidRDefault="002060EA">
      <w:pPr>
        <w:pStyle w:val="FORMATTEXT"/>
        <w:ind w:firstLine="568"/>
        <w:jc w:val="both"/>
        <w:rPr>
          <w:rFonts w:ascii="Times New Roman" w:hAnsi="Times New Roman" w:cs="Times New Roman"/>
        </w:rPr>
      </w:pPr>
    </w:p>
    <w:p w14:paraId="1F726F2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применении пористых заполнителей влажность бетона следует увеличивать на значение</w:t>
      </w:r>
    </w:p>
    <w:p w14:paraId="041FE067" w14:textId="77777777" w:rsidR="00000000" w:rsidRPr="006D4907" w:rsidRDefault="002060EA">
      <w:pPr>
        <w:pStyle w:val="FORMATTEXT"/>
        <w:ind w:firstLine="568"/>
        <w:jc w:val="both"/>
        <w:rPr>
          <w:rFonts w:ascii="Times New Roman" w:hAnsi="Times New Roman" w:cs="Times New Roman"/>
        </w:rPr>
      </w:pPr>
    </w:p>
    <w:p w14:paraId="55F074BB" w14:textId="24E6067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3C03AE4B" wp14:editId="6754379A">
            <wp:extent cx="1323975" cy="26606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23975" cy="266065"/>
                    </a:xfrm>
                    <a:prstGeom prst="rect">
                      <a:avLst/>
                    </a:prstGeom>
                    <a:noFill/>
                    <a:ln>
                      <a:noFill/>
                    </a:ln>
                  </pic:spPr>
                </pic:pic>
              </a:graphicData>
            </a:graphic>
          </wp:inline>
        </w:drawing>
      </w:r>
      <w:r w:rsidR="002060EA" w:rsidRPr="006D4907">
        <w:rPr>
          <w:rFonts w:ascii="Times New Roman" w:hAnsi="Times New Roman" w:cs="Times New Roman"/>
        </w:rPr>
        <w:t xml:space="preserve">;                                            (9.6) </w:t>
      </w:r>
    </w:p>
    <w:p w14:paraId="04BB154F" w14:textId="77777777" w:rsidR="00000000" w:rsidRPr="006D4907" w:rsidRDefault="002060EA">
      <w:pPr>
        <w:pStyle w:val="FORMATTEXT"/>
        <w:jc w:val="both"/>
        <w:rPr>
          <w:rFonts w:ascii="Times New Roman" w:hAnsi="Times New Roman" w:cs="Times New Roman"/>
        </w:rPr>
      </w:pPr>
    </w:p>
    <w:p w14:paraId="182D3658" w14:textId="77777777" w:rsidR="00000000" w:rsidRPr="006D4907" w:rsidRDefault="002060EA">
      <w:pPr>
        <w:pStyle w:val="FORMATTEXT"/>
        <w:jc w:val="both"/>
        <w:rPr>
          <w:rFonts w:ascii="Times New Roman" w:hAnsi="Times New Roman" w:cs="Times New Roman"/>
        </w:rPr>
      </w:pPr>
    </w:p>
    <w:p w14:paraId="198A7BC1" w14:textId="04876D31"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74423E52" wp14:editId="56548BE3">
            <wp:extent cx="259080" cy="2317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часть эксплуатационной объемной влажности бетона, обусловленная наличием в нем крупного пористого заполнителя, м</w:t>
      </w:r>
      <w:r w:rsidR="00ED354F" w:rsidRPr="006D4907">
        <w:rPr>
          <w:rFonts w:ascii="Times New Roman" w:hAnsi="Times New Roman" w:cs="Times New Roman"/>
          <w:noProof/>
          <w:position w:val="-10"/>
        </w:rPr>
        <w:drawing>
          <wp:inline distT="0" distB="0" distL="0" distR="0" wp14:anchorId="2C5DD025" wp14:editId="2E8E64DE">
            <wp:extent cx="102235" cy="21145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/м</w:t>
      </w:r>
      <w:r w:rsidR="00ED354F" w:rsidRPr="006D4907">
        <w:rPr>
          <w:rFonts w:ascii="Times New Roman" w:hAnsi="Times New Roman" w:cs="Times New Roman"/>
          <w:noProof/>
          <w:position w:val="-10"/>
        </w:rPr>
        <w:drawing>
          <wp:inline distT="0" distB="0" distL="0" distR="0" wp14:anchorId="2606D4C3" wp14:editId="48256BA2">
            <wp:extent cx="102235" cy="21145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w:t>
      </w:r>
    </w:p>
    <w:p w14:paraId="70BA4DE9" w14:textId="57EBF6FD"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F1D14F4" wp14:editId="5EE6D0FA">
            <wp:extent cx="191135"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2060EA" w:rsidRPr="006D4907">
        <w:rPr>
          <w:rFonts w:ascii="Times New Roman" w:hAnsi="Times New Roman" w:cs="Times New Roman"/>
        </w:rPr>
        <w:t>- относительный объем пористого заполнителя в бетоне;</w:t>
      </w:r>
    </w:p>
    <w:p w14:paraId="364BE9B1" w14:textId="77777777" w:rsidR="00000000" w:rsidRPr="006D4907" w:rsidRDefault="002060EA">
      <w:pPr>
        <w:pStyle w:val="FORMATTEXT"/>
        <w:ind w:firstLine="568"/>
        <w:jc w:val="both"/>
        <w:rPr>
          <w:rFonts w:ascii="Times New Roman" w:hAnsi="Times New Roman" w:cs="Times New Roman"/>
        </w:rPr>
      </w:pPr>
    </w:p>
    <w:p w14:paraId="1951037E" w14:textId="6D0C8605"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49B9C5DB" wp14:editId="54737997">
            <wp:extent cx="122555" cy="16383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2060EA" w:rsidRPr="006D4907">
        <w:rPr>
          <w:rFonts w:ascii="Times New Roman" w:hAnsi="Times New Roman" w:cs="Times New Roman"/>
        </w:rPr>
        <w:t>- плотность бетона в сухом состоянии, кг/м</w:t>
      </w:r>
      <w:r w:rsidRPr="006D4907">
        <w:rPr>
          <w:rFonts w:ascii="Times New Roman" w:hAnsi="Times New Roman" w:cs="Times New Roman"/>
          <w:noProof/>
          <w:position w:val="-10"/>
        </w:rPr>
        <w:drawing>
          <wp:inline distT="0" distB="0" distL="0" distR="0" wp14:anchorId="76E84E14" wp14:editId="560357A6">
            <wp:extent cx="102235" cy="21145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53FFCA98" w14:textId="77777777" w:rsidR="00000000" w:rsidRPr="006D4907" w:rsidRDefault="002060EA">
      <w:pPr>
        <w:pStyle w:val="FORMATTEXT"/>
        <w:ind w:firstLine="568"/>
        <w:jc w:val="both"/>
        <w:rPr>
          <w:rFonts w:ascii="Times New Roman" w:hAnsi="Times New Roman" w:cs="Times New Roman"/>
        </w:rPr>
      </w:pPr>
    </w:p>
    <w:p w14:paraId="170C108C" w14:textId="2E40BFDE"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49084835" wp14:editId="68876BD5">
            <wp:extent cx="266065" cy="2317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2060EA" w:rsidRPr="006D4907">
        <w:rPr>
          <w:rFonts w:ascii="Times New Roman" w:hAnsi="Times New Roman" w:cs="Times New Roman"/>
        </w:rPr>
        <w:t>- равновесная влажность заполнителя по массе,</w:t>
      </w:r>
      <w:r w:rsidR="002060EA" w:rsidRPr="006D4907">
        <w:rPr>
          <w:rFonts w:ascii="Times New Roman" w:hAnsi="Times New Roman" w:cs="Times New Roman"/>
        </w:rPr>
        <w:t xml:space="preserve"> кг/кг.</w:t>
      </w:r>
    </w:p>
    <w:p w14:paraId="44E390D8" w14:textId="77777777" w:rsidR="00000000" w:rsidRPr="006D4907" w:rsidRDefault="002060EA">
      <w:pPr>
        <w:pStyle w:val="FORMATTEXT"/>
        <w:ind w:firstLine="568"/>
        <w:jc w:val="both"/>
        <w:rPr>
          <w:rFonts w:ascii="Times New Roman" w:hAnsi="Times New Roman" w:cs="Times New Roman"/>
        </w:rPr>
      </w:pPr>
    </w:p>
    <w:p w14:paraId="69387AF8" w14:textId="7F2B0A7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керамзита среднюю равновесную влажность </w:t>
      </w:r>
      <w:r w:rsidR="00ED354F" w:rsidRPr="006D4907">
        <w:rPr>
          <w:rFonts w:ascii="Times New Roman" w:hAnsi="Times New Roman" w:cs="Times New Roman"/>
          <w:noProof/>
          <w:position w:val="-11"/>
        </w:rPr>
        <w:drawing>
          <wp:inline distT="0" distB="0" distL="0" distR="0" wp14:anchorId="5DC6E54E" wp14:editId="2DE9D8B3">
            <wp:extent cx="266065"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6D4907">
        <w:rPr>
          <w:rFonts w:ascii="Times New Roman" w:hAnsi="Times New Roman" w:cs="Times New Roman"/>
        </w:rPr>
        <w:t xml:space="preserve">по массе принимают по таблице 9.7 в зависимости от относительной расчетной влажности воздуха </w:t>
      </w:r>
      <w:r w:rsidR="00ED354F" w:rsidRPr="006D4907">
        <w:rPr>
          <w:rFonts w:ascii="Times New Roman" w:hAnsi="Times New Roman" w:cs="Times New Roman"/>
          <w:noProof/>
          <w:position w:val="-8"/>
        </w:rPr>
        <w:drawing>
          <wp:inline distT="0" distB="0" distL="0" distR="0" wp14:anchorId="3257C930" wp14:editId="5050A272">
            <wp:extent cx="143510" cy="16383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rPr>
        <w:t xml:space="preserve">помещения, где будут эксплуатироваться </w:t>
      </w:r>
      <w:r w:rsidRPr="006D4907">
        <w:rPr>
          <w:rFonts w:ascii="Times New Roman" w:hAnsi="Times New Roman" w:cs="Times New Roman"/>
        </w:rPr>
        <w:t>бетонные или железобетонные конструкции.</w:t>
      </w:r>
    </w:p>
    <w:p w14:paraId="36D26764" w14:textId="77777777" w:rsidR="00000000" w:rsidRPr="006D4907" w:rsidRDefault="002060EA">
      <w:pPr>
        <w:pStyle w:val="FORMATTEXT"/>
        <w:ind w:firstLine="568"/>
        <w:jc w:val="both"/>
        <w:rPr>
          <w:rFonts w:ascii="Times New Roman" w:hAnsi="Times New Roman" w:cs="Times New Roman"/>
        </w:rPr>
      </w:pPr>
    </w:p>
    <w:p w14:paraId="40D5455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9.7</w:t>
      </w:r>
    </w:p>
    <w:p w14:paraId="50D2D90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6D4907" w:rsidRPr="006D4907" w14:paraId="11B5EC7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DA083" w14:textId="6D61CBEC"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Относительная расчетная влажность воздуха </w:t>
            </w:r>
            <w:r w:rsidR="00ED354F" w:rsidRPr="006D4907">
              <w:rPr>
                <w:rFonts w:ascii="Times New Roman" w:hAnsi="Times New Roman" w:cs="Times New Roman"/>
                <w:noProof/>
                <w:position w:val="-8"/>
                <w:sz w:val="18"/>
                <w:szCs w:val="18"/>
              </w:rPr>
              <w:drawing>
                <wp:inline distT="0" distB="0" distL="0" distR="0" wp14:anchorId="6CCE06D5" wp14:editId="189D80C5">
                  <wp:extent cx="143510" cy="16383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sz w:val="18"/>
                <w:szCs w:val="18"/>
              </w:rPr>
              <w:t xml:space="preserve">, %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3A4CC" w14:textId="0D6A4B0E"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Равновесная влажность керамзита </w:t>
            </w:r>
            <w:r w:rsidR="00ED354F" w:rsidRPr="006D4907">
              <w:rPr>
                <w:rFonts w:ascii="Times New Roman" w:hAnsi="Times New Roman" w:cs="Times New Roman"/>
                <w:noProof/>
                <w:position w:val="-11"/>
                <w:sz w:val="18"/>
                <w:szCs w:val="18"/>
              </w:rPr>
              <w:drawing>
                <wp:inline distT="0" distB="0" distL="0" distR="0" wp14:anchorId="36E915C3" wp14:editId="4AA740B5">
                  <wp:extent cx="266065" cy="2317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6D4907">
              <w:rPr>
                <w:rFonts w:ascii="Times New Roman" w:hAnsi="Times New Roman" w:cs="Times New Roman"/>
                <w:sz w:val="18"/>
                <w:szCs w:val="18"/>
              </w:rPr>
              <w:t xml:space="preserve">, кг/кг </w:t>
            </w:r>
          </w:p>
        </w:tc>
      </w:tr>
      <w:tr w:rsidR="006D4907" w:rsidRPr="006D4907" w14:paraId="5E789EA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D80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A5E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0,006 </w:t>
            </w:r>
          </w:p>
        </w:tc>
      </w:tr>
      <w:tr w:rsidR="006D4907" w:rsidRPr="006D4907" w14:paraId="62BA4ED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A4D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E69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0,0075 </w:t>
            </w:r>
          </w:p>
        </w:tc>
      </w:tr>
      <w:tr w:rsidR="006D4907" w:rsidRPr="006D4907" w14:paraId="0969EAB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E89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760D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0,012 </w:t>
            </w:r>
          </w:p>
        </w:tc>
      </w:tr>
      <w:tr w:rsidR="006D4907" w:rsidRPr="006D4907" w14:paraId="12866D03"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E88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713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0,015 </w:t>
            </w:r>
          </w:p>
        </w:tc>
      </w:tr>
      <w:tr w:rsidR="006D4907" w:rsidRPr="006D4907" w14:paraId="06D26A46"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0C3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B87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0,028 </w:t>
            </w:r>
          </w:p>
        </w:tc>
      </w:tr>
    </w:tbl>
    <w:p w14:paraId="5143BD6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EC5BC3A" w14:textId="5A4CA9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Относительную расчетную влажность воздуха </w:t>
      </w:r>
      <w:r w:rsidR="00ED354F" w:rsidRPr="006D4907">
        <w:rPr>
          <w:rFonts w:ascii="Times New Roman" w:hAnsi="Times New Roman" w:cs="Times New Roman"/>
          <w:noProof/>
          <w:position w:val="-8"/>
        </w:rPr>
        <w:drawing>
          <wp:inline distT="0" distB="0" distL="0" distR="0" wp14:anchorId="26F4A166" wp14:editId="4A23CBC2">
            <wp:extent cx="143510" cy="16383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rPr>
        <w:t>в помещениях жилых зданий принимают равной 75%.</w:t>
      </w:r>
    </w:p>
    <w:p w14:paraId="72D2C0E1" w14:textId="77777777" w:rsidR="00000000" w:rsidRPr="006D4907" w:rsidRDefault="002060EA">
      <w:pPr>
        <w:pStyle w:val="FORMATTEXT"/>
        <w:ind w:firstLine="568"/>
        <w:jc w:val="both"/>
        <w:rPr>
          <w:rFonts w:ascii="Times New Roman" w:hAnsi="Times New Roman" w:cs="Times New Roman"/>
        </w:rPr>
      </w:pPr>
    </w:p>
    <w:p w14:paraId="1A3E605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Относительную расчетную влажность воздуха в помещениях промышленных зданий принимают в зависимости от влажности воздуха в помещении по таблице 9.8.</w:t>
      </w:r>
    </w:p>
    <w:p w14:paraId="6602B2F5" w14:textId="77777777" w:rsidR="00000000" w:rsidRPr="006D4907" w:rsidRDefault="002060EA">
      <w:pPr>
        <w:pStyle w:val="FORMATTEXT"/>
        <w:ind w:firstLine="568"/>
        <w:jc w:val="both"/>
        <w:rPr>
          <w:rFonts w:ascii="Times New Roman" w:hAnsi="Times New Roman" w:cs="Times New Roman"/>
        </w:rPr>
      </w:pPr>
    </w:p>
    <w:p w14:paraId="10985A8A"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9.8</w:t>
      </w:r>
    </w:p>
    <w:p w14:paraId="3FD62B7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4050"/>
      </w:tblGrid>
      <w:tr w:rsidR="006D4907" w:rsidRPr="006D4907" w14:paraId="670D1E20"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D30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Влажность </w:t>
            </w:r>
            <w:r w:rsidRPr="006D4907">
              <w:rPr>
                <w:rFonts w:ascii="Times New Roman" w:hAnsi="Times New Roman" w:cs="Times New Roman"/>
                <w:sz w:val="18"/>
                <w:szCs w:val="18"/>
              </w:rPr>
              <w:t xml:space="preserve">воздуха в помещении, %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FA797" w14:textId="43483D38"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Относительная расчетная влажность воздуха в помещениях промышленных зданий </w:t>
            </w:r>
            <w:r w:rsidR="00ED354F" w:rsidRPr="006D4907">
              <w:rPr>
                <w:rFonts w:ascii="Times New Roman" w:hAnsi="Times New Roman" w:cs="Times New Roman"/>
                <w:noProof/>
                <w:position w:val="-8"/>
                <w:sz w:val="18"/>
                <w:szCs w:val="18"/>
              </w:rPr>
              <w:drawing>
                <wp:inline distT="0" distB="0" distL="0" distR="0" wp14:anchorId="11E08B71" wp14:editId="6F12E781">
                  <wp:extent cx="143510" cy="1638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6D4907">
              <w:rPr>
                <w:rFonts w:ascii="Times New Roman" w:hAnsi="Times New Roman" w:cs="Times New Roman"/>
                <w:sz w:val="18"/>
                <w:szCs w:val="18"/>
              </w:rPr>
              <w:t xml:space="preserve">, % </w:t>
            </w:r>
          </w:p>
        </w:tc>
      </w:tr>
      <w:tr w:rsidR="006D4907" w:rsidRPr="006D4907" w14:paraId="3B7C6399"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99C6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60-90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1C8A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r>
      <w:tr w:rsidR="006D4907" w:rsidRPr="006D4907" w14:paraId="49068707"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5BAC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30-60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A2D3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r>
      <w:tr w:rsidR="006D4907" w:rsidRPr="006D4907" w14:paraId="2E59C093"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6F9C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10-30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8FF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r>
    </w:tbl>
    <w:p w14:paraId="72405DDF" w14:textId="77777777" w:rsidR="006D4907" w:rsidRDefault="006D4907">
      <w:pPr>
        <w:pStyle w:val="FORMATTEXT"/>
        <w:ind w:firstLine="568"/>
        <w:jc w:val="both"/>
        <w:rPr>
          <w:rFonts w:ascii="Times New Roman" w:hAnsi="Times New Roman" w:cs="Times New Roman"/>
        </w:rPr>
      </w:pPr>
    </w:p>
    <w:p w14:paraId="0A2C0709" w14:textId="08E5C84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При эксплуатации железобетонных конструкций во влажных условиях или в первый </w:t>
      </w:r>
      <w:r w:rsidRPr="006D4907">
        <w:rPr>
          <w:rFonts w:ascii="Times New Roman" w:hAnsi="Times New Roman" w:cs="Times New Roman"/>
        </w:rPr>
        <w:t>месяц влажного твердения бетона, когда все поры и капилляры заполнены водой, максимальную равновесную влажность бетона определяют по формуле</w:t>
      </w:r>
    </w:p>
    <w:p w14:paraId="5616AA40" w14:textId="77777777" w:rsidR="00000000" w:rsidRPr="006D4907" w:rsidRDefault="002060EA">
      <w:pPr>
        <w:pStyle w:val="FORMATTEXT"/>
        <w:ind w:firstLine="568"/>
        <w:jc w:val="both"/>
        <w:rPr>
          <w:rFonts w:ascii="Times New Roman" w:hAnsi="Times New Roman" w:cs="Times New Roman"/>
        </w:rPr>
      </w:pPr>
    </w:p>
    <w:p w14:paraId="3E8E4C1E" w14:textId="480C326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6E52292B" wp14:editId="4A3E032A">
            <wp:extent cx="1146175" cy="2730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46175" cy="273050"/>
                    </a:xfrm>
                    <a:prstGeom prst="rect">
                      <a:avLst/>
                    </a:prstGeom>
                    <a:noFill/>
                    <a:ln>
                      <a:noFill/>
                    </a:ln>
                  </pic:spPr>
                </pic:pic>
              </a:graphicData>
            </a:graphic>
          </wp:inline>
        </w:drawing>
      </w:r>
      <w:r w:rsidR="002060EA" w:rsidRPr="006D4907">
        <w:rPr>
          <w:rFonts w:ascii="Times New Roman" w:hAnsi="Times New Roman" w:cs="Times New Roman"/>
        </w:rPr>
        <w:t xml:space="preserve">,                                             (9.7) </w:t>
      </w:r>
    </w:p>
    <w:p w14:paraId="740ADFD4" w14:textId="77777777" w:rsidR="00000000" w:rsidRPr="006D4907" w:rsidRDefault="002060EA">
      <w:pPr>
        <w:pStyle w:val="FORMATTEXT"/>
        <w:jc w:val="both"/>
        <w:rPr>
          <w:rFonts w:ascii="Times New Roman" w:hAnsi="Times New Roman" w:cs="Times New Roman"/>
        </w:rPr>
      </w:pPr>
    </w:p>
    <w:p w14:paraId="6039CC6A" w14:textId="77777777" w:rsidR="00000000" w:rsidRPr="006D4907" w:rsidRDefault="002060EA">
      <w:pPr>
        <w:pStyle w:val="FORMATTEXT"/>
        <w:jc w:val="both"/>
        <w:rPr>
          <w:rFonts w:ascii="Times New Roman" w:hAnsi="Times New Roman" w:cs="Times New Roman"/>
        </w:rPr>
      </w:pPr>
    </w:p>
    <w:p w14:paraId="2463D6DA"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где П - пористость бето</w:t>
      </w:r>
      <w:r w:rsidRPr="006D4907">
        <w:rPr>
          <w:rFonts w:ascii="Times New Roman" w:hAnsi="Times New Roman" w:cs="Times New Roman"/>
        </w:rPr>
        <w:t xml:space="preserve">на; </w:t>
      </w:r>
    </w:p>
    <w:p w14:paraId="25362298" w14:textId="4C7A4CE3"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61023C86" wp14:editId="1477A179">
            <wp:extent cx="211455"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 плотность воды, равная 1000 кг/м</w:t>
      </w:r>
      <w:r w:rsidRPr="006D4907">
        <w:rPr>
          <w:rFonts w:ascii="Times New Roman" w:hAnsi="Times New Roman" w:cs="Times New Roman"/>
          <w:noProof/>
          <w:position w:val="-10"/>
        </w:rPr>
        <w:drawing>
          <wp:inline distT="0" distB="0" distL="0" distR="0" wp14:anchorId="2DD8BBB8" wp14:editId="40986228">
            <wp:extent cx="102235" cy="21145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28D9D9F1" w14:textId="77777777" w:rsidR="00000000" w:rsidRPr="006D4907" w:rsidRDefault="002060EA">
      <w:pPr>
        <w:pStyle w:val="FORMATTEXT"/>
        <w:ind w:firstLine="568"/>
        <w:jc w:val="both"/>
        <w:rPr>
          <w:rFonts w:ascii="Times New Roman" w:hAnsi="Times New Roman" w:cs="Times New Roman"/>
        </w:rPr>
      </w:pPr>
    </w:p>
    <w:p w14:paraId="488AB948" w14:textId="7566D417"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0"/>
        </w:rPr>
        <w:drawing>
          <wp:inline distT="0" distB="0" distL="0" distR="0" wp14:anchorId="6EA64FEB" wp14:editId="1A316E72">
            <wp:extent cx="163830" cy="21145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002060EA" w:rsidRPr="006D4907">
        <w:rPr>
          <w:rFonts w:ascii="Times New Roman" w:hAnsi="Times New Roman" w:cs="Times New Roman"/>
        </w:rPr>
        <w:t>- плотность бетона естественной влажности.</w:t>
      </w:r>
    </w:p>
    <w:p w14:paraId="0CF2EAFB" w14:textId="77777777" w:rsidR="00000000" w:rsidRPr="006D4907" w:rsidRDefault="002060EA">
      <w:pPr>
        <w:pStyle w:val="FORMATTEXT"/>
        <w:ind w:firstLine="568"/>
        <w:jc w:val="both"/>
        <w:rPr>
          <w:rFonts w:ascii="Times New Roman" w:hAnsi="Times New Roman" w:cs="Times New Roman"/>
        </w:rPr>
      </w:pPr>
    </w:p>
    <w:p w14:paraId="5E2D614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Наибольшая влажность бетона наблюдается непосредственно после и</w:t>
      </w:r>
      <w:r w:rsidRPr="006D4907">
        <w:rPr>
          <w:rFonts w:ascii="Times New Roman" w:hAnsi="Times New Roman" w:cs="Times New Roman"/>
        </w:rPr>
        <w:t>зготовления железобетонной конструкции, по мере твердения бетон высыхает. Поэтому необходимо рассматривать возможность хрупкого разрушения бетона при пожаре как во время строительства и пуска объекта в эксплуатацию, так и в процессе эксплуатации сооружения</w:t>
      </w:r>
      <w:r w:rsidRPr="006D4907">
        <w:rPr>
          <w:rFonts w:ascii="Times New Roman" w:hAnsi="Times New Roman" w:cs="Times New Roman"/>
        </w:rPr>
        <w:t xml:space="preserve"> в зависимости от относительной расчетной влажности воздуха.</w:t>
      </w:r>
    </w:p>
    <w:p w14:paraId="0DF975DA" w14:textId="77777777" w:rsidR="00000000" w:rsidRPr="006D4907" w:rsidRDefault="002060EA">
      <w:pPr>
        <w:pStyle w:val="FORMATTEXT"/>
        <w:ind w:firstLine="568"/>
        <w:jc w:val="both"/>
        <w:rPr>
          <w:rFonts w:ascii="Times New Roman" w:hAnsi="Times New Roman" w:cs="Times New Roman"/>
        </w:rPr>
      </w:pPr>
    </w:p>
    <w:p w14:paraId="362AE13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По значению критерия </w:t>
      </w:r>
      <w:r w:rsidRPr="006D4907">
        <w:rPr>
          <w:rFonts w:ascii="Times New Roman" w:hAnsi="Times New Roman" w:cs="Times New Roman"/>
          <w:i/>
          <w:iCs/>
        </w:rPr>
        <w:t>F</w:t>
      </w:r>
      <w:r w:rsidRPr="006D4907">
        <w:rPr>
          <w:rFonts w:ascii="Times New Roman" w:hAnsi="Times New Roman" w:cs="Times New Roman"/>
        </w:rPr>
        <w:t xml:space="preserve"> устанавливают возможность хрупкого разрушения бетона при пожаре.</w:t>
      </w:r>
    </w:p>
    <w:p w14:paraId="260FF871" w14:textId="77777777" w:rsidR="00000000" w:rsidRPr="006D4907" w:rsidRDefault="002060EA">
      <w:pPr>
        <w:pStyle w:val="FORMATTEXT"/>
        <w:ind w:firstLine="568"/>
        <w:jc w:val="both"/>
        <w:rPr>
          <w:rFonts w:ascii="Times New Roman" w:hAnsi="Times New Roman" w:cs="Times New Roman"/>
        </w:rPr>
      </w:pPr>
    </w:p>
    <w:p w14:paraId="4DBAD6A0" w14:textId="032294C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w:t>
      </w:r>
      <w:r w:rsidR="00ED354F" w:rsidRPr="006D4907">
        <w:rPr>
          <w:rFonts w:ascii="Times New Roman" w:hAnsi="Times New Roman" w:cs="Times New Roman"/>
          <w:noProof/>
          <w:position w:val="-8"/>
        </w:rPr>
        <w:drawing>
          <wp:inline distT="0" distB="0" distL="0" distR="0" wp14:anchorId="7D54CE8C" wp14:editId="736BA194">
            <wp:extent cx="273050" cy="16383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73050" cy="163830"/>
                    </a:xfrm>
                    <a:prstGeom prst="rect">
                      <a:avLst/>
                    </a:prstGeom>
                    <a:noFill/>
                    <a:ln>
                      <a:noFill/>
                    </a:ln>
                  </pic:spPr>
                </pic:pic>
              </a:graphicData>
            </a:graphic>
          </wp:inline>
        </w:drawing>
      </w:r>
      <w:r w:rsidRPr="006D4907">
        <w:rPr>
          <w:rFonts w:ascii="Times New Roman" w:hAnsi="Times New Roman" w:cs="Times New Roman"/>
        </w:rPr>
        <w:t>4 бетон не будет подвержен хрупкому взрывообразному разрушению пр</w:t>
      </w:r>
      <w:r w:rsidRPr="006D4907">
        <w:rPr>
          <w:rFonts w:ascii="Times New Roman" w:hAnsi="Times New Roman" w:cs="Times New Roman"/>
        </w:rPr>
        <w:t>и пожаре, и дополнительные мероприятия по защите конструкций от хрупкого разрушения при пожаре не требуются.</w:t>
      </w:r>
    </w:p>
    <w:p w14:paraId="13C88E38" w14:textId="77777777" w:rsidR="00000000" w:rsidRPr="006D4907" w:rsidRDefault="002060EA">
      <w:pPr>
        <w:pStyle w:val="FORMATTEXT"/>
        <w:ind w:firstLine="568"/>
        <w:jc w:val="both"/>
        <w:rPr>
          <w:rFonts w:ascii="Times New Roman" w:hAnsi="Times New Roman" w:cs="Times New Roman"/>
        </w:rPr>
      </w:pPr>
    </w:p>
    <w:p w14:paraId="1004C8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4&lt;</w:t>
      </w:r>
      <w:r w:rsidRPr="006D4907">
        <w:rPr>
          <w:rFonts w:ascii="Times New Roman" w:hAnsi="Times New Roman" w:cs="Times New Roman"/>
          <w:i/>
          <w:iCs/>
        </w:rPr>
        <w:t>F</w:t>
      </w:r>
      <w:r w:rsidRPr="006D4907">
        <w:rPr>
          <w:rFonts w:ascii="Times New Roman" w:hAnsi="Times New Roman" w:cs="Times New Roman"/>
        </w:rPr>
        <w:t xml:space="preserve">&lt;6 бетон подвержен хрупкому разрушению при пожаре в конструкциях с напряжениями сжатия от длительной нормативной нагрузки в крайнем сжатом </w:t>
      </w:r>
      <w:r w:rsidRPr="006D4907">
        <w:rPr>
          <w:rFonts w:ascii="Times New Roman" w:hAnsi="Times New Roman" w:cs="Times New Roman"/>
        </w:rPr>
        <w:t>волокне бетона или в элементах толщиной менее 4 см. Необходима дальнейшая проверка возможности хрупкого разрушения бетона в конструкции в соответствии с 9.9.</w:t>
      </w:r>
    </w:p>
    <w:p w14:paraId="229AD447" w14:textId="77777777" w:rsidR="00000000" w:rsidRPr="006D4907" w:rsidRDefault="002060EA">
      <w:pPr>
        <w:pStyle w:val="FORMATTEXT"/>
        <w:ind w:firstLine="568"/>
        <w:jc w:val="both"/>
        <w:rPr>
          <w:rFonts w:ascii="Times New Roman" w:hAnsi="Times New Roman" w:cs="Times New Roman"/>
        </w:rPr>
      </w:pPr>
    </w:p>
    <w:p w14:paraId="28CE634A" w14:textId="179E272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w:t>
      </w:r>
      <w:r w:rsidR="00ED354F" w:rsidRPr="006D4907">
        <w:rPr>
          <w:rFonts w:ascii="Times New Roman" w:hAnsi="Times New Roman" w:cs="Times New Roman"/>
          <w:noProof/>
          <w:position w:val="-8"/>
        </w:rPr>
        <w:drawing>
          <wp:inline distT="0" distB="0" distL="0" distR="0" wp14:anchorId="3984CB85" wp14:editId="7058BED7">
            <wp:extent cx="273050" cy="16383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3050" cy="163830"/>
                    </a:xfrm>
                    <a:prstGeom prst="rect">
                      <a:avLst/>
                    </a:prstGeom>
                    <a:noFill/>
                    <a:ln>
                      <a:noFill/>
                    </a:ln>
                  </pic:spPr>
                </pic:pic>
              </a:graphicData>
            </a:graphic>
          </wp:inline>
        </w:drawing>
      </w:r>
      <w:r w:rsidRPr="006D4907">
        <w:rPr>
          <w:rFonts w:ascii="Times New Roman" w:hAnsi="Times New Roman" w:cs="Times New Roman"/>
        </w:rPr>
        <w:t>6 хрупкое разрушение бетона при пожаре неизбежно. Необход</w:t>
      </w:r>
      <w:r w:rsidRPr="006D4907">
        <w:rPr>
          <w:rFonts w:ascii="Times New Roman" w:hAnsi="Times New Roman" w:cs="Times New Roman"/>
        </w:rPr>
        <w:t>имо проведение мероприятий в соответствии с 9.14, 9.15.</w:t>
      </w:r>
    </w:p>
    <w:p w14:paraId="10C3C9E7" w14:textId="77777777" w:rsidR="00000000" w:rsidRPr="006D4907" w:rsidRDefault="002060EA">
      <w:pPr>
        <w:pStyle w:val="FORMATTEXT"/>
        <w:ind w:firstLine="568"/>
        <w:jc w:val="both"/>
        <w:rPr>
          <w:rFonts w:ascii="Times New Roman" w:hAnsi="Times New Roman" w:cs="Times New Roman"/>
        </w:rPr>
      </w:pPr>
    </w:p>
    <w:p w14:paraId="3FDF9983" w14:textId="3974A2E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01116E0" w14:textId="77777777" w:rsidR="00000000" w:rsidRPr="006D4907" w:rsidRDefault="002060EA">
      <w:pPr>
        <w:pStyle w:val="FORMATTEXT"/>
        <w:ind w:firstLine="568"/>
        <w:jc w:val="both"/>
        <w:rPr>
          <w:rFonts w:ascii="Times New Roman" w:hAnsi="Times New Roman" w:cs="Times New Roman"/>
        </w:rPr>
      </w:pPr>
    </w:p>
    <w:p w14:paraId="2AA75283" w14:textId="21973D8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9.8 Вывод о возможности хрупкого разрушения бетона при пожаре</w:t>
      </w:r>
      <w:r w:rsidRPr="006D4907">
        <w:rPr>
          <w:rFonts w:ascii="Times New Roman" w:hAnsi="Times New Roman" w:cs="Times New Roman"/>
        </w:rPr>
        <w:t xml:space="preserve"> в ненесущих конструкциях делают на основании средних значений критической влажности бетонов по массе </w:t>
      </w:r>
      <w:r w:rsidR="00ED354F" w:rsidRPr="006D4907">
        <w:rPr>
          <w:rFonts w:ascii="Times New Roman" w:hAnsi="Times New Roman" w:cs="Times New Roman"/>
          <w:noProof/>
          <w:position w:val="-12"/>
        </w:rPr>
        <w:drawing>
          <wp:inline distT="0" distB="0" distL="0" distR="0" wp14:anchorId="36806E21" wp14:editId="3E822376">
            <wp:extent cx="293370" cy="26606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 равных</w:t>
      </w:r>
    </w:p>
    <w:p w14:paraId="70153BD6" w14:textId="77777777" w:rsidR="00000000" w:rsidRPr="006D4907" w:rsidRDefault="002060EA">
      <w:pPr>
        <w:pStyle w:val="FORMATTEXT"/>
        <w:ind w:firstLine="568"/>
        <w:jc w:val="both"/>
        <w:rPr>
          <w:rFonts w:ascii="Times New Roman" w:hAnsi="Times New Roman" w:cs="Times New Roman"/>
        </w:rPr>
      </w:pPr>
    </w:p>
    <w:p w14:paraId="79A57CD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3% - для тяжелого бетона с крупным заполнителем из гранита;</w:t>
      </w:r>
    </w:p>
    <w:p w14:paraId="5CB27CB3" w14:textId="77777777" w:rsidR="00000000" w:rsidRPr="006D4907" w:rsidRDefault="002060EA">
      <w:pPr>
        <w:pStyle w:val="FORMATTEXT"/>
        <w:ind w:firstLine="568"/>
        <w:jc w:val="both"/>
        <w:rPr>
          <w:rFonts w:ascii="Times New Roman" w:hAnsi="Times New Roman" w:cs="Times New Roman"/>
        </w:rPr>
      </w:pPr>
    </w:p>
    <w:p w14:paraId="4666B4F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 - для тяжелого бетона с крупным заполнителем</w:t>
      </w:r>
      <w:r w:rsidRPr="006D4907">
        <w:rPr>
          <w:rFonts w:ascii="Times New Roman" w:hAnsi="Times New Roman" w:cs="Times New Roman"/>
        </w:rPr>
        <w:t xml:space="preserve"> из карбонатных пород;</w:t>
      </w:r>
    </w:p>
    <w:p w14:paraId="6D39750B" w14:textId="77777777" w:rsidR="00000000" w:rsidRPr="006D4907" w:rsidRDefault="002060EA">
      <w:pPr>
        <w:pStyle w:val="FORMATTEXT"/>
        <w:ind w:firstLine="568"/>
        <w:jc w:val="both"/>
        <w:rPr>
          <w:rFonts w:ascii="Times New Roman" w:hAnsi="Times New Roman" w:cs="Times New Roman"/>
        </w:rPr>
      </w:pPr>
    </w:p>
    <w:p w14:paraId="504C16D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5% - для легкого конструкционного бетона с крупным пористым заполнителем;</w:t>
      </w:r>
    </w:p>
    <w:p w14:paraId="1215FD78" w14:textId="77777777" w:rsidR="00000000" w:rsidRPr="006D4907" w:rsidRDefault="002060EA">
      <w:pPr>
        <w:pStyle w:val="FORMATTEXT"/>
        <w:ind w:firstLine="568"/>
        <w:jc w:val="both"/>
        <w:rPr>
          <w:rFonts w:ascii="Times New Roman" w:hAnsi="Times New Roman" w:cs="Times New Roman"/>
        </w:rPr>
      </w:pPr>
    </w:p>
    <w:p w14:paraId="70A9AE9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2% - для тяжелых силикатных бетонов.</w:t>
      </w:r>
    </w:p>
    <w:p w14:paraId="389CF549" w14:textId="77777777" w:rsidR="00000000" w:rsidRPr="006D4907" w:rsidRDefault="002060EA">
      <w:pPr>
        <w:pStyle w:val="FORMATTEXT"/>
        <w:ind w:firstLine="568"/>
        <w:jc w:val="both"/>
        <w:rPr>
          <w:rFonts w:ascii="Times New Roman" w:hAnsi="Times New Roman" w:cs="Times New Roman"/>
        </w:rPr>
      </w:pPr>
    </w:p>
    <w:p w14:paraId="787ABE2B" w14:textId="1AC936F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Если эксплуатационная влажность бетона </w:t>
      </w:r>
      <w:r w:rsidR="00ED354F" w:rsidRPr="006D4907">
        <w:rPr>
          <w:rFonts w:ascii="Times New Roman" w:hAnsi="Times New Roman" w:cs="Times New Roman"/>
          <w:noProof/>
          <w:position w:val="-11"/>
        </w:rPr>
        <w:drawing>
          <wp:inline distT="0" distB="0" distL="0" distR="0" wp14:anchorId="780DC665" wp14:editId="01A7BB4D">
            <wp:extent cx="211455" cy="2317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меньше критической влажности бетона по массе,</w:t>
      </w:r>
      <w:r w:rsidRPr="006D4907">
        <w:rPr>
          <w:rFonts w:ascii="Times New Roman" w:hAnsi="Times New Roman" w:cs="Times New Roman"/>
        </w:rPr>
        <w:t xml:space="preserve"> умноженной на плотность бетона:</w:t>
      </w:r>
      <w:r w:rsidR="00ED354F" w:rsidRPr="006D4907">
        <w:rPr>
          <w:rFonts w:ascii="Times New Roman" w:hAnsi="Times New Roman" w:cs="Times New Roman"/>
          <w:noProof/>
          <w:position w:val="-12"/>
        </w:rPr>
        <w:drawing>
          <wp:inline distT="0" distB="0" distL="0" distR="0" wp14:anchorId="43810BCC" wp14:editId="7059133C">
            <wp:extent cx="1036955" cy="26606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036955" cy="266065"/>
                    </a:xfrm>
                    <a:prstGeom prst="rect">
                      <a:avLst/>
                    </a:prstGeom>
                    <a:noFill/>
                    <a:ln>
                      <a:noFill/>
                    </a:ln>
                  </pic:spPr>
                </pic:pic>
              </a:graphicData>
            </a:graphic>
          </wp:inline>
        </w:drawing>
      </w:r>
      <w:r w:rsidRPr="006D4907">
        <w:rPr>
          <w:rFonts w:ascii="Times New Roman" w:hAnsi="Times New Roman" w:cs="Times New Roman"/>
        </w:rPr>
        <w:t>, то хрупкое разрушение бетона при пожаре не происходит.</w:t>
      </w:r>
    </w:p>
    <w:p w14:paraId="17DE70DC" w14:textId="77777777" w:rsidR="00000000" w:rsidRPr="006D4907" w:rsidRDefault="002060EA">
      <w:pPr>
        <w:pStyle w:val="FORMATTEXT"/>
        <w:ind w:firstLine="568"/>
        <w:jc w:val="both"/>
        <w:rPr>
          <w:rFonts w:ascii="Times New Roman" w:hAnsi="Times New Roman" w:cs="Times New Roman"/>
        </w:rPr>
      </w:pPr>
    </w:p>
    <w:p w14:paraId="4B9C578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Проверка возможности хрупкого разрушения бетона в конструкции при пожаре</w:t>
      </w:r>
    </w:p>
    <w:p w14:paraId="47D5B074" w14:textId="77777777" w:rsidR="00000000" w:rsidRPr="006D4907" w:rsidRDefault="002060EA">
      <w:pPr>
        <w:pStyle w:val="FORMATTEXT"/>
        <w:ind w:firstLine="568"/>
        <w:jc w:val="both"/>
        <w:rPr>
          <w:rFonts w:ascii="Times New Roman" w:hAnsi="Times New Roman" w:cs="Times New Roman"/>
        </w:rPr>
      </w:pPr>
    </w:p>
    <w:p w14:paraId="6BDF1BA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9.9 Бетон со значениями критерия 4&lt;</w:t>
      </w:r>
      <w:r w:rsidRPr="006D4907">
        <w:rPr>
          <w:rFonts w:ascii="Times New Roman" w:hAnsi="Times New Roman" w:cs="Times New Roman"/>
          <w:i/>
          <w:iCs/>
        </w:rPr>
        <w:t>F</w:t>
      </w:r>
      <w:r w:rsidRPr="006D4907">
        <w:rPr>
          <w:rFonts w:ascii="Times New Roman" w:hAnsi="Times New Roman" w:cs="Times New Roman"/>
        </w:rPr>
        <w:t>&lt;6 проверяют на возмо</w:t>
      </w:r>
      <w:r w:rsidRPr="006D4907">
        <w:rPr>
          <w:rFonts w:ascii="Times New Roman" w:hAnsi="Times New Roman" w:cs="Times New Roman"/>
        </w:rPr>
        <w:t>жность хрупкого разрушения в конструкции при пожаре, если в процессе эксплуатации от длительной нормативной нагрузки в железобетонной конструкции присутствуют сжимающие напряжения в крайнем волокне бетона со стороны воздействия пожара.</w:t>
      </w:r>
    </w:p>
    <w:p w14:paraId="69346A0C" w14:textId="77777777" w:rsidR="00000000" w:rsidRPr="006D4907" w:rsidRDefault="002060EA">
      <w:pPr>
        <w:pStyle w:val="FORMATTEXT"/>
        <w:ind w:firstLine="568"/>
        <w:jc w:val="both"/>
        <w:rPr>
          <w:rFonts w:ascii="Times New Roman" w:hAnsi="Times New Roman" w:cs="Times New Roman"/>
        </w:rPr>
      </w:pPr>
    </w:p>
    <w:p w14:paraId="1AD537C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Возможность хрупког</w:t>
      </w:r>
      <w:r w:rsidRPr="006D4907">
        <w:rPr>
          <w:rFonts w:ascii="Times New Roman" w:hAnsi="Times New Roman" w:cs="Times New Roman"/>
        </w:rPr>
        <w:t>о разрушения бетона при пожаре оценивается следующим образом.</w:t>
      </w:r>
    </w:p>
    <w:p w14:paraId="00C9E34E" w14:textId="77777777" w:rsidR="00000000" w:rsidRPr="006D4907" w:rsidRDefault="002060EA">
      <w:pPr>
        <w:pStyle w:val="FORMATTEXT"/>
        <w:ind w:firstLine="568"/>
        <w:jc w:val="both"/>
        <w:rPr>
          <w:rFonts w:ascii="Times New Roman" w:hAnsi="Times New Roman" w:cs="Times New Roman"/>
        </w:rPr>
      </w:pPr>
    </w:p>
    <w:p w14:paraId="5C21CD2C" w14:textId="24F4EF2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От длительной нормативной нагрузки определяют значение сжимающих напряжений </w:t>
      </w:r>
      <w:r w:rsidR="00ED354F" w:rsidRPr="006D4907">
        <w:rPr>
          <w:rFonts w:ascii="Times New Roman" w:hAnsi="Times New Roman" w:cs="Times New Roman"/>
          <w:noProof/>
          <w:position w:val="-11"/>
        </w:rPr>
        <w:drawing>
          <wp:inline distT="0" distB="0" distL="0" distR="0" wp14:anchorId="48AE7BBB" wp14:editId="690FF9F4">
            <wp:extent cx="273050"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6D4907">
        <w:rPr>
          <w:rFonts w:ascii="Times New Roman" w:hAnsi="Times New Roman" w:cs="Times New Roman"/>
        </w:rPr>
        <w:t>в крайнем сжатом волокне бетона, которое при пожаре может подвергнуться воздейств</w:t>
      </w:r>
      <w:r w:rsidRPr="006D4907">
        <w:rPr>
          <w:rFonts w:ascii="Times New Roman" w:hAnsi="Times New Roman" w:cs="Times New Roman"/>
        </w:rPr>
        <w:t>ию огня.</w:t>
      </w:r>
    </w:p>
    <w:p w14:paraId="17C906C7" w14:textId="77777777" w:rsidR="00000000" w:rsidRPr="006D4907" w:rsidRDefault="002060EA">
      <w:pPr>
        <w:pStyle w:val="FORMATTEXT"/>
        <w:ind w:firstLine="568"/>
        <w:jc w:val="both"/>
        <w:rPr>
          <w:rFonts w:ascii="Times New Roman" w:hAnsi="Times New Roman" w:cs="Times New Roman"/>
        </w:rPr>
      </w:pPr>
    </w:p>
    <w:p w14:paraId="1615AD8D" w14:textId="0DA5E5E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Вычисляют значение объемной критической влажности бетона </w:t>
      </w:r>
      <w:r w:rsidR="00ED354F" w:rsidRPr="006D4907">
        <w:rPr>
          <w:rFonts w:ascii="Times New Roman" w:hAnsi="Times New Roman" w:cs="Times New Roman"/>
          <w:noProof/>
          <w:position w:val="-12"/>
        </w:rPr>
        <w:drawing>
          <wp:inline distT="0" distB="0" distL="0" distR="0" wp14:anchorId="68CDA0FA" wp14:editId="1EC88513">
            <wp:extent cx="293370" cy="26606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по формуле</w:t>
      </w:r>
    </w:p>
    <w:p w14:paraId="58AFC8F9" w14:textId="77777777" w:rsidR="00000000" w:rsidRPr="006D4907" w:rsidRDefault="002060EA">
      <w:pPr>
        <w:pStyle w:val="FORMATTEXT"/>
        <w:ind w:firstLine="568"/>
        <w:jc w:val="both"/>
        <w:rPr>
          <w:rFonts w:ascii="Times New Roman" w:hAnsi="Times New Roman" w:cs="Times New Roman"/>
        </w:rPr>
      </w:pPr>
    </w:p>
    <w:p w14:paraId="6ABDCE9F" w14:textId="35A6E71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8"/>
        </w:rPr>
        <w:drawing>
          <wp:inline distT="0" distB="0" distL="0" distR="0" wp14:anchorId="33A5942D" wp14:editId="7763404E">
            <wp:extent cx="1473835" cy="67564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73835" cy="675640"/>
                    </a:xfrm>
                    <a:prstGeom prst="rect">
                      <a:avLst/>
                    </a:prstGeom>
                    <a:noFill/>
                    <a:ln>
                      <a:noFill/>
                    </a:ln>
                  </pic:spPr>
                </pic:pic>
              </a:graphicData>
            </a:graphic>
          </wp:inline>
        </w:drawing>
      </w:r>
      <w:r w:rsidR="002060EA" w:rsidRPr="006D4907">
        <w:rPr>
          <w:rFonts w:ascii="Times New Roman" w:hAnsi="Times New Roman" w:cs="Times New Roman"/>
        </w:rPr>
        <w:t xml:space="preserve">,                                                                            (9.8) </w:t>
      </w:r>
    </w:p>
    <w:p w14:paraId="0EACA59F"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105A81E8"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Pr="006D4907">
        <w:rPr>
          <w:rFonts w:ascii="Times New Roman" w:hAnsi="Times New Roman" w:cs="Times New Roman"/>
          <w:i/>
          <w:iCs/>
        </w:rPr>
        <w:t>с</w:t>
      </w:r>
      <w:r w:rsidRPr="006D4907">
        <w:rPr>
          <w:rFonts w:ascii="Times New Roman" w:hAnsi="Times New Roman" w:cs="Times New Roman"/>
        </w:rPr>
        <w:t xml:space="preserve"> - коэф</w:t>
      </w:r>
      <w:r w:rsidRPr="006D4907">
        <w:rPr>
          <w:rFonts w:ascii="Times New Roman" w:hAnsi="Times New Roman" w:cs="Times New Roman"/>
        </w:rPr>
        <w:t xml:space="preserve">фициент пропорциональности, равный 0,58 Вт·м/(МН·°С); </w:t>
      </w:r>
    </w:p>
    <w:p w14:paraId="7B365D25" w14:textId="6A3FFB0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 - общая пористость бетона, м</w:t>
      </w:r>
      <w:r w:rsidR="00ED354F" w:rsidRPr="006D4907">
        <w:rPr>
          <w:rFonts w:ascii="Times New Roman" w:hAnsi="Times New Roman" w:cs="Times New Roman"/>
          <w:noProof/>
          <w:position w:val="-10"/>
        </w:rPr>
        <w:drawing>
          <wp:inline distT="0" distB="0" distL="0" distR="0" wp14:anchorId="723257C3" wp14:editId="3225ABE3">
            <wp:extent cx="102235" cy="21145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/м</w:t>
      </w:r>
      <w:r w:rsidR="00ED354F" w:rsidRPr="006D4907">
        <w:rPr>
          <w:rFonts w:ascii="Times New Roman" w:hAnsi="Times New Roman" w:cs="Times New Roman"/>
          <w:noProof/>
          <w:position w:val="-10"/>
        </w:rPr>
        <w:drawing>
          <wp:inline distT="0" distB="0" distL="0" distR="0" wp14:anchorId="105DD6BE" wp14:editId="009C6EBA">
            <wp:extent cx="102235" cy="21145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w:t>
      </w:r>
    </w:p>
    <w:p w14:paraId="6FA059A9" w14:textId="77777777" w:rsidR="00000000" w:rsidRPr="006D4907" w:rsidRDefault="002060EA">
      <w:pPr>
        <w:pStyle w:val="FORMATTEXT"/>
        <w:ind w:firstLine="568"/>
        <w:jc w:val="both"/>
        <w:rPr>
          <w:rFonts w:ascii="Times New Roman" w:hAnsi="Times New Roman" w:cs="Times New Roman"/>
        </w:rPr>
      </w:pPr>
    </w:p>
    <w:p w14:paraId="759CA718" w14:textId="3B1F6759"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7B03F715" wp14:editId="237E30B5">
            <wp:extent cx="293370" cy="2317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2060EA" w:rsidRPr="006D4907">
        <w:rPr>
          <w:rFonts w:ascii="Times New Roman" w:hAnsi="Times New Roman" w:cs="Times New Roman"/>
        </w:rPr>
        <w:t>- нормативное сопротивление бетона осевому растяжению, МН/м</w:t>
      </w:r>
      <w:r w:rsidRPr="006D4907">
        <w:rPr>
          <w:rFonts w:ascii="Times New Roman" w:hAnsi="Times New Roman" w:cs="Times New Roman"/>
          <w:noProof/>
          <w:position w:val="-10"/>
        </w:rPr>
        <w:drawing>
          <wp:inline distT="0" distB="0" distL="0" distR="0" wp14:anchorId="622AEC71" wp14:editId="23ECA74C">
            <wp:extent cx="102235" cy="21145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15C349EB" w14:textId="77777777" w:rsidR="00000000" w:rsidRPr="006D4907" w:rsidRDefault="002060EA">
      <w:pPr>
        <w:pStyle w:val="FORMATTEXT"/>
        <w:ind w:firstLine="568"/>
        <w:jc w:val="both"/>
        <w:rPr>
          <w:rFonts w:ascii="Times New Roman" w:hAnsi="Times New Roman" w:cs="Times New Roman"/>
        </w:rPr>
      </w:pPr>
    </w:p>
    <w:p w14:paraId="7FF77C22" w14:textId="10571CD5"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8"/>
        </w:rPr>
        <w:drawing>
          <wp:inline distT="0" distB="0" distL="0" distR="0" wp14:anchorId="23BDA928" wp14:editId="3C3675EF">
            <wp:extent cx="122555" cy="17081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2060EA" w:rsidRPr="006D4907">
        <w:rPr>
          <w:rFonts w:ascii="Times New Roman" w:hAnsi="Times New Roman" w:cs="Times New Roman"/>
        </w:rPr>
        <w:t>- коэффициент теплопроводности бетона, Вт/(м·°С);</w:t>
      </w:r>
    </w:p>
    <w:p w14:paraId="5462144B" w14:textId="77777777" w:rsidR="00000000" w:rsidRPr="006D4907" w:rsidRDefault="002060EA">
      <w:pPr>
        <w:pStyle w:val="FORMATTEXT"/>
        <w:ind w:firstLine="568"/>
        <w:jc w:val="both"/>
        <w:rPr>
          <w:rFonts w:ascii="Times New Roman" w:hAnsi="Times New Roman" w:cs="Times New Roman"/>
        </w:rPr>
      </w:pPr>
    </w:p>
    <w:p w14:paraId="51B16978" w14:textId="13E0E8ED"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3E0F31E8" wp14:editId="42E2DA63">
            <wp:extent cx="211455" cy="2317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rPr>
        <w:t xml:space="preserve">- сжимающее расчетное напряжение от длительной нормативной нагрузки на поверхности конструкции, которая при пожаре может подвергнуться </w:t>
      </w:r>
      <w:r w:rsidR="002060EA" w:rsidRPr="006D4907">
        <w:rPr>
          <w:rFonts w:ascii="Times New Roman" w:hAnsi="Times New Roman" w:cs="Times New Roman"/>
        </w:rPr>
        <w:t>воздействию огня, МН/м</w:t>
      </w:r>
      <w:r w:rsidRPr="006D4907">
        <w:rPr>
          <w:rFonts w:ascii="Times New Roman" w:hAnsi="Times New Roman" w:cs="Times New Roman"/>
          <w:noProof/>
          <w:position w:val="-10"/>
        </w:rPr>
        <w:drawing>
          <wp:inline distT="0" distB="0" distL="0" distR="0" wp14:anchorId="67FA6AF8" wp14:editId="31F73CED">
            <wp:extent cx="102235" cy="21145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rPr>
        <w:t>.</w:t>
      </w:r>
    </w:p>
    <w:p w14:paraId="1E2813D6" w14:textId="77777777" w:rsidR="00000000" w:rsidRPr="006D4907" w:rsidRDefault="002060EA">
      <w:pPr>
        <w:pStyle w:val="FORMATTEXT"/>
        <w:ind w:firstLine="568"/>
        <w:jc w:val="both"/>
        <w:rPr>
          <w:rFonts w:ascii="Times New Roman" w:hAnsi="Times New Roman" w:cs="Times New Roman"/>
        </w:rPr>
      </w:pPr>
    </w:p>
    <w:p w14:paraId="028DBA29" w14:textId="43AB35B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бетонов, прошедших тепловлажностную обработку, полученное значение </w:t>
      </w:r>
      <w:r w:rsidR="00ED354F" w:rsidRPr="006D4907">
        <w:rPr>
          <w:rFonts w:ascii="Times New Roman" w:hAnsi="Times New Roman" w:cs="Times New Roman"/>
          <w:noProof/>
          <w:position w:val="-12"/>
        </w:rPr>
        <w:drawing>
          <wp:inline distT="0" distB="0" distL="0" distR="0" wp14:anchorId="0CE69632" wp14:editId="35B6DF8F">
            <wp:extent cx="293370" cy="26606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следует уменьшать в 1,4 раза.</w:t>
      </w:r>
    </w:p>
    <w:p w14:paraId="122B59F7" w14:textId="77777777" w:rsidR="00000000" w:rsidRPr="006D4907" w:rsidRDefault="002060EA">
      <w:pPr>
        <w:pStyle w:val="FORMATTEXT"/>
        <w:ind w:firstLine="568"/>
        <w:jc w:val="both"/>
        <w:rPr>
          <w:rFonts w:ascii="Times New Roman" w:hAnsi="Times New Roman" w:cs="Times New Roman"/>
        </w:rPr>
      </w:pPr>
    </w:p>
    <w:p w14:paraId="24270C83" w14:textId="2616B6E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w:t>
      </w:r>
      <w:r w:rsidR="00ED354F" w:rsidRPr="006D4907">
        <w:rPr>
          <w:rFonts w:ascii="Times New Roman" w:hAnsi="Times New Roman" w:cs="Times New Roman"/>
          <w:noProof/>
          <w:position w:val="-12"/>
        </w:rPr>
        <w:drawing>
          <wp:inline distT="0" distB="0" distL="0" distR="0" wp14:anchorId="051CB770" wp14:editId="10158EDF">
            <wp:extent cx="293370" cy="26606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сравнивают со</w:t>
      </w:r>
      <w:r w:rsidRPr="006D4907">
        <w:rPr>
          <w:rFonts w:ascii="Times New Roman" w:hAnsi="Times New Roman" w:cs="Times New Roman"/>
        </w:rPr>
        <w:t xml:space="preserve"> значением эксплуатационной объемной влажности </w:t>
      </w:r>
      <w:r w:rsidR="00ED354F" w:rsidRPr="006D4907">
        <w:rPr>
          <w:rFonts w:ascii="Times New Roman" w:hAnsi="Times New Roman" w:cs="Times New Roman"/>
          <w:noProof/>
          <w:position w:val="-11"/>
        </w:rPr>
        <w:drawing>
          <wp:inline distT="0" distB="0" distL="0" distR="0" wp14:anchorId="39B5EACD" wp14:editId="17DD0295">
            <wp:extent cx="211455"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определяемой по формуле (9.5).</w:t>
      </w:r>
    </w:p>
    <w:p w14:paraId="0917B56A" w14:textId="77777777" w:rsidR="00000000" w:rsidRPr="006D4907" w:rsidRDefault="002060EA">
      <w:pPr>
        <w:pStyle w:val="FORMATTEXT"/>
        <w:ind w:firstLine="568"/>
        <w:jc w:val="both"/>
        <w:rPr>
          <w:rFonts w:ascii="Times New Roman" w:hAnsi="Times New Roman" w:cs="Times New Roman"/>
        </w:rPr>
      </w:pPr>
    </w:p>
    <w:p w14:paraId="6D976358" w14:textId="37513AA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Если </w:t>
      </w:r>
      <w:r w:rsidR="00ED354F" w:rsidRPr="006D4907">
        <w:rPr>
          <w:rFonts w:ascii="Times New Roman" w:hAnsi="Times New Roman" w:cs="Times New Roman"/>
          <w:noProof/>
          <w:position w:val="-12"/>
        </w:rPr>
        <w:drawing>
          <wp:inline distT="0" distB="0" distL="0" distR="0" wp14:anchorId="12FD8D46" wp14:editId="58CFCF51">
            <wp:extent cx="641350" cy="26606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41350" cy="266065"/>
                    </a:xfrm>
                    <a:prstGeom prst="rect">
                      <a:avLst/>
                    </a:prstGeom>
                    <a:noFill/>
                    <a:ln>
                      <a:noFill/>
                    </a:ln>
                  </pic:spPr>
                </pic:pic>
              </a:graphicData>
            </a:graphic>
          </wp:inline>
        </w:drawing>
      </w:r>
      <w:r w:rsidRPr="006D4907">
        <w:rPr>
          <w:rFonts w:ascii="Times New Roman" w:hAnsi="Times New Roman" w:cs="Times New Roman"/>
        </w:rPr>
        <w:t>, то бетон в конструкции хрупко разрушается при пожаре. В этом случае необходимо проводить мероприя</w:t>
      </w:r>
      <w:r w:rsidRPr="006D4907">
        <w:rPr>
          <w:rFonts w:ascii="Times New Roman" w:hAnsi="Times New Roman" w:cs="Times New Roman"/>
        </w:rPr>
        <w:t xml:space="preserve">тия по защите бетона от хрупкого разрушения при пожаре по 9.14, 9.15 или снижать сжимающие напряжения в бетоне до значения </w:t>
      </w:r>
      <w:r w:rsidR="00ED354F" w:rsidRPr="006D4907">
        <w:rPr>
          <w:rFonts w:ascii="Times New Roman" w:hAnsi="Times New Roman" w:cs="Times New Roman"/>
          <w:noProof/>
          <w:position w:val="-11"/>
        </w:rPr>
        <w:drawing>
          <wp:inline distT="0" distB="0" distL="0" distR="0" wp14:anchorId="24215EE5" wp14:editId="6BD14F8C">
            <wp:extent cx="354965"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6D4907">
        <w:rPr>
          <w:rFonts w:ascii="Times New Roman" w:hAnsi="Times New Roman" w:cs="Times New Roman"/>
        </w:rPr>
        <w:t>.</w:t>
      </w:r>
    </w:p>
    <w:p w14:paraId="63CB1DE1" w14:textId="77777777" w:rsidR="00000000" w:rsidRPr="006D4907" w:rsidRDefault="002060EA">
      <w:pPr>
        <w:pStyle w:val="FORMATTEXT"/>
        <w:ind w:firstLine="568"/>
        <w:jc w:val="both"/>
        <w:rPr>
          <w:rFonts w:ascii="Times New Roman" w:hAnsi="Times New Roman" w:cs="Times New Roman"/>
        </w:rPr>
      </w:pPr>
    </w:p>
    <w:p w14:paraId="024624C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Значения понижающего коэффициента </w:t>
      </w:r>
      <w:r w:rsidRPr="006D4907">
        <w:rPr>
          <w:rFonts w:ascii="Times New Roman" w:hAnsi="Times New Roman" w:cs="Times New Roman"/>
          <w:i/>
          <w:iCs/>
        </w:rPr>
        <w:t>n</w:t>
      </w:r>
      <w:r w:rsidRPr="006D4907">
        <w:rPr>
          <w:rFonts w:ascii="Times New Roman" w:hAnsi="Times New Roman" w:cs="Times New Roman"/>
        </w:rPr>
        <w:t xml:space="preserve"> в зависимости от относительных сжимающих напряжений в край</w:t>
      </w:r>
      <w:r w:rsidRPr="006D4907">
        <w:rPr>
          <w:rFonts w:ascii="Times New Roman" w:hAnsi="Times New Roman" w:cs="Times New Roman"/>
        </w:rPr>
        <w:t>нем волокне бетона приведены в таблице 9.9.</w:t>
      </w:r>
    </w:p>
    <w:p w14:paraId="57FD5FD9" w14:textId="77777777" w:rsidR="00000000" w:rsidRPr="006D4907" w:rsidRDefault="002060EA">
      <w:pPr>
        <w:pStyle w:val="FORMATTEXT"/>
        <w:ind w:firstLine="568"/>
        <w:jc w:val="both"/>
        <w:rPr>
          <w:rFonts w:ascii="Times New Roman" w:hAnsi="Times New Roman" w:cs="Times New Roman"/>
        </w:rPr>
      </w:pPr>
    </w:p>
    <w:p w14:paraId="2E52F036"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9.9</w:t>
      </w:r>
    </w:p>
    <w:p w14:paraId="3ED61312"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6D4907" w:rsidRPr="006D4907" w14:paraId="70B223F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6700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Относительные сжимающие напряжения в крайнем волокне бетона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3C7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w:t>
            </w:r>
            <w:r w:rsidRPr="006D4907">
              <w:rPr>
                <w:rFonts w:ascii="Times New Roman" w:hAnsi="Times New Roman" w:cs="Times New Roman"/>
                <w:i/>
                <w:iCs/>
                <w:sz w:val="18"/>
                <w:szCs w:val="18"/>
              </w:rPr>
              <w:t>n</w:t>
            </w:r>
            <w:r w:rsidRPr="006D4907">
              <w:rPr>
                <w:rFonts w:ascii="Times New Roman" w:hAnsi="Times New Roman" w:cs="Times New Roman"/>
                <w:sz w:val="18"/>
                <w:szCs w:val="18"/>
              </w:rPr>
              <w:t xml:space="preserve"> </w:t>
            </w:r>
          </w:p>
        </w:tc>
      </w:tr>
      <w:tr w:rsidR="006D4907" w:rsidRPr="006D4907" w14:paraId="18271EF7"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A2B5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EAC5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r>
      <w:tr w:rsidR="006D4907" w:rsidRPr="006D4907" w14:paraId="28AB58F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B9F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0,1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6C7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r>
      <w:tr w:rsidR="006D4907" w:rsidRPr="006D4907" w14:paraId="4EEDC81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1BC2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AE5C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r>
      <w:tr w:rsidR="006D4907" w:rsidRPr="006D4907" w14:paraId="71D7144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1775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D0B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r>
      <w:tr w:rsidR="006D4907" w:rsidRPr="006D4907" w14:paraId="05A214E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21EC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334E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r>
      <w:tr w:rsidR="006D4907" w:rsidRPr="006D4907" w14:paraId="1083BB6E"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8D3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9EA0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0,65 </w:t>
            </w:r>
          </w:p>
        </w:tc>
      </w:tr>
    </w:tbl>
    <w:p w14:paraId="28BA16D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60C2D6D" w14:textId="03F2A5F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Если </w:t>
      </w:r>
      <w:r w:rsidR="00ED354F" w:rsidRPr="006D4907">
        <w:rPr>
          <w:rFonts w:ascii="Times New Roman" w:hAnsi="Times New Roman" w:cs="Times New Roman"/>
          <w:noProof/>
          <w:position w:val="-12"/>
        </w:rPr>
        <w:drawing>
          <wp:inline distT="0" distB="0" distL="0" distR="0" wp14:anchorId="2F422DF7" wp14:editId="064E467C">
            <wp:extent cx="641350" cy="26606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41350" cy="266065"/>
                    </a:xfrm>
                    <a:prstGeom prst="rect">
                      <a:avLst/>
                    </a:prstGeom>
                    <a:noFill/>
                    <a:ln>
                      <a:noFill/>
                    </a:ln>
                  </pic:spPr>
                </pic:pic>
              </a:graphicData>
            </a:graphic>
          </wp:inline>
        </w:drawing>
      </w:r>
      <w:r w:rsidRPr="006D4907">
        <w:rPr>
          <w:rFonts w:ascii="Times New Roman" w:hAnsi="Times New Roman" w:cs="Times New Roman"/>
        </w:rPr>
        <w:t>, то бетон такой конструкции не разрушается хрупко при пожаре.</w:t>
      </w:r>
    </w:p>
    <w:p w14:paraId="1C375BDB" w14:textId="77777777" w:rsidR="00000000" w:rsidRPr="006D4907" w:rsidRDefault="002060EA">
      <w:pPr>
        <w:pStyle w:val="FORMATTEXT"/>
        <w:ind w:firstLine="568"/>
        <w:jc w:val="both"/>
        <w:rPr>
          <w:rFonts w:ascii="Times New Roman" w:hAnsi="Times New Roman" w:cs="Times New Roman"/>
        </w:rPr>
      </w:pPr>
    </w:p>
    <w:p w14:paraId="4FCBFD24" w14:textId="31EADC3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5FBB3195" w14:textId="77777777" w:rsidR="00000000" w:rsidRPr="006D4907" w:rsidRDefault="002060EA">
      <w:pPr>
        <w:pStyle w:val="FORMATTEXT"/>
        <w:ind w:firstLine="568"/>
        <w:jc w:val="both"/>
        <w:rPr>
          <w:rFonts w:ascii="Times New Roman" w:hAnsi="Times New Roman" w:cs="Times New Roman"/>
        </w:rPr>
      </w:pPr>
    </w:p>
    <w:p w14:paraId="2B6A035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9.10 Для оценки хрупкого разрушения бетона в несущих конструкциях при пожаре можно применять средние значения критической влажности бетона п</w:t>
      </w:r>
      <w:r w:rsidRPr="006D4907">
        <w:rPr>
          <w:rFonts w:ascii="Times New Roman" w:hAnsi="Times New Roman" w:cs="Times New Roman"/>
        </w:rPr>
        <w:t xml:space="preserve">о массе, как указано в 9.8. При этом значение критической влажности бетона по массе следует умножать на соответствующее значение коэффициента </w:t>
      </w:r>
      <w:r w:rsidRPr="006D4907">
        <w:rPr>
          <w:rFonts w:ascii="Times New Roman" w:hAnsi="Times New Roman" w:cs="Times New Roman"/>
          <w:i/>
          <w:iCs/>
        </w:rPr>
        <w:t>n</w:t>
      </w:r>
      <w:r w:rsidRPr="006D4907">
        <w:rPr>
          <w:rFonts w:ascii="Times New Roman" w:hAnsi="Times New Roman" w:cs="Times New Roman"/>
        </w:rPr>
        <w:t xml:space="preserve"> в зависимости от относительных сжимающих напряжений в крайнем волокне бетона, подвергнутом нагреву, при длительн</w:t>
      </w:r>
      <w:r w:rsidRPr="006D4907">
        <w:rPr>
          <w:rFonts w:ascii="Times New Roman" w:hAnsi="Times New Roman" w:cs="Times New Roman"/>
        </w:rPr>
        <w:t xml:space="preserve">ой </w:t>
      </w:r>
      <w:r w:rsidRPr="006D4907">
        <w:rPr>
          <w:rFonts w:ascii="Times New Roman" w:hAnsi="Times New Roman" w:cs="Times New Roman"/>
        </w:rPr>
        <w:lastRenderedPageBreak/>
        <w:t>нормативной нагрузке.</w:t>
      </w:r>
    </w:p>
    <w:p w14:paraId="1D0FBF49" w14:textId="77777777" w:rsidR="00000000" w:rsidRPr="006D4907" w:rsidRDefault="002060EA">
      <w:pPr>
        <w:pStyle w:val="FORMATTEXT"/>
        <w:ind w:firstLine="568"/>
        <w:jc w:val="both"/>
        <w:rPr>
          <w:rFonts w:ascii="Times New Roman" w:hAnsi="Times New Roman" w:cs="Times New Roman"/>
        </w:rPr>
      </w:pPr>
    </w:p>
    <w:p w14:paraId="002A055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9.11 Если бетон имеет значения критерия </w:t>
      </w:r>
      <w:r w:rsidRPr="006D4907">
        <w:rPr>
          <w:rFonts w:ascii="Times New Roman" w:hAnsi="Times New Roman" w:cs="Times New Roman"/>
          <w:i/>
          <w:iCs/>
        </w:rPr>
        <w:t>F</w:t>
      </w:r>
      <w:r w:rsidRPr="006D4907">
        <w:rPr>
          <w:rFonts w:ascii="Times New Roman" w:hAnsi="Times New Roman" w:cs="Times New Roman"/>
        </w:rPr>
        <w:t xml:space="preserve"> больше 4 или меньше 6, то минимальная толщина элемента конструкции принимается в зависимости от относительных сжимающих напряжений по таблице 9.10.</w:t>
      </w:r>
    </w:p>
    <w:p w14:paraId="671BF927" w14:textId="77777777" w:rsidR="00000000" w:rsidRPr="006D4907" w:rsidRDefault="002060EA">
      <w:pPr>
        <w:pStyle w:val="FORMATTEXT"/>
        <w:ind w:firstLine="568"/>
        <w:jc w:val="both"/>
        <w:rPr>
          <w:rFonts w:ascii="Times New Roman" w:hAnsi="Times New Roman" w:cs="Times New Roman"/>
        </w:rPr>
      </w:pPr>
    </w:p>
    <w:p w14:paraId="3732347F"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9.10</w:t>
      </w:r>
    </w:p>
    <w:p w14:paraId="1C14C082"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6D4907" w:rsidRPr="006D4907" w14:paraId="118B8AAF"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A02EE" w14:textId="09847993"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Относительные сжимающие н</w:t>
            </w:r>
            <w:r w:rsidRPr="006D4907">
              <w:rPr>
                <w:rFonts w:ascii="Times New Roman" w:hAnsi="Times New Roman" w:cs="Times New Roman"/>
                <w:sz w:val="18"/>
                <w:szCs w:val="18"/>
              </w:rPr>
              <w:t xml:space="preserve">апряжения </w:t>
            </w:r>
            <w:r w:rsidR="00ED354F" w:rsidRPr="006D4907">
              <w:rPr>
                <w:rFonts w:ascii="Times New Roman" w:hAnsi="Times New Roman" w:cs="Times New Roman"/>
                <w:noProof/>
                <w:position w:val="-11"/>
                <w:sz w:val="18"/>
                <w:szCs w:val="18"/>
              </w:rPr>
              <w:drawing>
                <wp:inline distT="0" distB="0" distL="0" distR="0" wp14:anchorId="18EA2E1B" wp14:editId="04429616">
                  <wp:extent cx="525145" cy="2317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F5E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Минимальная толщина элемента конструкции, см </w:t>
            </w:r>
          </w:p>
        </w:tc>
      </w:tr>
      <w:tr w:rsidR="006D4907" w:rsidRPr="006D4907" w14:paraId="44ACB26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41BD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DC14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r>
      <w:tr w:rsidR="006D4907" w:rsidRPr="006D4907" w14:paraId="2AD29957"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4418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2C6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r>
      <w:tr w:rsidR="006D4907" w:rsidRPr="006D4907" w14:paraId="680FF97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1675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71C9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r>
      <w:tr w:rsidR="006D4907" w:rsidRPr="006D4907" w14:paraId="543D384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1F7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A85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r>
      <w:tr w:rsidR="006D4907" w:rsidRPr="006D4907" w14:paraId="3BF68A86"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4F6E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0C01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5950BE8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D11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06D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r>
    </w:tbl>
    <w:p w14:paraId="09A9A98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CD9057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критерия хрупкого разрушения бетона </w:t>
      </w:r>
      <w:r w:rsidRPr="006D4907">
        <w:rPr>
          <w:rFonts w:ascii="Times New Roman" w:hAnsi="Times New Roman" w:cs="Times New Roman"/>
          <w:i/>
          <w:iCs/>
        </w:rPr>
        <w:t>F</w:t>
      </w:r>
      <w:r w:rsidRPr="006D4907">
        <w:rPr>
          <w:rFonts w:ascii="Times New Roman" w:hAnsi="Times New Roman" w:cs="Times New Roman"/>
        </w:rPr>
        <w:t xml:space="preserve"> зависит от физических свойств и объемной эксплуа</w:t>
      </w:r>
      <w:r w:rsidRPr="006D4907">
        <w:rPr>
          <w:rFonts w:ascii="Times New Roman" w:hAnsi="Times New Roman" w:cs="Times New Roman"/>
        </w:rPr>
        <w:t>тационной влажности бетона. Чем больше влажность бетона, тем больше значение критерия хрупкого разрушения и тем больше опасность возможности хрупкого разрушения бетона при пожаре.</w:t>
      </w:r>
    </w:p>
    <w:p w14:paraId="3CB2ADBF" w14:textId="77777777" w:rsidR="00000000" w:rsidRPr="006D4907" w:rsidRDefault="002060EA">
      <w:pPr>
        <w:pStyle w:val="FORMATTEXT"/>
        <w:ind w:firstLine="568"/>
        <w:jc w:val="both"/>
        <w:rPr>
          <w:rFonts w:ascii="Times New Roman" w:hAnsi="Times New Roman" w:cs="Times New Roman"/>
        </w:rPr>
      </w:pPr>
    </w:p>
    <w:p w14:paraId="7ECF62C8" w14:textId="79440BE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50D9E9F" w14:textId="77777777" w:rsidR="00000000" w:rsidRPr="006D4907" w:rsidRDefault="002060EA">
      <w:pPr>
        <w:pStyle w:val="FORMATTEXT"/>
        <w:ind w:firstLine="568"/>
        <w:jc w:val="both"/>
        <w:rPr>
          <w:rFonts w:ascii="Times New Roman" w:hAnsi="Times New Roman" w:cs="Times New Roman"/>
        </w:rPr>
      </w:pPr>
    </w:p>
    <w:p w14:paraId="268B1F4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9.12 При проектировании бетонных и железобетонных конструкций задается проектный класс бетона, а его вещественный состав не регламентируется. Следовательно, определение критерия хрупкого разру</w:t>
      </w:r>
      <w:r w:rsidRPr="006D4907">
        <w:rPr>
          <w:rFonts w:ascii="Times New Roman" w:hAnsi="Times New Roman" w:cs="Times New Roman"/>
        </w:rPr>
        <w:t>шения бетона на стадии проектирования не представляется возможным.</w:t>
      </w:r>
    </w:p>
    <w:p w14:paraId="423C3884" w14:textId="77777777" w:rsidR="00000000" w:rsidRPr="006D4907" w:rsidRDefault="002060EA">
      <w:pPr>
        <w:pStyle w:val="FORMATTEXT"/>
        <w:ind w:firstLine="568"/>
        <w:jc w:val="both"/>
        <w:rPr>
          <w:rFonts w:ascii="Times New Roman" w:hAnsi="Times New Roman" w:cs="Times New Roman"/>
        </w:rPr>
      </w:pPr>
    </w:p>
    <w:p w14:paraId="1B51099B" w14:textId="1C1B085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 учетом вышесказанного, на стадии проектирования необходимо вводить четкие ограничения влажностных условий эксплуатации железобетонных конструкций. Если эксплуатационная влажность констру</w:t>
      </w:r>
      <w:r w:rsidRPr="006D4907">
        <w:rPr>
          <w:rFonts w:ascii="Times New Roman" w:hAnsi="Times New Roman" w:cs="Times New Roman"/>
        </w:rPr>
        <w:t xml:space="preserve">кций задается выше критических значений влажности бетона по массе </w:t>
      </w:r>
      <w:r w:rsidR="00ED354F" w:rsidRPr="006D4907">
        <w:rPr>
          <w:rFonts w:ascii="Times New Roman" w:hAnsi="Times New Roman" w:cs="Times New Roman"/>
          <w:noProof/>
          <w:position w:val="-12"/>
        </w:rPr>
        <w:drawing>
          <wp:inline distT="0" distB="0" distL="0" distR="0" wp14:anchorId="6AF77F53" wp14:editId="5925D9A2">
            <wp:extent cx="293370" cy="26606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 приведенных в 9.8, то необходима разработка мероприятий по защите бетонных и железобетонных конструкций от хрупкого разрушения при пожаре.</w:t>
      </w:r>
    </w:p>
    <w:p w14:paraId="0EEA3722" w14:textId="77777777" w:rsidR="00000000" w:rsidRPr="006D4907" w:rsidRDefault="002060EA">
      <w:pPr>
        <w:pStyle w:val="FORMATTEXT"/>
        <w:ind w:firstLine="568"/>
        <w:jc w:val="both"/>
        <w:rPr>
          <w:rFonts w:ascii="Times New Roman" w:hAnsi="Times New Roman" w:cs="Times New Roman"/>
        </w:rPr>
      </w:pPr>
    </w:p>
    <w:p w14:paraId="1F626D4A" w14:textId="271E9AA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(Измененная р</w:t>
      </w:r>
      <w:r w:rsidRPr="006D4907">
        <w:rPr>
          <w:rFonts w:ascii="Times New Roman" w:hAnsi="Times New Roman" w:cs="Times New Roman"/>
        </w:rPr>
        <w:t xml:space="preserve">едакция, </w:t>
      </w:r>
      <w:r w:rsidRPr="006D4907">
        <w:rPr>
          <w:rFonts w:ascii="Times New Roman" w:hAnsi="Times New Roman" w:cs="Times New Roman"/>
        </w:rPr>
        <w:t>Изм. N 1</w:t>
      </w:r>
      <w:r w:rsidRPr="006D4907">
        <w:rPr>
          <w:rFonts w:ascii="Times New Roman" w:hAnsi="Times New Roman" w:cs="Times New Roman"/>
        </w:rPr>
        <w:t>).</w:t>
      </w:r>
    </w:p>
    <w:p w14:paraId="1E076F33" w14:textId="77777777" w:rsidR="00000000" w:rsidRPr="006D4907" w:rsidRDefault="002060EA">
      <w:pPr>
        <w:pStyle w:val="FORMATTEXT"/>
        <w:ind w:firstLine="568"/>
        <w:jc w:val="both"/>
        <w:rPr>
          <w:rFonts w:ascii="Times New Roman" w:hAnsi="Times New Roman" w:cs="Times New Roman"/>
        </w:rPr>
      </w:pPr>
    </w:p>
    <w:p w14:paraId="1E41BDAA" w14:textId="30CBE5A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9.13 Для балок, плит и растянутых элементов при влажности бетона выше критических значений влажности по массе </w:t>
      </w:r>
      <w:r w:rsidR="00ED354F" w:rsidRPr="006D4907">
        <w:rPr>
          <w:rFonts w:ascii="Times New Roman" w:hAnsi="Times New Roman" w:cs="Times New Roman"/>
          <w:noProof/>
          <w:position w:val="-12"/>
        </w:rPr>
        <w:drawing>
          <wp:inline distT="0" distB="0" distL="0" distR="0" wp14:anchorId="33DC71DD" wp14:editId="2835BE22">
            <wp:extent cx="293370" cy="26606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6D4907">
        <w:rPr>
          <w:rFonts w:ascii="Times New Roman" w:hAnsi="Times New Roman" w:cs="Times New Roman"/>
        </w:rPr>
        <w:t xml:space="preserve">влияние взрывообразного разрушения бетона на предел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ориентировочно учитывается следующим образом: локальное разрушение защитного слоя бетона принимается адекватным утрате одного арматурного стерж</w:t>
      </w:r>
      <w:r w:rsidRPr="006D4907">
        <w:rPr>
          <w:rFonts w:ascii="Times New Roman" w:hAnsi="Times New Roman" w:cs="Times New Roman"/>
        </w:rPr>
        <w:t>ня или одного ряда стержней, наиболее близко расположенных к нагреваемым граням в поперечном сечении элемента (в зависимости от схемы армирования элемента или конструкции: для плитных конструкций - 1 стержень рабочей арматуры, для балок - наиболее обогрева</w:t>
      </w:r>
      <w:r w:rsidRPr="006D4907">
        <w:rPr>
          <w:rFonts w:ascii="Times New Roman" w:hAnsi="Times New Roman" w:cs="Times New Roman"/>
        </w:rPr>
        <w:t>емый ряд стержней), с дальнейшей проверкой потери несущей способности сечения. Температура прогрева остальных арматурных стержней принимается без учета разрушения защитного слоя бетона.</w:t>
      </w:r>
    </w:p>
    <w:p w14:paraId="5B15D6D5" w14:textId="77777777" w:rsidR="00000000" w:rsidRPr="006D4907" w:rsidRDefault="002060EA">
      <w:pPr>
        <w:pStyle w:val="FORMATTEXT"/>
        <w:ind w:firstLine="568"/>
        <w:jc w:val="both"/>
        <w:rPr>
          <w:rFonts w:ascii="Times New Roman" w:hAnsi="Times New Roman" w:cs="Times New Roman"/>
        </w:rPr>
      </w:pPr>
    </w:p>
    <w:p w14:paraId="6FDF8C6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Такая проверка не требуется для конструкций, отсутствие взрывообразно</w:t>
      </w:r>
      <w:r w:rsidRPr="006D4907">
        <w:rPr>
          <w:rFonts w:ascii="Times New Roman" w:hAnsi="Times New Roman" w:cs="Times New Roman"/>
        </w:rPr>
        <w:t>го разрушения для которых проверено экспериментально, или для которых применяется дополнительное огнезащитное покрытие, прошедшее соответствующие испытания.</w:t>
      </w:r>
    </w:p>
    <w:p w14:paraId="6E1B5D1B" w14:textId="77777777" w:rsidR="00000000" w:rsidRPr="006D4907" w:rsidRDefault="002060EA">
      <w:pPr>
        <w:pStyle w:val="FORMATTEXT"/>
        <w:ind w:firstLine="568"/>
        <w:jc w:val="both"/>
        <w:rPr>
          <w:rFonts w:ascii="Times New Roman" w:hAnsi="Times New Roman" w:cs="Times New Roman"/>
        </w:rPr>
      </w:pPr>
    </w:p>
    <w:p w14:paraId="2ACFCC7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Мероприятия по защите бетонных и железобетонных конструкций от хрупкого разрушения при пожаре</w:t>
      </w:r>
    </w:p>
    <w:p w14:paraId="00E3F495" w14:textId="77777777" w:rsidR="00000000" w:rsidRPr="006D4907" w:rsidRDefault="002060EA">
      <w:pPr>
        <w:pStyle w:val="FORMATTEXT"/>
        <w:ind w:firstLine="568"/>
        <w:jc w:val="both"/>
        <w:rPr>
          <w:rFonts w:ascii="Times New Roman" w:hAnsi="Times New Roman" w:cs="Times New Roman"/>
        </w:rPr>
      </w:pPr>
    </w:p>
    <w:p w14:paraId="442ABB9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w:t>
      </w:r>
      <w:r w:rsidRPr="006D4907">
        <w:rPr>
          <w:rFonts w:ascii="Times New Roman" w:hAnsi="Times New Roman" w:cs="Times New Roman"/>
        </w:rPr>
        <w:t xml:space="preserve">4 Бетонные и железобетонные конструкции, запроектированные из бетона со значением критерия хрупкого разрушения </w:t>
      </w:r>
      <w:r w:rsidRPr="006D4907">
        <w:rPr>
          <w:rFonts w:ascii="Times New Roman" w:hAnsi="Times New Roman" w:cs="Times New Roman"/>
          <w:i/>
          <w:iCs/>
        </w:rPr>
        <w:t>F</w:t>
      </w:r>
      <w:r w:rsidRPr="006D4907">
        <w:rPr>
          <w:rFonts w:ascii="Times New Roman" w:hAnsi="Times New Roman" w:cs="Times New Roman"/>
        </w:rPr>
        <w:t>&gt;4, конструкции из высокопрочного бетона классов В60 и выше, а также конструкции, эксплуатация которых предусматривается в условиях повышенной в</w:t>
      </w:r>
      <w:r w:rsidRPr="006D4907">
        <w:rPr>
          <w:rFonts w:ascii="Times New Roman" w:hAnsi="Times New Roman" w:cs="Times New Roman"/>
        </w:rPr>
        <w:t xml:space="preserve">лажности (подземные конструкции, тоннели и т.п.) более 3%, требуют разработки и выполнения мероприятий по защите от хрупкого </w:t>
      </w:r>
      <w:r w:rsidRPr="006D4907">
        <w:rPr>
          <w:rFonts w:ascii="Times New Roman" w:hAnsi="Times New Roman" w:cs="Times New Roman"/>
        </w:rPr>
        <w:lastRenderedPageBreak/>
        <w:t>взрывообразного разрушения при пожаре.</w:t>
      </w:r>
    </w:p>
    <w:p w14:paraId="366A6F70" w14:textId="77777777" w:rsidR="00000000" w:rsidRPr="006D4907" w:rsidRDefault="002060EA">
      <w:pPr>
        <w:pStyle w:val="FORMATTEXT"/>
        <w:ind w:firstLine="568"/>
        <w:jc w:val="both"/>
        <w:rPr>
          <w:rFonts w:ascii="Times New Roman" w:hAnsi="Times New Roman" w:cs="Times New Roman"/>
        </w:rPr>
      </w:pPr>
    </w:p>
    <w:p w14:paraId="2C41DEC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9.15 Мероприятия по защите бетонных и железобетонных конструкций от хрупкого разрушения при</w:t>
      </w:r>
      <w:r w:rsidRPr="006D4907">
        <w:rPr>
          <w:rFonts w:ascii="Times New Roman" w:hAnsi="Times New Roman" w:cs="Times New Roman"/>
        </w:rPr>
        <w:t xml:space="preserve"> пожаре подразделяют на 3 группы:</w:t>
      </w:r>
    </w:p>
    <w:p w14:paraId="760B3507" w14:textId="77777777" w:rsidR="00000000" w:rsidRPr="006D4907" w:rsidRDefault="002060EA">
      <w:pPr>
        <w:pStyle w:val="FORMATTEXT"/>
        <w:ind w:firstLine="568"/>
        <w:jc w:val="both"/>
        <w:rPr>
          <w:rFonts w:ascii="Times New Roman" w:hAnsi="Times New Roman" w:cs="Times New Roman"/>
        </w:rPr>
      </w:pPr>
    </w:p>
    <w:p w14:paraId="26FE401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I - ликвидирующие хрупкое разрушение бетона при пожаре;</w:t>
      </w:r>
    </w:p>
    <w:p w14:paraId="02EE41AD" w14:textId="77777777" w:rsidR="00000000" w:rsidRPr="006D4907" w:rsidRDefault="002060EA">
      <w:pPr>
        <w:pStyle w:val="FORMATTEXT"/>
        <w:ind w:firstLine="568"/>
        <w:jc w:val="both"/>
        <w:rPr>
          <w:rFonts w:ascii="Times New Roman" w:hAnsi="Times New Roman" w:cs="Times New Roman"/>
        </w:rPr>
      </w:pPr>
    </w:p>
    <w:p w14:paraId="095A329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II - снижающие вероятность хрупкого разрушения;</w:t>
      </w:r>
    </w:p>
    <w:p w14:paraId="64545D51" w14:textId="77777777" w:rsidR="00000000" w:rsidRPr="006D4907" w:rsidRDefault="002060EA">
      <w:pPr>
        <w:pStyle w:val="FORMATTEXT"/>
        <w:ind w:firstLine="568"/>
        <w:jc w:val="both"/>
        <w:rPr>
          <w:rFonts w:ascii="Times New Roman" w:hAnsi="Times New Roman" w:cs="Times New Roman"/>
        </w:rPr>
      </w:pPr>
    </w:p>
    <w:p w14:paraId="138CEAA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III - профилактические.</w:t>
      </w:r>
    </w:p>
    <w:p w14:paraId="20139583" w14:textId="77777777" w:rsidR="00000000" w:rsidRPr="006D4907" w:rsidRDefault="002060EA">
      <w:pPr>
        <w:pStyle w:val="FORMATTEXT"/>
        <w:ind w:firstLine="568"/>
        <w:jc w:val="both"/>
        <w:rPr>
          <w:rFonts w:ascii="Times New Roman" w:hAnsi="Times New Roman" w:cs="Times New Roman"/>
        </w:rPr>
      </w:pPr>
    </w:p>
    <w:p w14:paraId="2A5B91F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9.16 К I группе мероприятий, ликвидирующих хрупкое разрушение бетона при пожаре, относятся</w:t>
      </w:r>
      <w:r w:rsidRPr="006D4907">
        <w:rPr>
          <w:rFonts w:ascii="Times New Roman" w:hAnsi="Times New Roman" w:cs="Times New Roman"/>
        </w:rPr>
        <w:t>:</w:t>
      </w:r>
    </w:p>
    <w:p w14:paraId="15FA8BBE" w14:textId="77777777" w:rsidR="00000000" w:rsidRPr="006D4907" w:rsidRDefault="002060EA">
      <w:pPr>
        <w:pStyle w:val="FORMATTEXT"/>
        <w:ind w:firstLine="568"/>
        <w:jc w:val="both"/>
        <w:rPr>
          <w:rFonts w:ascii="Times New Roman" w:hAnsi="Times New Roman" w:cs="Times New Roman"/>
        </w:rPr>
      </w:pPr>
    </w:p>
    <w:p w14:paraId="47CFAC8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проектное ограничение эксплуатационной влажности в помещении до значений, при которых в случае пожара хрупкое разрушение бетона не происходит, и систематический контроль (мониторинг) влажности в помещениях в процессе эксплуатации здания или сооружения</w:t>
      </w:r>
      <w:r w:rsidRPr="006D4907">
        <w:rPr>
          <w:rFonts w:ascii="Times New Roman" w:hAnsi="Times New Roman" w:cs="Times New Roman"/>
        </w:rPr>
        <w:t>;</w:t>
      </w:r>
    </w:p>
    <w:p w14:paraId="051B5D5D" w14:textId="77777777" w:rsidR="00000000" w:rsidRPr="006D4907" w:rsidRDefault="002060EA">
      <w:pPr>
        <w:pStyle w:val="FORMATTEXT"/>
        <w:ind w:firstLine="568"/>
        <w:jc w:val="both"/>
        <w:rPr>
          <w:rFonts w:ascii="Times New Roman" w:hAnsi="Times New Roman" w:cs="Times New Roman"/>
        </w:rPr>
      </w:pPr>
    </w:p>
    <w:p w14:paraId="05D97ED9" w14:textId="4EA7EB8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установка в поверхностном нагреваемом слое конструкции противооткольной сетки на расстоянии </w:t>
      </w:r>
      <w:r w:rsidR="00ED354F" w:rsidRPr="006D4907">
        <w:rPr>
          <w:rFonts w:ascii="Times New Roman" w:hAnsi="Times New Roman" w:cs="Times New Roman"/>
          <w:noProof/>
          <w:position w:val="-8"/>
        </w:rPr>
        <w:drawing>
          <wp:inline distT="0" distB="0" distL="0" distR="0" wp14:anchorId="2B08F58A" wp14:editId="343ACBC4">
            <wp:extent cx="122555" cy="1498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D4907">
        <w:rPr>
          <w:rFonts w:ascii="Times New Roman" w:hAnsi="Times New Roman" w:cs="Times New Roman"/>
        </w:rPr>
        <w:t xml:space="preserve">15 мм от нагреваемой поверхности. При этом применяются сетки из проволоки диаметром </w:t>
      </w:r>
      <w:r w:rsidR="00ED354F" w:rsidRPr="006D4907">
        <w:rPr>
          <w:rFonts w:ascii="Times New Roman" w:hAnsi="Times New Roman" w:cs="Times New Roman"/>
          <w:noProof/>
          <w:position w:val="-8"/>
        </w:rPr>
        <w:drawing>
          <wp:inline distT="0" distB="0" distL="0" distR="0" wp14:anchorId="11C08933" wp14:editId="3B37C77A">
            <wp:extent cx="122555" cy="14986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D4907">
        <w:rPr>
          <w:rFonts w:ascii="Times New Roman" w:hAnsi="Times New Roman" w:cs="Times New Roman"/>
        </w:rPr>
        <w:t xml:space="preserve">4 мм с шагом ячеек </w:t>
      </w:r>
      <w:r w:rsidR="00ED354F" w:rsidRPr="006D4907">
        <w:rPr>
          <w:rFonts w:ascii="Times New Roman" w:hAnsi="Times New Roman" w:cs="Times New Roman"/>
          <w:noProof/>
          <w:position w:val="-8"/>
        </w:rPr>
        <w:drawing>
          <wp:inline distT="0" distB="0" distL="0" distR="0" wp14:anchorId="225C29BE" wp14:editId="4B40BA59">
            <wp:extent cx="122555" cy="14986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D4907">
        <w:rPr>
          <w:rFonts w:ascii="Times New Roman" w:hAnsi="Times New Roman" w:cs="Times New Roman"/>
        </w:rPr>
        <w:t>75 мм;</w:t>
      </w:r>
    </w:p>
    <w:p w14:paraId="03E3F7F1" w14:textId="77777777" w:rsidR="00000000" w:rsidRPr="006D4907" w:rsidRDefault="002060EA">
      <w:pPr>
        <w:pStyle w:val="FORMATTEXT"/>
        <w:ind w:firstLine="568"/>
        <w:jc w:val="both"/>
        <w:rPr>
          <w:rFonts w:ascii="Times New Roman" w:hAnsi="Times New Roman" w:cs="Times New Roman"/>
        </w:rPr>
      </w:pPr>
    </w:p>
    <w:p w14:paraId="5BAB995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огнезащитных штукатурных п</w:t>
      </w:r>
      <w:r w:rsidRPr="006D4907">
        <w:rPr>
          <w:rFonts w:ascii="Times New Roman" w:hAnsi="Times New Roman" w:cs="Times New Roman"/>
        </w:rPr>
        <w:t>окрытий на основе перлита и вермикулита толщиной не менее 20 мм с их нанесением на защищаемую бетонную поверхность по арматурной сетке. При этом толщина огнезащитного покрытия должна быть обоснована расчетом или соответствующими испытаниями с учетом собств</w:t>
      </w:r>
      <w:r w:rsidRPr="006D4907">
        <w:rPr>
          <w:rFonts w:ascii="Times New Roman" w:hAnsi="Times New Roman" w:cs="Times New Roman"/>
        </w:rPr>
        <w:t>енного предела огнестойкости железобетонной конструкции;</w:t>
      </w:r>
    </w:p>
    <w:p w14:paraId="61276331" w14:textId="77777777" w:rsidR="00000000" w:rsidRPr="006D4907" w:rsidRDefault="002060EA">
      <w:pPr>
        <w:pStyle w:val="FORMATTEXT"/>
        <w:ind w:firstLine="568"/>
        <w:jc w:val="both"/>
        <w:rPr>
          <w:rFonts w:ascii="Times New Roman" w:hAnsi="Times New Roman" w:cs="Times New Roman"/>
        </w:rPr>
      </w:pPr>
    </w:p>
    <w:p w14:paraId="3F1549E9" w14:textId="0634399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добавки полипропиленовой микрофибры в бетон в количестве не менее 1 кг/м</w:t>
      </w:r>
      <w:r w:rsidR="00ED354F" w:rsidRPr="006D4907">
        <w:rPr>
          <w:rFonts w:ascii="Times New Roman" w:hAnsi="Times New Roman" w:cs="Times New Roman"/>
          <w:noProof/>
          <w:position w:val="-10"/>
        </w:rPr>
        <w:drawing>
          <wp:inline distT="0" distB="0" distL="0" distR="0" wp14:anchorId="44BA2B0D" wp14:editId="47439191">
            <wp:extent cx="102235" cy="21844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w:t>
      </w:r>
    </w:p>
    <w:p w14:paraId="2EC133D5" w14:textId="77777777" w:rsidR="00000000" w:rsidRPr="006D4907" w:rsidRDefault="002060EA">
      <w:pPr>
        <w:pStyle w:val="FORMATTEXT"/>
        <w:ind w:firstLine="568"/>
        <w:jc w:val="both"/>
        <w:rPr>
          <w:rFonts w:ascii="Times New Roman" w:hAnsi="Times New Roman" w:cs="Times New Roman"/>
        </w:rPr>
      </w:pPr>
    </w:p>
    <w:p w14:paraId="44EE3118" w14:textId="6B7E9E3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Следует учитывать, что добавление полипропиленовой микрофибры в бетон не в</w:t>
      </w:r>
      <w:r w:rsidRPr="006D4907">
        <w:rPr>
          <w:rFonts w:ascii="Times New Roman" w:hAnsi="Times New Roman" w:cs="Times New Roman"/>
        </w:rPr>
        <w:t xml:space="preserve">ыполняет функцию дисперсного армирования, но обеспечивает функцию защиты от хрупкого разрушения бетона при пожаре. В расчетах огнестойкости необходимо учитывать снижение прочности бетона за счет введения добавки полипропиленовой микрофибры. В таблице 9.11 </w:t>
      </w:r>
      <w:r w:rsidRPr="006D4907">
        <w:rPr>
          <w:rFonts w:ascii="Times New Roman" w:hAnsi="Times New Roman" w:cs="Times New Roman"/>
        </w:rPr>
        <w:t>приведены опытные данные о процентном снижении прочности на сжатие и растяжение при изгибе для обычного тяжелого бетона на гранитном заполнителе класса В45 с добавкой полипропиленовой микрофибры в количестве 1 кг/м</w:t>
      </w:r>
      <w:r w:rsidR="00ED354F" w:rsidRPr="006D4907">
        <w:rPr>
          <w:rFonts w:ascii="Times New Roman" w:hAnsi="Times New Roman" w:cs="Times New Roman"/>
          <w:noProof/>
          <w:position w:val="-10"/>
        </w:rPr>
        <w:drawing>
          <wp:inline distT="0" distB="0" distL="0" distR="0" wp14:anchorId="35126113" wp14:editId="1D589CA8">
            <wp:extent cx="102235" cy="21844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w:t>
      </w:r>
    </w:p>
    <w:p w14:paraId="00DE40D6" w14:textId="77777777" w:rsidR="00000000" w:rsidRPr="006D4907" w:rsidRDefault="002060EA">
      <w:pPr>
        <w:pStyle w:val="FORMATTEXT"/>
        <w:ind w:firstLine="568"/>
        <w:jc w:val="both"/>
        <w:rPr>
          <w:rFonts w:ascii="Times New Roman" w:hAnsi="Times New Roman" w:cs="Times New Roman"/>
        </w:rPr>
      </w:pPr>
    </w:p>
    <w:p w14:paraId="696A006C"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w:t>
      </w:r>
      <w:r w:rsidRPr="006D4907">
        <w:rPr>
          <w:rFonts w:ascii="Times New Roman" w:hAnsi="Times New Roman" w:cs="Times New Roman"/>
        </w:rPr>
        <w:t>ица 9.11</w:t>
      </w:r>
    </w:p>
    <w:p w14:paraId="229F0F4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50"/>
        <w:gridCol w:w="750"/>
        <w:gridCol w:w="750"/>
        <w:gridCol w:w="600"/>
        <w:gridCol w:w="750"/>
        <w:gridCol w:w="750"/>
        <w:gridCol w:w="750"/>
        <w:gridCol w:w="750"/>
      </w:tblGrid>
      <w:tr w:rsidR="006D4907" w:rsidRPr="006D4907" w14:paraId="1ADB8B13"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1A904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прочностной характеристики бетона </w:t>
            </w:r>
          </w:p>
        </w:tc>
        <w:tc>
          <w:tcPr>
            <w:tcW w:w="51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ED4EE" w14:textId="17AE59F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Снижение прочности, %, для обычного тяжелого бетона на гранитном заполнителе класса В45 при введении добавки полипропиленовой микрофибры в количестве 1 кг/м</w:t>
            </w:r>
            <w:r w:rsidR="00ED354F" w:rsidRPr="006D4907">
              <w:rPr>
                <w:rFonts w:ascii="Times New Roman" w:hAnsi="Times New Roman" w:cs="Times New Roman"/>
                <w:noProof/>
                <w:position w:val="-10"/>
                <w:sz w:val="18"/>
                <w:szCs w:val="18"/>
              </w:rPr>
              <w:drawing>
                <wp:inline distT="0" distB="0" distL="0" distR="0" wp14:anchorId="1D22D718" wp14:editId="7BC38ABC">
                  <wp:extent cx="102235" cy="21145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в охлажденном </w:t>
            </w:r>
            <w:r w:rsidRPr="006D4907">
              <w:rPr>
                <w:rFonts w:ascii="Times New Roman" w:hAnsi="Times New Roman" w:cs="Times New Roman"/>
                <w:sz w:val="18"/>
                <w:szCs w:val="18"/>
              </w:rPr>
              <w:t xml:space="preserve">состоянии после нагрева до температур, °С </w:t>
            </w:r>
          </w:p>
        </w:tc>
      </w:tr>
      <w:tr w:rsidR="006D4907" w:rsidRPr="006D4907" w14:paraId="033AA82D"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731EDB" w14:textId="77777777" w:rsidR="00000000" w:rsidRPr="006D4907" w:rsidRDefault="002060EA">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3B84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1A4C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A70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C2F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B4D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7CB9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B312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r>
      <w:tr w:rsidR="006D4907" w:rsidRPr="006D4907" w14:paraId="2E3CBD8D"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2807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Прочность на сжатие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839D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EE1D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9CF1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9853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922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471E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1A3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r>
      <w:tr w:rsidR="006D4907" w:rsidRPr="006D4907" w14:paraId="5FE7A6F0"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08E6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Прочность на растяжение при изгибе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410D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7A31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9452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FF8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A60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3F88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29EE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 </w:t>
            </w:r>
          </w:p>
        </w:tc>
      </w:tr>
    </w:tbl>
    <w:p w14:paraId="54FC31E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D3B41D6" w14:textId="20082A7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05597567" w14:textId="77777777" w:rsidR="00000000" w:rsidRPr="006D4907" w:rsidRDefault="002060EA">
      <w:pPr>
        <w:pStyle w:val="FORMATTEXT"/>
        <w:ind w:firstLine="568"/>
        <w:jc w:val="both"/>
        <w:rPr>
          <w:rFonts w:ascii="Times New Roman" w:hAnsi="Times New Roman" w:cs="Times New Roman"/>
        </w:rPr>
      </w:pPr>
    </w:p>
    <w:p w14:paraId="53F9AEE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9.17 К II группе мероприятий, снижающих вероятность хрупкого разрушения бетона, относятся:</w:t>
      </w:r>
    </w:p>
    <w:p w14:paraId="2CB7E6DB" w14:textId="77777777" w:rsidR="00000000" w:rsidRPr="006D4907" w:rsidRDefault="002060EA">
      <w:pPr>
        <w:pStyle w:val="FORMATTEXT"/>
        <w:ind w:firstLine="568"/>
        <w:jc w:val="both"/>
        <w:rPr>
          <w:rFonts w:ascii="Times New Roman" w:hAnsi="Times New Roman" w:cs="Times New Roman"/>
        </w:rPr>
      </w:pPr>
    </w:p>
    <w:p w14:paraId="26201A9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крупных заполнителей с низкими коэ</w:t>
      </w:r>
      <w:r w:rsidRPr="006D4907">
        <w:rPr>
          <w:rFonts w:ascii="Times New Roman" w:hAnsi="Times New Roman" w:cs="Times New Roman"/>
        </w:rPr>
        <w:t>ффициентами линейного температурного расширения (известняка, базальта, диабаза вместо гранита);</w:t>
      </w:r>
    </w:p>
    <w:p w14:paraId="38A964E1" w14:textId="77777777" w:rsidR="00000000" w:rsidRPr="006D4907" w:rsidRDefault="002060EA">
      <w:pPr>
        <w:pStyle w:val="FORMATTEXT"/>
        <w:ind w:firstLine="568"/>
        <w:jc w:val="both"/>
        <w:rPr>
          <w:rFonts w:ascii="Times New Roman" w:hAnsi="Times New Roman" w:cs="Times New Roman"/>
        </w:rPr>
      </w:pPr>
    </w:p>
    <w:p w14:paraId="558FEAE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замена части (не менее 1/3) или полностью природного песка на песок из известняка, базальта, диабаза, сиенита или диорита;</w:t>
      </w:r>
    </w:p>
    <w:p w14:paraId="0D334742" w14:textId="77777777" w:rsidR="00000000" w:rsidRPr="006D4907" w:rsidRDefault="002060EA">
      <w:pPr>
        <w:pStyle w:val="FORMATTEXT"/>
        <w:ind w:firstLine="568"/>
        <w:jc w:val="both"/>
        <w:rPr>
          <w:rFonts w:ascii="Times New Roman" w:hAnsi="Times New Roman" w:cs="Times New Roman"/>
        </w:rPr>
      </w:pPr>
    </w:p>
    <w:p w14:paraId="0341705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применение бетонов с шамотным </w:t>
      </w:r>
      <w:r w:rsidRPr="006D4907">
        <w:rPr>
          <w:rFonts w:ascii="Times New Roman" w:hAnsi="Times New Roman" w:cs="Times New Roman"/>
        </w:rPr>
        <w:t>заполнителем;</w:t>
      </w:r>
    </w:p>
    <w:p w14:paraId="007E95E4" w14:textId="77777777" w:rsidR="00000000" w:rsidRPr="006D4907" w:rsidRDefault="002060EA">
      <w:pPr>
        <w:pStyle w:val="FORMATTEXT"/>
        <w:ind w:firstLine="568"/>
        <w:jc w:val="both"/>
        <w:rPr>
          <w:rFonts w:ascii="Times New Roman" w:hAnsi="Times New Roman" w:cs="Times New Roman"/>
        </w:rPr>
      </w:pPr>
    </w:p>
    <w:p w14:paraId="134903BB" w14:textId="6BBEF6A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применение составов бетонов с ограниченным расходом вяжущего (портландцемента не более 400 кг на </w:t>
      </w:r>
      <w:r w:rsidRPr="006D4907">
        <w:rPr>
          <w:rFonts w:ascii="Times New Roman" w:hAnsi="Times New Roman" w:cs="Times New Roman"/>
        </w:rPr>
        <w:lastRenderedPageBreak/>
        <w:t>1 м</w:t>
      </w:r>
      <w:r w:rsidR="00ED354F" w:rsidRPr="006D4907">
        <w:rPr>
          <w:rFonts w:ascii="Times New Roman" w:hAnsi="Times New Roman" w:cs="Times New Roman"/>
          <w:noProof/>
          <w:position w:val="-10"/>
        </w:rPr>
        <w:drawing>
          <wp:inline distT="0" distB="0" distL="0" distR="0" wp14:anchorId="5CA2683E" wp14:editId="1125A1DB">
            <wp:extent cx="102235" cy="21844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бетонной смеси) и пониженными значениями водоцементного отношения (В/Ц</w:t>
      </w:r>
      <w:r w:rsidR="00ED354F" w:rsidRPr="006D4907">
        <w:rPr>
          <w:rFonts w:ascii="Times New Roman" w:hAnsi="Times New Roman" w:cs="Times New Roman"/>
          <w:noProof/>
          <w:position w:val="-8"/>
        </w:rPr>
        <w:drawing>
          <wp:inline distT="0" distB="0" distL="0" distR="0" wp14:anchorId="5D85F906" wp14:editId="67AD50CB">
            <wp:extent cx="122555" cy="1498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D4907">
        <w:rPr>
          <w:rFonts w:ascii="Times New Roman" w:hAnsi="Times New Roman" w:cs="Times New Roman"/>
        </w:rPr>
        <w:t>0,5);</w:t>
      </w:r>
    </w:p>
    <w:p w14:paraId="7320D45F" w14:textId="77777777" w:rsidR="00000000" w:rsidRPr="006D4907" w:rsidRDefault="002060EA">
      <w:pPr>
        <w:pStyle w:val="FORMATTEXT"/>
        <w:ind w:firstLine="568"/>
        <w:jc w:val="both"/>
        <w:rPr>
          <w:rFonts w:ascii="Times New Roman" w:hAnsi="Times New Roman" w:cs="Times New Roman"/>
        </w:rPr>
      </w:pPr>
    </w:p>
    <w:p w14:paraId="4D803D7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бетонов с легкими заполнителями;</w:t>
      </w:r>
    </w:p>
    <w:p w14:paraId="4BC32BD7" w14:textId="77777777" w:rsidR="00000000" w:rsidRPr="006D4907" w:rsidRDefault="002060EA">
      <w:pPr>
        <w:pStyle w:val="FORMATTEXT"/>
        <w:ind w:firstLine="568"/>
        <w:jc w:val="both"/>
        <w:rPr>
          <w:rFonts w:ascii="Times New Roman" w:hAnsi="Times New Roman" w:cs="Times New Roman"/>
        </w:rPr>
      </w:pPr>
    </w:p>
    <w:p w14:paraId="1975ABA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бетонов на основе шлакопортландцемента.</w:t>
      </w:r>
    </w:p>
    <w:p w14:paraId="5245EEC4" w14:textId="77777777" w:rsidR="00000000" w:rsidRPr="006D4907" w:rsidRDefault="002060EA">
      <w:pPr>
        <w:pStyle w:val="FORMATTEXT"/>
        <w:ind w:firstLine="568"/>
        <w:jc w:val="both"/>
        <w:rPr>
          <w:rFonts w:ascii="Times New Roman" w:hAnsi="Times New Roman" w:cs="Times New Roman"/>
        </w:rPr>
      </w:pPr>
    </w:p>
    <w:p w14:paraId="343F6712" w14:textId="03B2859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F61EEAF" w14:textId="77777777" w:rsidR="00000000" w:rsidRPr="006D4907" w:rsidRDefault="002060EA">
      <w:pPr>
        <w:pStyle w:val="FORMATTEXT"/>
        <w:ind w:firstLine="568"/>
        <w:jc w:val="both"/>
        <w:rPr>
          <w:rFonts w:ascii="Times New Roman" w:hAnsi="Times New Roman" w:cs="Times New Roman"/>
        </w:rPr>
      </w:pPr>
    </w:p>
    <w:p w14:paraId="6B0EA4E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9.18 К </w:t>
      </w:r>
      <w:r w:rsidRPr="006D4907">
        <w:rPr>
          <w:rFonts w:ascii="Times New Roman" w:hAnsi="Times New Roman" w:cs="Times New Roman"/>
        </w:rPr>
        <w:t>III группе профилактических мероприятий относятся:</w:t>
      </w:r>
    </w:p>
    <w:p w14:paraId="2BD969DE" w14:textId="77777777" w:rsidR="00000000" w:rsidRPr="006D4907" w:rsidRDefault="002060EA">
      <w:pPr>
        <w:pStyle w:val="FORMATTEXT"/>
        <w:ind w:firstLine="568"/>
        <w:jc w:val="both"/>
        <w:rPr>
          <w:rFonts w:ascii="Times New Roman" w:hAnsi="Times New Roman" w:cs="Times New Roman"/>
        </w:rPr>
      </w:pPr>
    </w:p>
    <w:p w14:paraId="4EBF40C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повышение уровня пожарной безопасности путем обеспечения возможности ликвидации пожара на начальной стадии;</w:t>
      </w:r>
    </w:p>
    <w:p w14:paraId="1A2568BE" w14:textId="77777777" w:rsidR="00000000" w:rsidRPr="006D4907" w:rsidRDefault="002060EA">
      <w:pPr>
        <w:pStyle w:val="FORMATTEXT"/>
        <w:ind w:firstLine="568"/>
        <w:jc w:val="both"/>
        <w:rPr>
          <w:rFonts w:ascii="Times New Roman" w:hAnsi="Times New Roman" w:cs="Times New Roman"/>
        </w:rPr>
      </w:pPr>
    </w:p>
    <w:p w14:paraId="282FEEF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в железобетонных конструкциях арматуры той же площади, но из стержней меньшего д</w:t>
      </w:r>
      <w:r w:rsidRPr="006D4907">
        <w:rPr>
          <w:rFonts w:ascii="Times New Roman" w:hAnsi="Times New Roman" w:cs="Times New Roman"/>
        </w:rPr>
        <w:t>иаметра;</w:t>
      </w:r>
    </w:p>
    <w:p w14:paraId="51EEEDBE" w14:textId="77777777" w:rsidR="00000000" w:rsidRPr="006D4907" w:rsidRDefault="002060EA">
      <w:pPr>
        <w:pStyle w:val="FORMATTEXT"/>
        <w:ind w:firstLine="568"/>
        <w:jc w:val="both"/>
        <w:rPr>
          <w:rFonts w:ascii="Times New Roman" w:hAnsi="Times New Roman" w:cs="Times New Roman"/>
        </w:rPr>
      </w:pPr>
    </w:p>
    <w:p w14:paraId="5623697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поперечных сечений конструкций без выступающих углов (например, колонн круглого поперечного сечения или со срезанными углами вместо колонн прямоугольного или квадратного поперечного сечения).</w:t>
      </w:r>
    </w:p>
    <w:p w14:paraId="2791D319" w14:textId="77777777" w:rsidR="00000000" w:rsidRPr="006D4907" w:rsidRDefault="002060EA">
      <w:pPr>
        <w:pStyle w:val="FORMATTEXT"/>
        <w:ind w:firstLine="568"/>
        <w:jc w:val="both"/>
        <w:rPr>
          <w:rFonts w:ascii="Times New Roman" w:hAnsi="Times New Roman" w:cs="Times New Roman"/>
        </w:rPr>
      </w:pPr>
    </w:p>
    <w:p w14:paraId="205C29E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Возможно применение иных мероприятий по </w:t>
      </w:r>
      <w:r w:rsidRPr="006D4907">
        <w:rPr>
          <w:rFonts w:ascii="Times New Roman" w:hAnsi="Times New Roman" w:cs="Times New Roman"/>
        </w:rPr>
        <w:t>защите бетонных и железобетонных конструкций от хрупкого разрушения при пожаре при соответствующем опытном обосновании.</w:t>
      </w:r>
    </w:p>
    <w:p w14:paraId="0ABFF86E" w14:textId="77777777" w:rsidR="00000000" w:rsidRPr="006D4907" w:rsidRDefault="002060EA">
      <w:pPr>
        <w:pStyle w:val="FORMATTEXT"/>
        <w:ind w:firstLine="568"/>
        <w:jc w:val="both"/>
        <w:rPr>
          <w:rFonts w:ascii="Times New Roman" w:hAnsi="Times New Roman" w:cs="Times New Roman"/>
        </w:rPr>
      </w:pPr>
    </w:p>
    <w:p w14:paraId="01AA5D5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Взрывообразное разрушение высокопрочного бетона</w:t>
      </w:r>
    </w:p>
    <w:p w14:paraId="7FCABF98" w14:textId="77777777" w:rsidR="00000000" w:rsidRPr="006D4907" w:rsidRDefault="002060EA">
      <w:pPr>
        <w:pStyle w:val="FORMATTEXT"/>
        <w:ind w:firstLine="568"/>
        <w:jc w:val="both"/>
        <w:rPr>
          <w:rFonts w:ascii="Times New Roman" w:hAnsi="Times New Roman" w:cs="Times New Roman"/>
        </w:rPr>
      </w:pPr>
    </w:p>
    <w:p w14:paraId="20251BE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9.19 При оценке огнестойкости конструкций из высокопрочных бетонов классов В60 и выше </w:t>
      </w:r>
      <w:r w:rsidRPr="006D4907">
        <w:rPr>
          <w:rFonts w:ascii="Times New Roman" w:hAnsi="Times New Roman" w:cs="Times New Roman"/>
        </w:rPr>
        <w:t>следует учитывать хрупкое взрывообразное разрушение высокопрочного бетона при пожаре, которое приводит к преждевременному наступлению предела огнестойкости по потере несущей способности за счет уменьшения толщины защитного слоя бетона на обширной (до 60%-8</w:t>
      </w:r>
      <w:r w:rsidRPr="006D4907">
        <w:rPr>
          <w:rFonts w:ascii="Times New Roman" w:hAnsi="Times New Roman" w:cs="Times New Roman"/>
        </w:rPr>
        <w:t xml:space="preserve">0%) площади поверхности конструкции и увеличения скорости прогрева сечения. При проектировании железобетонных конструкций из высокопрочных бетонов необходимо предусматривать мероприятия по защите от хрупкого разрушения при пожаре по 9.20. </w:t>
      </w:r>
    </w:p>
    <w:p w14:paraId="4AABA79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Следует учитыват</w:t>
      </w:r>
      <w:r w:rsidRPr="006D4907">
        <w:rPr>
          <w:rFonts w:ascii="Times New Roman" w:hAnsi="Times New Roman" w:cs="Times New Roman"/>
        </w:rPr>
        <w:t>ь, что предел огнестойкости по потере несущей способности плит перекрытий из высокопрочного бетона на гранитном заполнителе с добавкой микрокремнезема на 20 мин меньше предела огнестойкости аналогичных конструкций из обычного тяжелого бетона.</w:t>
      </w:r>
    </w:p>
    <w:p w14:paraId="3649E4D6" w14:textId="77777777" w:rsidR="00000000" w:rsidRPr="006D4907" w:rsidRDefault="002060EA">
      <w:pPr>
        <w:pStyle w:val="FORMATTEXT"/>
        <w:ind w:firstLine="568"/>
        <w:jc w:val="both"/>
        <w:rPr>
          <w:rFonts w:ascii="Times New Roman" w:hAnsi="Times New Roman" w:cs="Times New Roman"/>
        </w:rPr>
      </w:pPr>
    </w:p>
    <w:p w14:paraId="52373D55" w14:textId="2ED9874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(Измененная</w:t>
      </w:r>
      <w:r w:rsidRPr="006D4907">
        <w:rPr>
          <w:rFonts w:ascii="Times New Roman" w:hAnsi="Times New Roman" w:cs="Times New Roman"/>
        </w:rPr>
        <w:t xml:space="preserve"> редакция, </w:t>
      </w:r>
      <w:r w:rsidRPr="006D4907">
        <w:rPr>
          <w:rFonts w:ascii="Times New Roman" w:hAnsi="Times New Roman" w:cs="Times New Roman"/>
        </w:rPr>
        <w:t>Изм. N 1</w:t>
      </w:r>
      <w:r w:rsidRPr="006D4907">
        <w:rPr>
          <w:rFonts w:ascii="Times New Roman" w:hAnsi="Times New Roman" w:cs="Times New Roman"/>
        </w:rPr>
        <w:t>).</w:t>
      </w:r>
    </w:p>
    <w:p w14:paraId="2C38D167" w14:textId="77777777" w:rsidR="00000000" w:rsidRPr="006D4907" w:rsidRDefault="002060EA">
      <w:pPr>
        <w:pStyle w:val="FORMATTEXT"/>
        <w:ind w:firstLine="568"/>
        <w:jc w:val="both"/>
        <w:rPr>
          <w:rFonts w:ascii="Times New Roman" w:hAnsi="Times New Roman" w:cs="Times New Roman"/>
        </w:rPr>
      </w:pPr>
    </w:p>
    <w:p w14:paraId="1AC628F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9.20 При проектировании бетонных и железобетонных конструкций из высокопрочных бетонов применимы следующие способы защиты от хруп</w:t>
      </w:r>
      <w:r w:rsidRPr="006D4907">
        <w:rPr>
          <w:rFonts w:ascii="Times New Roman" w:hAnsi="Times New Roman" w:cs="Times New Roman"/>
        </w:rPr>
        <w:t>кого разрушения при пожаре:</w:t>
      </w:r>
    </w:p>
    <w:p w14:paraId="3F1F8A8A" w14:textId="77777777" w:rsidR="00000000" w:rsidRPr="006D4907" w:rsidRDefault="002060EA">
      <w:pPr>
        <w:pStyle w:val="FORMATTEXT"/>
        <w:ind w:firstLine="568"/>
        <w:jc w:val="both"/>
        <w:rPr>
          <w:rFonts w:ascii="Times New Roman" w:hAnsi="Times New Roman" w:cs="Times New Roman"/>
        </w:rPr>
      </w:pPr>
    </w:p>
    <w:p w14:paraId="3812AA0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бетонов с содержанием микрокремнезема менее 6% (ограничение содержания микрокремнезема должно быть указано в проектной документации);</w:t>
      </w:r>
    </w:p>
    <w:p w14:paraId="3F126700" w14:textId="77777777" w:rsidR="00000000" w:rsidRPr="006D4907" w:rsidRDefault="002060EA">
      <w:pPr>
        <w:pStyle w:val="FORMATTEXT"/>
        <w:ind w:firstLine="568"/>
        <w:jc w:val="both"/>
        <w:rPr>
          <w:rFonts w:ascii="Times New Roman" w:hAnsi="Times New Roman" w:cs="Times New Roman"/>
        </w:rPr>
      </w:pPr>
    </w:p>
    <w:p w14:paraId="4006404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типа высокопрочного бетона, для которого экспериментально (путем о</w:t>
      </w:r>
      <w:r w:rsidRPr="006D4907">
        <w:rPr>
          <w:rFonts w:ascii="Times New Roman" w:hAnsi="Times New Roman" w:cs="Times New Roman"/>
        </w:rPr>
        <w:t>гневых испытаний крупногабаритных плитных конструкций) установлено отсутствие хрупкого разрушения бетона при нагреве;</w:t>
      </w:r>
    </w:p>
    <w:p w14:paraId="4ADC65AA" w14:textId="77777777" w:rsidR="00000000" w:rsidRPr="006D4907" w:rsidRDefault="002060EA">
      <w:pPr>
        <w:pStyle w:val="FORMATTEXT"/>
        <w:ind w:firstLine="568"/>
        <w:jc w:val="both"/>
        <w:rPr>
          <w:rFonts w:ascii="Times New Roman" w:hAnsi="Times New Roman" w:cs="Times New Roman"/>
        </w:rPr>
      </w:pPr>
    </w:p>
    <w:p w14:paraId="0435195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дополнительное конструктивное армирование защитного слоя бетона со стороны обогреваемой поверхности противооткольной сеткой по 9.16. То</w:t>
      </w:r>
      <w:r w:rsidRPr="006D4907">
        <w:rPr>
          <w:rFonts w:ascii="Times New Roman" w:hAnsi="Times New Roman" w:cs="Times New Roman"/>
        </w:rPr>
        <w:t>лщина защитного слоя до рабочей арматуры должна составлять &gt;40 мм;</w:t>
      </w:r>
    </w:p>
    <w:p w14:paraId="041A6F6F" w14:textId="77777777" w:rsidR="00000000" w:rsidRPr="006D4907" w:rsidRDefault="002060EA">
      <w:pPr>
        <w:pStyle w:val="FORMATTEXT"/>
        <w:ind w:firstLine="568"/>
        <w:jc w:val="both"/>
        <w:rPr>
          <w:rFonts w:ascii="Times New Roman" w:hAnsi="Times New Roman" w:cs="Times New Roman"/>
        </w:rPr>
      </w:pPr>
    </w:p>
    <w:p w14:paraId="0531B1B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нанесение на обогреваемую бетонную поверхность огнезащитного покрытия с соответствующим экспериментальным обоснованием целесообразности;</w:t>
      </w:r>
    </w:p>
    <w:p w14:paraId="5E7BA2C1" w14:textId="77777777" w:rsidR="00000000" w:rsidRPr="006D4907" w:rsidRDefault="002060EA">
      <w:pPr>
        <w:pStyle w:val="FORMATTEXT"/>
        <w:ind w:firstLine="568"/>
        <w:jc w:val="both"/>
        <w:rPr>
          <w:rFonts w:ascii="Times New Roman" w:hAnsi="Times New Roman" w:cs="Times New Roman"/>
        </w:rPr>
      </w:pPr>
    </w:p>
    <w:p w14:paraId="481FA7D2" w14:textId="7CC3BDC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добавление в бетонную смесь не менее 1 кг/м</w:t>
      </w:r>
      <w:r w:rsidR="00ED354F" w:rsidRPr="006D4907">
        <w:rPr>
          <w:rFonts w:ascii="Times New Roman" w:hAnsi="Times New Roman" w:cs="Times New Roman"/>
          <w:noProof/>
          <w:position w:val="-10"/>
        </w:rPr>
        <w:drawing>
          <wp:inline distT="0" distB="0" distL="0" distR="0" wp14:anchorId="77AF4799" wp14:editId="6DEB73BB">
            <wp:extent cx="102235" cy="21145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моноволокнистой полипропиленовой микрофибры. При этом необходимо учитывать, что добавка полипропиленовой микрофибры в высокопрочный бетон снижает его прочность на 15%.</w:t>
      </w:r>
    </w:p>
    <w:p w14:paraId="0175F7BD" w14:textId="77777777" w:rsidR="00000000" w:rsidRPr="006D4907" w:rsidRDefault="002060EA">
      <w:pPr>
        <w:pStyle w:val="FORMATTEXT"/>
        <w:ind w:firstLine="568"/>
        <w:jc w:val="both"/>
        <w:rPr>
          <w:rFonts w:ascii="Times New Roman" w:hAnsi="Times New Roman" w:cs="Times New Roman"/>
        </w:rPr>
      </w:pPr>
    </w:p>
    <w:p w14:paraId="25ADB5F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Возможно применение иного экспериментально подтвержде</w:t>
      </w:r>
      <w:r w:rsidRPr="006D4907">
        <w:rPr>
          <w:rFonts w:ascii="Times New Roman" w:hAnsi="Times New Roman" w:cs="Times New Roman"/>
        </w:rPr>
        <w:t>нного метода.</w:t>
      </w:r>
    </w:p>
    <w:p w14:paraId="142AE0A9" w14:textId="77777777" w:rsidR="00000000" w:rsidRPr="006D4907" w:rsidRDefault="002060EA">
      <w:pPr>
        <w:pStyle w:val="FORMATTEXT"/>
        <w:ind w:firstLine="568"/>
        <w:jc w:val="both"/>
        <w:rPr>
          <w:rFonts w:ascii="Times New Roman" w:hAnsi="Times New Roman" w:cs="Times New Roman"/>
        </w:rPr>
      </w:pPr>
    </w:p>
    <w:p w14:paraId="0D5F358D" w14:textId="0E44E0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8960C69" w14:textId="77777777" w:rsidR="00000000" w:rsidRPr="006D4907" w:rsidRDefault="002060EA">
      <w:pPr>
        <w:pStyle w:val="FORMATTEXT"/>
        <w:ind w:firstLine="568"/>
        <w:jc w:val="both"/>
        <w:rPr>
          <w:rFonts w:ascii="Times New Roman" w:hAnsi="Times New Roman" w:cs="Times New Roman"/>
        </w:rPr>
      </w:pPr>
    </w:p>
    <w:p w14:paraId="4F66D5BC" w14:textId="77777777" w:rsidR="00000000" w:rsidRPr="006D4907" w:rsidRDefault="002060EA">
      <w:pPr>
        <w:pStyle w:val="FORMATTEXT"/>
        <w:ind w:firstLine="568"/>
        <w:jc w:val="both"/>
        <w:rPr>
          <w:rFonts w:ascii="Times New Roman" w:hAnsi="Times New Roman" w:cs="Times New Roman"/>
        </w:rPr>
      </w:pPr>
    </w:p>
    <w:p w14:paraId="372272F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10 Конструктивные требования, повышающие огнестойкость железобетонных конструкций"</w:instrText>
      </w:r>
      <w:r w:rsidRPr="006D4907">
        <w:rPr>
          <w:rFonts w:ascii="Times New Roman" w:hAnsi="Times New Roman" w:cs="Times New Roman"/>
        </w:rPr>
        <w:fldChar w:fldCharType="end"/>
      </w:r>
    </w:p>
    <w:p w14:paraId="3FA1A6F4" w14:textId="77777777" w:rsidR="00000000" w:rsidRPr="006D4907" w:rsidRDefault="002060EA">
      <w:pPr>
        <w:pStyle w:val="HEADERTEXT"/>
        <w:rPr>
          <w:rFonts w:ascii="Times New Roman" w:hAnsi="Times New Roman" w:cs="Times New Roman"/>
          <w:b/>
          <w:bCs/>
          <w:color w:val="auto"/>
        </w:rPr>
      </w:pPr>
    </w:p>
    <w:p w14:paraId="378EB914"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10 Ко</w:t>
      </w:r>
      <w:r w:rsidRPr="006D4907">
        <w:rPr>
          <w:rFonts w:ascii="Times New Roman" w:hAnsi="Times New Roman" w:cs="Times New Roman"/>
          <w:b/>
          <w:bCs/>
          <w:color w:val="auto"/>
        </w:rPr>
        <w:t xml:space="preserve">нструктивные требования, повышающие огнестойкость железобетонных конструкций </w:t>
      </w:r>
    </w:p>
    <w:p w14:paraId="795F175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 Нормируемые пределы огнестойкости железобетонных конструкций следует обеспечивать путем рационального проектирования и конструирования, так как бетон и железобетон относятс</w:t>
      </w:r>
      <w:r w:rsidRPr="006D4907">
        <w:rPr>
          <w:rFonts w:ascii="Times New Roman" w:hAnsi="Times New Roman" w:cs="Times New Roman"/>
        </w:rPr>
        <w:t>я к негорючим (НГ), стойким к огневому и тепловому воздействию строительным материалам.</w:t>
      </w:r>
    </w:p>
    <w:p w14:paraId="500E8393" w14:textId="77777777" w:rsidR="00000000" w:rsidRPr="006D4907" w:rsidRDefault="002060EA">
      <w:pPr>
        <w:pStyle w:val="FORMATTEXT"/>
        <w:ind w:firstLine="568"/>
        <w:jc w:val="both"/>
        <w:rPr>
          <w:rFonts w:ascii="Times New Roman" w:hAnsi="Times New Roman" w:cs="Times New Roman"/>
        </w:rPr>
      </w:pPr>
    </w:p>
    <w:p w14:paraId="6C099404" w14:textId="288E580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46804DC5" w14:textId="77777777" w:rsidR="00000000" w:rsidRPr="006D4907" w:rsidRDefault="002060EA">
      <w:pPr>
        <w:pStyle w:val="FORMATTEXT"/>
        <w:ind w:firstLine="568"/>
        <w:jc w:val="both"/>
        <w:rPr>
          <w:rFonts w:ascii="Times New Roman" w:hAnsi="Times New Roman" w:cs="Times New Roman"/>
        </w:rPr>
      </w:pPr>
    </w:p>
    <w:p w14:paraId="44664EC9" w14:textId="0FD0909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10.2 (Исключен, </w:t>
      </w:r>
      <w:r w:rsidRPr="006D4907">
        <w:rPr>
          <w:rFonts w:ascii="Times New Roman" w:hAnsi="Times New Roman" w:cs="Times New Roman"/>
        </w:rPr>
        <w:t>Изм. N 1</w:t>
      </w:r>
      <w:r w:rsidRPr="006D4907">
        <w:rPr>
          <w:rFonts w:ascii="Times New Roman" w:hAnsi="Times New Roman" w:cs="Times New Roman"/>
        </w:rPr>
        <w:t>).</w:t>
      </w:r>
    </w:p>
    <w:p w14:paraId="23E952D5" w14:textId="77777777" w:rsidR="00000000" w:rsidRPr="006D4907" w:rsidRDefault="002060EA">
      <w:pPr>
        <w:pStyle w:val="FORMATTEXT"/>
        <w:ind w:firstLine="568"/>
        <w:jc w:val="both"/>
        <w:rPr>
          <w:rFonts w:ascii="Times New Roman" w:hAnsi="Times New Roman" w:cs="Times New Roman"/>
        </w:rPr>
      </w:pPr>
    </w:p>
    <w:p w14:paraId="4D7840A5" w14:textId="009A044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10.3 (Исключен, </w:t>
      </w:r>
      <w:r w:rsidRPr="006D4907">
        <w:rPr>
          <w:rFonts w:ascii="Times New Roman" w:hAnsi="Times New Roman" w:cs="Times New Roman"/>
        </w:rPr>
        <w:t>Изм. N 1</w:t>
      </w:r>
      <w:r w:rsidRPr="006D4907">
        <w:rPr>
          <w:rFonts w:ascii="Times New Roman" w:hAnsi="Times New Roman" w:cs="Times New Roman"/>
        </w:rPr>
        <w:t>).</w:t>
      </w:r>
    </w:p>
    <w:p w14:paraId="1954CADE" w14:textId="77777777" w:rsidR="00000000" w:rsidRPr="006D4907" w:rsidRDefault="002060EA">
      <w:pPr>
        <w:pStyle w:val="FORMATTEXT"/>
        <w:ind w:firstLine="568"/>
        <w:jc w:val="both"/>
        <w:rPr>
          <w:rFonts w:ascii="Times New Roman" w:hAnsi="Times New Roman" w:cs="Times New Roman"/>
        </w:rPr>
      </w:pPr>
    </w:p>
    <w:p w14:paraId="64F760B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10.4 Обеспечение треб</w:t>
      </w:r>
      <w:r w:rsidRPr="006D4907">
        <w:rPr>
          <w:rFonts w:ascii="Times New Roman" w:hAnsi="Times New Roman" w:cs="Times New Roman"/>
        </w:rPr>
        <w:t xml:space="preserve">уемого предела огнестойкости железобетонной конструкции следует достигать рациональным подбором толщины защитного слоя бетона. С увеличением толщины защитного слоя бетона увеличивается предел огнестойкости железобетонной конструкции. </w:t>
      </w:r>
    </w:p>
    <w:p w14:paraId="78069011" w14:textId="55277FD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толщине защитного</w:t>
      </w:r>
      <w:r w:rsidRPr="006D4907">
        <w:rPr>
          <w:rFonts w:ascii="Times New Roman" w:hAnsi="Times New Roman" w:cs="Times New Roman"/>
        </w:rPr>
        <w:t xml:space="preserve"> слоя бетона более 40 мм, назначенной по конструктивным требованиям </w:t>
      </w:r>
      <w:r w:rsidRPr="006D4907">
        <w:rPr>
          <w:rFonts w:ascii="Times New Roman" w:hAnsi="Times New Roman" w:cs="Times New Roman"/>
        </w:rPr>
        <w:t>СП 63.13330</w:t>
      </w:r>
      <w:r w:rsidRPr="006D4907">
        <w:rPr>
          <w:rFonts w:ascii="Times New Roman" w:hAnsi="Times New Roman" w:cs="Times New Roman"/>
        </w:rPr>
        <w:t xml:space="preserve"> и с учетом требований раздела 14, следует предусматривать установ</w:t>
      </w:r>
      <w:r w:rsidRPr="006D4907">
        <w:rPr>
          <w:rFonts w:ascii="Times New Roman" w:hAnsi="Times New Roman" w:cs="Times New Roman"/>
        </w:rPr>
        <w:t>ку противооткольной сетки из проволоки диаметром 2-4 мм с ячейками 40-75 мм на расстоянии 15-20 мм от нагреваемой поверхности. Противооткольную сетку следует фиксировать к нижней рабочей арматуре плит и конструктивной арматуре по периметру сечения балок.</w:t>
      </w:r>
    </w:p>
    <w:p w14:paraId="2ED1D6D6" w14:textId="77777777" w:rsidR="00000000" w:rsidRPr="006D4907" w:rsidRDefault="002060EA">
      <w:pPr>
        <w:pStyle w:val="FORMATTEXT"/>
        <w:ind w:firstLine="568"/>
        <w:jc w:val="both"/>
        <w:rPr>
          <w:rFonts w:ascii="Times New Roman" w:hAnsi="Times New Roman" w:cs="Times New Roman"/>
        </w:rPr>
      </w:pPr>
    </w:p>
    <w:p w14:paraId="5E9C8C61" w14:textId="115E5D6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36C24FDD" w14:textId="77777777" w:rsidR="00000000" w:rsidRPr="006D4907" w:rsidRDefault="002060EA">
      <w:pPr>
        <w:pStyle w:val="FORMATTEXT"/>
        <w:ind w:firstLine="568"/>
        <w:jc w:val="both"/>
        <w:rPr>
          <w:rFonts w:ascii="Times New Roman" w:hAnsi="Times New Roman" w:cs="Times New Roman"/>
        </w:rPr>
      </w:pPr>
    </w:p>
    <w:p w14:paraId="577E96F8" w14:textId="2AB6CE8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10.5 При назначении параметров поперечных сечений и армирования колонн следует учитывать, что предел огнестойкости кол</w:t>
      </w:r>
      <w:r w:rsidRPr="006D4907">
        <w:rPr>
          <w:rFonts w:ascii="Times New Roman" w:hAnsi="Times New Roman" w:cs="Times New Roman"/>
        </w:rPr>
        <w:t xml:space="preserve">онны </w:t>
      </w:r>
      <w:r w:rsidR="00ED354F" w:rsidRPr="006D4907">
        <w:rPr>
          <w:rFonts w:ascii="Times New Roman" w:hAnsi="Times New Roman" w:cs="Times New Roman"/>
          <w:noProof/>
          <w:position w:val="-8"/>
        </w:rPr>
        <w:drawing>
          <wp:inline distT="0" distB="0" distL="0" distR="0" wp14:anchorId="1A5AB26B" wp14:editId="5713B941">
            <wp:extent cx="532130" cy="17081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32130" cy="170815"/>
                    </a:xfrm>
                    <a:prstGeom prst="rect">
                      <a:avLst/>
                    </a:prstGeom>
                    <a:noFill/>
                    <a:ln>
                      <a:noFill/>
                    </a:ln>
                  </pic:spPr>
                </pic:pic>
              </a:graphicData>
            </a:graphic>
          </wp:inline>
        </w:drawing>
      </w:r>
      <w:r w:rsidRPr="006D4907">
        <w:rPr>
          <w:rFonts w:ascii="Times New Roman" w:hAnsi="Times New Roman" w:cs="Times New Roman"/>
        </w:rPr>
        <w:t>поперечного сечения с меньшим процентом армирования больше предела огнестойкости колонны меньшего поперечного сечения с большим процентом армирования.</w:t>
      </w:r>
    </w:p>
    <w:p w14:paraId="2E727F16" w14:textId="77777777" w:rsidR="00000000" w:rsidRPr="006D4907" w:rsidRDefault="002060EA">
      <w:pPr>
        <w:pStyle w:val="FORMATTEXT"/>
        <w:ind w:firstLine="568"/>
        <w:jc w:val="both"/>
        <w:rPr>
          <w:rFonts w:ascii="Times New Roman" w:hAnsi="Times New Roman" w:cs="Times New Roman"/>
        </w:rPr>
      </w:pPr>
    </w:p>
    <w:p w14:paraId="029595A4" w14:textId="5A88126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3F9A73AB" w14:textId="77777777" w:rsidR="00000000" w:rsidRPr="006D4907" w:rsidRDefault="002060EA">
      <w:pPr>
        <w:pStyle w:val="FORMATTEXT"/>
        <w:ind w:firstLine="568"/>
        <w:jc w:val="both"/>
        <w:rPr>
          <w:rFonts w:ascii="Times New Roman" w:hAnsi="Times New Roman" w:cs="Times New Roman"/>
        </w:rPr>
      </w:pPr>
    </w:p>
    <w:p w14:paraId="23AD3B9A" w14:textId="118F5A4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10.6 (Исключен, </w:t>
      </w:r>
      <w:r w:rsidRPr="006D4907">
        <w:rPr>
          <w:rFonts w:ascii="Times New Roman" w:hAnsi="Times New Roman" w:cs="Times New Roman"/>
        </w:rPr>
        <w:t>Изм. N 1</w:t>
      </w:r>
      <w:r w:rsidRPr="006D4907">
        <w:rPr>
          <w:rFonts w:ascii="Times New Roman" w:hAnsi="Times New Roman" w:cs="Times New Roman"/>
        </w:rPr>
        <w:t>).</w:t>
      </w:r>
    </w:p>
    <w:p w14:paraId="47D446E8" w14:textId="77777777" w:rsidR="00000000" w:rsidRPr="006D4907" w:rsidRDefault="002060EA">
      <w:pPr>
        <w:pStyle w:val="FORMATTEXT"/>
        <w:ind w:firstLine="568"/>
        <w:jc w:val="both"/>
        <w:rPr>
          <w:rFonts w:ascii="Times New Roman" w:hAnsi="Times New Roman" w:cs="Times New Roman"/>
        </w:rPr>
      </w:pPr>
    </w:p>
    <w:p w14:paraId="35B1027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10.7 При конструировании арматурных каркасов железобетонных колонн с продольной арматурой в количестве более четырех стержней вдоль одной гр</w:t>
      </w:r>
      <w:r w:rsidRPr="006D4907">
        <w:rPr>
          <w:rFonts w:ascii="Times New Roman" w:hAnsi="Times New Roman" w:cs="Times New Roman"/>
        </w:rPr>
        <w:t>ани сечения следует предусматривать многорядное армирование с максимально возможным по расчету удалением внутренних рядов от обогреваемой поверхности.</w:t>
      </w:r>
    </w:p>
    <w:p w14:paraId="62B8039D" w14:textId="77777777" w:rsidR="00000000" w:rsidRPr="006D4907" w:rsidRDefault="002060EA">
      <w:pPr>
        <w:pStyle w:val="FORMATTEXT"/>
        <w:ind w:firstLine="568"/>
        <w:jc w:val="both"/>
        <w:rPr>
          <w:rFonts w:ascii="Times New Roman" w:hAnsi="Times New Roman" w:cs="Times New Roman"/>
        </w:rPr>
      </w:pPr>
    </w:p>
    <w:p w14:paraId="56132668" w14:textId="18D88EA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37B53AEC" w14:textId="77777777" w:rsidR="00000000" w:rsidRPr="006D4907" w:rsidRDefault="002060EA">
      <w:pPr>
        <w:pStyle w:val="FORMATTEXT"/>
        <w:ind w:firstLine="568"/>
        <w:jc w:val="both"/>
        <w:rPr>
          <w:rFonts w:ascii="Times New Roman" w:hAnsi="Times New Roman" w:cs="Times New Roman"/>
        </w:rPr>
      </w:pPr>
    </w:p>
    <w:p w14:paraId="4C2D6068" w14:textId="2ED0579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10.8 (Исключен, </w:t>
      </w:r>
      <w:r w:rsidRPr="006D4907">
        <w:rPr>
          <w:rFonts w:ascii="Times New Roman" w:hAnsi="Times New Roman" w:cs="Times New Roman"/>
        </w:rPr>
        <w:t>Изм. N 1</w:t>
      </w:r>
      <w:r w:rsidRPr="006D4907">
        <w:rPr>
          <w:rFonts w:ascii="Times New Roman" w:hAnsi="Times New Roman" w:cs="Times New Roman"/>
        </w:rPr>
        <w:t>).</w:t>
      </w:r>
    </w:p>
    <w:p w14:paraId="03D84D3A" w14:textId="77777777" w:rsidR="00000000" w:rsidRPr="006D4907" w:rsidRDefault="002060EA">
      <w:pPr>
        <w:pStyle w:val="FORMATTEXT"/>
        <w:ind w:firstLine="568"/>
        <w:jc w:val="both"/>
        <w:rPr>
          <w:rFonts w:ascii="Times New Roman" w:hAnsi="Times New Roman" w:cs="Times New Roman"/>
        </w:rPr>
      </w:pPr>
    </w:p>
    <w:p w14:paraId="1C175C9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10.9 Для повышения предела огнестойкости балок следует регулировать форму их сечения: пред</w:t>
      </w:r>
      <w:r w:rsidRPr="006D4907">
        <w:rPr>
          <w:rFonts w:ascii="Times New Roman" w:hAnsi="Times New Roman" w:cs="Times New Roman"/>
        </w:rPr>
        <w:t>почтительнее широкие и низкие балки, а не узкие и высокие. Рабочую арматуру балок следует предусматривать в количестве более трех стержней и размещать ее в несколько рядов с максимально возможным удалением арматуры от обогреваемых поверхностей.</w:t>
      </w:r>
    </w:p>
    <w:p w14:paraId="47473736" w14:textId="77777777" w:rsidR="00000000" w:rsidRPr="006D4907" w:rsidRDefault="002060EA">
      <w:pPr>
        <w:pStyle w:val="FORMATTEXT"/>
        <w:ind w:firstLine="568"/>
        <w:jc w:val="both"/>
        <w:rPr>
          <w:rFonts w:ascii="Times New Roman" w:hAnsi="Times New Roman" w:cs="Times New Roman"/>
        </w:rPr>
      </w:pPr>
    </w:p>
    <w:p w14:paraId="37601233" w14:textId="4164507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w:t>
      </w:r>
      <w:r w:rsidRPr="006D4907">
        <w:rPr>
          <w:rFonts w:ascii="Times New Roman" w:hAnsi="Times New Roman" w:cs="Times New Roman"/>
        </w:rPr>
        <w:t xml:space="preserve">я редакция, </w:t>
      </w:r>
      <w:r w:rsidRPr="006D4907">
        <w:rPr>
          <w:rFonts w:ascii="Times New Roman" w:hAnsi="Times New Roman" w:cs="Times New Roman"/>
        </w:rPr>
        <w:t>Изм. N 1</w:t>
      </w:r>
      <w:r w:rsidRPr="006D4907">
        <w:rPr>
          <w:rFonts w:ascii="Times New Roman" w:hAnsi="Times New Roman" w:cs="Times New Roman"/>
        </w:rPr>
        <w:t>).</w:t>
      </w:r>
    </w:p>
    <w:p w14:paraId="7BA6F9D4" w14:textId="77777777" w:rsidR="00000000" w:rsidRPr="006D4907" w:rsidRDefault="002060EA">
      <w:pPr>
        <w:pStyle w:val="FORMATTEXT"/>
        <w:ind w:firstLine="568"/>
        <w:jc w:val="both"/>
        <w:rPr>
          <w:rFonts w:ascii="Times New Roman" w:hAnsi="Times New Roman" w:cs="Times New Roman"/>
        </w:rPr>
      </w:pPr>
    </w:p>
    <w:p w14:paraId="4FCB28E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10.10 Для повышения предела огнестойкости балок следует регулировать форму их сечения: предпочтительнее широкие и низкие балки, </w:t>
      </w:r>
      <w:r w:rsidRPr="006D4907">
        <w:rPr>
          <w:rFonts w:ascii="Times New Roman" w:hAnsi="Times New Roman" w:cs="Times New Roman"/>
        </w:rPr>
        <w:t>а не узкие и высокие. Рабочую арматуру балок следует предусматривать в количестве более трех стержней и размещать ее в несколько рядов с максимально возможным удалением арматуры от обогреваемых поверхностей.</w:t>
      </w:r>
    </w:p>
    <w:p w14:paraId="3FED45E4" w14:textId="77777777" w:rsidR="00000000" w:rsidRPr="006D4907" w:rsidRDefault="002060EA">
      <w:pPr>
        <w:pStyle w:val="FORMATTEXT"/>
        <w:ind w:firstLine="568"/>
        <w:jc w:val="both"/>
        <w:rPr>
          <w:rFonts w:ascii="Times New Roman" w:hAnsi="Times New Roman" w:cs="Times New Roman"/>
        </w:rPr>
      </w:pPr>
    </w:p>
    <w:p w14:paraId="0C9F0E1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10.11 Для сборных железобетонных конструкций на</w:t>
      </w:r>
      <w:r w:rsidRPr="006D4907">
        <w:rPr>
          <w:rFonts w:ascii="Times New Roman" w:hAnsi="Times New Roman" w:cs="Times New Roman"/>
        </w:rPr>
        <w:t xml:space="preserve"> опорах в стыках между балками, между балкой и стеной необходимо предусмотреть зазор для обеспечения свободного удлинения балок при нагреве.</w:t>
      </w:r>
    </w:p>
    <w:p w14:paraId="4CECBFDB" w14:textId="77777777" w:rsidR="00000000" w:rsidRPr="006D4907" w:rsidRDefault="002060EA">
      <w:pPr>
        <w:pStyle w:val="FORMATTEXT"/>
        <w:ind w:firstLine="568"/>
        <w:jc w:val="both"/>
        <w:rPr>
          <w:rFonts w:ascii="Times New Roman" w:hAnsi="Times New Roman" w:cs="Times New Roman"/>
        </w:rPr>
      </w:pPr>
    </w:p>
    <w:p w14:paraId="6557D408" w14:textId="6A763DC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56E32E9" w14:textId="77777777" w:rsidR="00000000" w:rsidRPr="006D4907" w:rsidRDefault="002060EA">
      <w:pPr>
        <w:pStyle w:val="FORMATTEXT"/>
        <w:ind w:firstLine="568"/>
        <w:jc w:val="both"/>
        <w:rPr>
          <w:rFonts w:ascii="Times New Roman" w:hAnsi="Times New Roman" w:cs="Times New Roman"/>
        </w:rPr>
      </w:pPr>
    </w:p>
    <w:p w14:paraId="3FCA6389" w14:textId="74F38EB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10.12 (Исключен, </w:t>
      </w:r>
      <w:r w:rsidRPr="006D4907">
        <w:rPr>
          <w:rFonts w:ascii="Times New Roman" w:hAnsi="Times New Roman" w:cs="Times New Roman"/>
        </w:rPr>
        <w:t>Изм. N 1</w:t>
      </w:r>
      <w:r w:rsidRPr="006D4907">
        <w:rPr>
          <w:rFonts w:ascii="Times New Roman" w:hAnsi="Times New Roman" w:cs="Times New Roman"/>
        </w:rPr>
        <w:t>).</w:t>
      </w:r>
    </w:p>
    <w:p w14:paraId="525947D3" w14:textId="77777777" w:rsidR="00000000" w:rsidRPr="006D4907" w:rsidRDefault="002060EA">
      <w:pPr>
        <w:pStyle w:val="FORMATTEXT"/>
        <w:ind w:firstLine="568"/>
        <w:jc w:val="both"/>
        <w:rPr>
          <w:rFonts w:ascii="Times New Roman" w:hAnsi="Times New Roman" w:cs="Times New Roman"/>
        </w:rPr>
      </w:pPr>
    </w:p>
    <w:p w14:paraId="4625475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10.13 В монолитных железобетонных перекрытиях по стальному профилированному настилу последни</w:t>
      </w:r>
      <w:r w:rsidRPr="006D4907">
        <w:rPr>
          <w:rFonts w:ascii="Times New Roman" w:hAnsi="Times New Roman" w:cs="Times New Roman"/>
        </w:rPr>
        <w:t>й следует применять в качестве несъемной опалубки. Арматуру в гофрах надлежит соединять с профилированным настилом при помощи дополнительных коротышей с шагом не менее 800 мм по длине арматурного стержня во избежание отслоения профнастила от бетона при пож</w:t>
      </w:r>
      <w:r w:rsidRPr="006D4907">
        <w:rPr>
          <w:rFonts w:ascii="Times New Roman" w:hAnsi="Times New Roman" w:cs="Times New Roman"/>
        </w:rPr>
        <w:t>аре.</w:t>
      </w:r>
    </w:p>
    <w:p w14:paraId="1F2DA3DA" w14:textId="77777777" w:rsidR="00000000" w:rsidRPr="006D4907" w:rsidRDefault="002060EA">
      <w:pPr>
        <w:pStyle w:val="FORMATTEXT"/>
        <w:ind w:firstLine="568"/>
        <w:jc w:val="both"/>
        <w:rPr>
          <w:rFonts w:ascii="Times New Roman" w:hAnsi="Times New Roman" w:cs="Times New Roman"/>
        </w:rPr>
      </w:pPr>
    </w:p>
    <w:p w14:paraId="34F3A93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повышения огнестойкости многопролетных плит из монолитного железобетона на стальном </w:t>
      </w:r>
      <w:r w:rsidRPr="006D4907">
        <w:rPr>
          <w:rFonts w:ascii="Times New Roman" w:hAnsi="Times New Roman" w:cs="Times New Roman"/>
        </w:rPr>
        <w:lastRenderedPageBreak/>
        <w:t xml:space="preserve">профилированном настиле до </w:t>
      </w:r>
      <w:r w:rsidRPr="006D4907">
        <w:rPr>
          <w:rFonts w:ascii="Times New Roman" w:hAnsi="Times New Roman" w:cs="Times New Roman"/>
          <w:i/>
          <w:iCs/>
        </w:rPr>
        <w:t>R</w:t>
      </w:r>
      <w:r w:rsidRPr="006D4907">
        <w:rPr>
          <w:rFonts w:ascii="Times New Roman" w:hAnsi="Times New Roman" w:cs="Times New Roman"/>
        </w:rPr>
        <w:t>150 в первом крайнем пролете плиты следует увеличивать площадь арматуры на 30% сверх расчета, сечение арматуры на первой промежуточной</w:t>
      </w:r>
      <w:r w:rsidRPr="006D4907">
        <w:rPr>
          <w:rFonts w:ascii="Times New Roman" w:hAnsi="Times New Roman" w:cs="Times New Roman"/>
        </w:rPr>
        <w:t xml:space="preserve"> опоре предусматривать в 2 раза больше, чем в первом пролете.</w:t>
      </w:r>
    </w:p>
    <w:p w14:paraId="02AFF768" w14:textId="77777777" w:rsidR="00000000" w:rsidRPr="006D4907" w:rsidRDefault="002060EA">
      <w:pPr>
        <w:pStyle w:val="FORMATTEXT"/>
        <w:ind w:firstLine="568"/>
        <w:jc w:val="both"/>
        <w:rPr>
          <w:rFonts w:ascii="Times New Roman" w:hAnsi="Times New Roman" w:cs="Times New Roman"/>
        </w:rPr>
      </w:pPr>
    </w:p>
    <w:p w14:paraId="49E55E6E" w14:textId="331B07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F648430" w14:textId="77777777" w:rsidR="00000000" w:rsidRPr="006D4907" w:rsidRDefault="002060EA">
      <w:pPr>
        <w:pStyle w:val="FORMATTEXT"/>
        <w:ind w:firstLine="568"/>
        <w:jc w:val="both"/>
        <w:rPr>
          <w:rFonts w:ascii="Times New Roman" w:hAnsi="Times New Roman" w:cs="Times New Roman"/>
        </w:rPr>
      </w:pPr>
    </w:p>
    <w:p w14:paraId="4E302AA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10.14 Трубобетонные колонны следует проектировать с уче</w:t>
      </w:r>
      <w:r w:rsidRPr="006D4907">
        <w:rPr>
          <w:rFonts w:ascii="Times New Roman" w:hAnsi="Times New Roman" w:cs="Times New Roman"/>
        </w:rPr>
        <w:t>том внешней металлической трубы-обоймы в качестве несъемной опалубки, без ее учета в работе колонны.</w:t>
      </w:r>
    </w:p>
    <w:p w14:paraId="28E16DBD" w14:textId="77777777" w:rsidR="00000000" w:rsidRPr="006D4907" w:rsidRDefault="002060EA">
      <w:pPr>
        <w:pStyle w:val="FORMATTEXT"/>
        <w:ind w:firstLine="568"/>
        <w:jc w:val="both"/>
        <w:rPr>
          <w:rFonts w:ascii="Times New Roman" w:hAnsi="Times New Roman" w:cs="Times New Roman"/>
        </w:rPr>
      </w:pPr>
    </w:p>
    <w:p w14:paraId="6B3BA50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необходимости включения металлической обоймы в работу колонны следует применять средства огнезащиты. При выборе средства и толщины огнезащиты не следу</w:t>
      </w:r>
      <w:r w:rsidRPr="006D4907">
        <w:rPr>
          <w:rFonts w:ascii="Times New Roman" w:hAnsi="Times New Roman" w:cs="Times New Roman"/>
        </w:rPr>
        <w:t>ет допускать нагрев металлической обоймы свыше 400°С.</w:t>
      </w:r>
    </w:p>
    <w:p w14:paraId="6A37E92B" w14:textId="77777777" w:rsidR="00000000" w:rsidRPr="006D4907" w:rsidRDefault="002060EA">
      <w:pPr>
        <w:pStyle w:val="FORMATTEXT"/>
        <w:ind w:firstLine="568"/>
        <w:jc w:val="both"/>
        <w:rPr>
          <w:rFonts w:ascii="Times New Roman" w:hAnsi="Times New Roman" w:cs="Times New Roman"/>
        </w:rPr>
      </w:pPr>
    </w:p>
    <w:p w14:paraId="60D12F50" w14:textId="5DE9915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5410F238" w14:textId="77777777" w:rsidR="00000000" w:rsidRPr="006D4907" w:rsidRDefault="002060EA">
      <w:pPr>
        <w:pStyle w:val="FORMATTEXT"/>
        <w:ind w:firstLine="568"/>
        <w:jc w:val="both"/>
        <w:rPr>
          <w:rFonts w:ascii="Times New Roman" w:hAnsi="Times New Roman" w:cs="Times New Roman"/>
        </w:rPr>
      </w:pPr>
    </w:p>
    <w:p w14:paraId="2929263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10.15 Влияние статической неопределимости конструкций балок и п</w:t>
      </w:r>
      <w:r w:rsidRPr="006D4907">
        <w:rPr>
          <w:rFonts w:ascii="Times New Roman" w:hAnsi="Times New Roman" w:cs="Times New Roman"/>
        </w:rPr>
        <w:t>лит на предел огнестойкости учитывается при соблюдении следующих требований:</w:t>
      </w:r>
    </w:p>
    <w:p w14:paraId="2AACA81C" w14:textId="77777777" w:rsidR="00000000" w:rsidRPr="006D4907" w:rsidRDefault="002060EA">
      <w:pPr>
        <w:pStyle w:val="FORMATTEXT"/>
        <w:ind w:firstLine="568"/>
        <w:jc w:val="both"/>
        <w:rPr>
          <w:rFonts w:ascii="Times New Roman" w:hAnsi="Times New Roman" w:cs="Times New Roman"/>
        </w:rPr>
      </w:pPr>
    </w:p>
    <w:p w14:paraId="3CBA0B9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не менее 20% требуемой на опоре верхней арматуры должно проходить над серединой пролета;</w:t>
      </w:r>
    </w:p>
    <w:p w14:paraId="485C973F" w14:textId="77777777" w:rsidR="00000000" w:rsidRPr="006D4907" w:rsidRDefault="002060EA">
      <w:pPr>
        <w:pStyle w:val="FORMATTEXT"/>
        <w:ind w:firstLine="568"/>
        <w:jc w:val="both"/>
        <w:rPr>
          <w:rFonts w:ascii="Times New Roman" w:hAnsi="Times New Roman" w:cs="Times New Roman"/>
        </w:rPr>
      </w:pPr>
    </w:p>
    <w:p w14:paraId="2323267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верхняя арматура над крайними опорами неразрезной системы должна заводиться на расст</w:t>
      </w:r>
      <w:r w:rsidRPr="006D4907">
        <w:rPr>
          <w:rFonts w:ascii="Times New Roman" w:hAnsi="Times New Roman" w:cs="Times New Roman"/>
        </w:rPr>
        <w:t>ояние не менее 0,4</w:t>
      </w:r>
      <w:r w:rsidRPr="006D4907">
        <w:rPr>
          <w:rFonts w:ascii="Times New Roman" w:hAnsi="Times New Roman" w:cs="Times New Roman"/>
          <w:i/>
          <w:iCs/>
        </w:rPr>
        <w:t>l</w:t>
      </w:r>
      <w:r w:rsidRPr="006D4907">
        <w:rPr>
          <w:rFonts w:ascii="Times New Roman" w:hAnsi="Times New Roman" w:cs="Times New Roman"/>
        </w:rPr>
        <w:t xml:space="preserve"> в сторону пролета от опоры и затем постепенно обрываться (</w:t>
      </w:r>
      <w:r w:rsidRPr="006D4907">
        <w:rPr>
          <w:rFonts w:ascii="Times New Roman" w:hAnsi="Times New Roman" w:cs="Times New Roman"/>
          <w:i/>
          <w:iCs/>
        </w:rPr>
        <w:t>l</w:t>
      </w:r>
      <w:r w:rsidRPr="006D4907">
        <w:rPr>
          <w:rFonts w:ascii="Times New Roman" w:hAnsi="Times New Roman" w:cs="Times New Roman"/>
        </w:rPr>
        <w:t xml:space="preserve"> - длина пролета);</w:t>
      </w:r>
    </w:p>
    <w:p w14:paraId="1687E0F4" w14:textId="77777777" w:rsidR="00000000" w:rsidRPr="006D4907" w:rsidRDefault="002060EA">
      <w:pPr>
        <w:pStyle w:val="FORMATTEXT"/>
        <w:ind w:firstLine="568"/>
        <w:jc w:val="both"/>
        <w:rPr>
          <w:rFonts w:ascii="Times New Roman" w:hAnsi="Times New Roman" w:cs="Times New Roman"/>
        </w:rPr>
      </w:pPr>
    </w:p>
    <w:p w14:paraId="75CDA0D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вся верхняя арматура над промежуточными опорами должна продолжаться к пролету не менее чем на 0,15</w:t>
      </w:r>
      <w:r w:rsidRPr="006D4907">
        <w:rPr>
          <w:rFonts w:ascii="Times New Roman" w:hAnsi="Times New Roman" w:cs="Times New Roman"/>
          <w:i/>
          <w:iCs/>
        </w:rPr>
        <w:t>l</w:t>
      </w:r>
      <w:r w:rsidRPr="006D4907">
        <w:rPr>
          <w:rFonts w:ascii="Times New Roman" w:hAnsi="Times New Roman" w:cs="Times New Roman"/>
        </w:rPr>
        <w:t>.</w:t>
      </w:r>
    </w:p>
    <w:p w14:paraId="6C9F6A42" w14:textId="77777777" w:rsidR="00000000" w:rsidRPr="006D4907" w:rsidRDefault="002060EA">
      <w:pPr>
        <w:pStyle w:val="FORMATTEXT"/>
        <w:ind w:firstLine="568"/>
        <w:jc w:val="both"/>
        <w:rPr>
          <w:rFonts w:ascii="Times New Roman" w:hAnsi="Times New Roman" w:cs="Times New Roman"/>
        </w:rPr>
      </w:pPr>
    </w:p>
    <w:p w14:paraId="25EA0C9C" w14:textId="6F83571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EF27731" w14:textId="77777777" w:rsidR="00000000" w:rsidRPr="006D4907" w:rsidRDefault="002060EA">
      <w:pPr>
        <w:pStyle w:val="FORMATTEXT"/>
        <w:ind w:firstLine="568"/>
        <w:jc w:val="both"/>
        <w:rPr>
          <w:rFonts w:ascii="Times New Roman" w:hAnsi="Times New Roman" w:cs="Times New Roman"/>
        </w:rPr>
      </w:pPr>
    </w:p>
    <w:p w14:paraId="56D3675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10.16 Узлы сопряжения конструкций должны соответствовать нормируемым критериям огнестойкости </w:t>
      </w:r>
      <w:r w:rsidRPr="006D4907">
        <w:rPr>
          <w:rFonts w:ascii="Times New Roman" w:hAnsi="Times New Roman" w:cs="Times New Roman"/>
          <w:i/>
          <w:iCs/>
        </w:rPr>
        <w:t>R</w:t>
      </w:r>
      <w:r w:rsidRPr="006D4907">
        <w:rPr>
          <w:rFonts w:ascii="Times New Roman" w:hAnsi="Times New Roman" w:cs="Times New Roman"/>
        </w:rPr>
        <w:t xml:space="preserve">, </w:t>
      </w:r>
      <w:r w:rsidRPr="006D4907">
        <w:rPr>
          <w:rFonts w:ascii="Times New Roman" w:hAnsi="Times New Roman" w:cs="Times New Roman"/>
          <w:i/>
          <w:iCs/>
        </w:rPr>
        <w:t>E</w:t>
      </w:r>
      <w:r w:rsidRPr="006D4907">
        <w:rPr>
          <w:rFonts w:ascii="Times New Roman" w:hAnsi="Times New Roman" w:cs="Times New Roman"/>
        </w:rPr>
        <w:t xml:space="preserve">, </w:t>
      </w:r>
      <w:r w:rsidRPr="006D4907">
        <w:rPr>
          <w:rFonts w:ascii="Times New Roman" w:hAnsi="Times New Roman" w:cs="Times New Roman"/>
          <w:i/>
          <w:iCs/>
        </w:rPr>
        <w:t>I</w:t>
      </w:r>
      <w:r w:rsidRPr="006D4907">
        <w:rPr>
          <w:rFonts w:ascii="Times New Roman" w:hAnsi="Times New Roman" w:cs="Times New Roman"/>
        </w:rPr>
        <w:t xml:space="preserve"> сопрягаемых конструкций, обеспечивая н</w:t>
      </w:r>
      <w:r w:rsidRPr="006D4907">
        <w:rPr>
          <w:rFonts w:ascii="Times New Roman" w:hAnsi="Times New Roman" w:cs="Times New Roman"/>
        </w:rPr>
        <w:t>есущую способность всей конструктивной системы при пожаре.</w:t>
      </w:r>
    </w:p>
    <w:p w14:paraId="072F8A70" w14:textId="77777777" w:rsidR="00000000" w:rsidRPr="006D4907" w:rsidRDefault="002060EA">
      <w:pPr>
        <w:pStyle w:val="FORMATTEXT"/>
        <w:ind w:firstLine="568"/>
        <w:jc w:val="both"/>
        <w:rPr>
          <w:rFonts w:ascii="Times New Roman" w:hAnsi="Times New Roman" w:cs="Times New Roman"/>
        </w:rPr>
      </w:pPr>
    </w:p>
    <w:p w14:paraId="45DE8F6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обеспечения теплоизолирующей способности ширина зазоров в узлах сопряжения элементов должна быть не более 20 мм, а глубина зазора - не более половины минимальной толщина </w:t>
      </w:r>
      <w:r w:rsidRPr="006D4907">
        <w:rPr>
          <w:rFonts w:ascii="Times New Roman" w:hAnsi="Times New Roman" w:cs="Times New Roman"/>
          <w:i/>
          <w:iCs/>
        </w:rPr>
        <w:t>b</w:t>
      </w:r>
      <w:r w:rsidRPr="006D4907">
        <w:rPr>
          <w:rFonts w:ascii="Times New Roman" w:hAnsi="Times New Roman" w:cs="Times New Roman"/>
        </w:rPr>
        <w:t xml:space="preserve"> сопрягаемого элемент</w:t>
      </w:r>
      <w:r w:rsidRPr="006D4907">
        <w:rPr>
          <w:rFonts w:ascii="Times New Roman" w:hAnsi="Times New Roman" w:cs="Times New Roman"/>
        </w:rPr>
        <w:t>а (рисунок 10.1).</w:t>
      </w:r>
    </w:p>
    <w:p w14:paraId="06303C69" w14:textId="77777777" w:rsidR="00000000" w:rsidRPr="006D4907" w:rsidRDefault="002060EA">
      <w:pPr>
        <w:pStyle w:val="FORMATTEXT"/>
        <w:ind w:firstLine="568"/>
        <w:jc w:val="both"/>
        <w:rPr>
          <w:rFonts w:ascii="Times New Roman" w:hAnsi="Times New Roman" w:cs="Times New Roman"/>
        </w:rPr>
      </w:pPr>
    </w:p>
    <w:p w14:paraId="038A4165"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6D4907" w:rsidRPr="006D4907" w14:paraId="6D30994B"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69FB6A79" w14:textId="1FF0347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45"/>
                <w:sz w:val="24"/>
                <w:szCs w:val="24"/>
              </w:rPr>
              <w:drawing>
                <wp:inline distT="0" distB="0" distL="0" distR="0" wp14:anchorId="247B73D6" wp14:editId="37039822">
                  <wp:extent cx="4094480" cy="110553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094480" cy="1105535"/>
                          </a:xfrm>
                          <a:prstGeom prst="rect">
                            <a:avLst/>
                          </a:prstGeom>
                          <a:noFill/>
                          <a:ln>
                            <a:noFill/>
                          </a:ln>
                        </pic:spPr>
                      </pic:pic>
                    </a:graphicData>
                  </a:graphic>
                </wp:inline>
              </w:drawing>
            </w:r>
          </w:p>
        </w:tc>
      </w:tr>
    </w:tbl>
    <w:p w14:paraId="7C75BD5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BECBBFE"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3F4EAF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10.1 - Размеры зазоров в узлах сопряжения железобетонных элементов </w:t>
      </w:r>
    </w:p>
    <w:p w14:paraId="75E6206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зазоров шириной более 20 мм и при необходимости применения изоляционных материалов, их огнестойкость должна быт</w:t>
      </w:r>
      <w:r w:rsidRPr="006D4907">
        <w:rPr>
          <w:rFonts w:ascii="Times New Roman" w:hAnsi="Times New Roman" w:cs="Times New Roman"/>
        </w:rPr>
        <w:t>ь документально подтверждена результатами соответствующих испытаний.</w:t>
      </w:r>
    </w:p>
    <w:p w14:paraId="1876DFA0" w14:textId="77777777" w:rsidR="00000000" w:rsidRPr="006D4907" w:rsidRDefault="002060EA">
      <w:pPr>
        <w:pStyle w:val="FORMATTEXT"/>
        <w:ind w:firstLine="568"/>
        <w:jc w:val="both"/>
        <w:rPr>
          <w:rFonts w:ascii="Times New Roman" w:hAnsi="Times New Roman" w:cs="Times New Roman"/>
        </w:rPr>
      </w:pPr>
    </w:p>
    <w:p w14:paraId="236DB18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обеспечения требуемой огнестойкости швов в железобетонных конструкциях их заполнение следует выполнять с применением негорючих материалов с низкой теплопроводностью.</w:t>
      </w:r>
    </w:p>
    <w:p w14:paraId="423F5411" w14:textId="77777777" w:rsidR="00000000" w:rsidRPr="006D4907" w:rsidRDefault="002060EA">
      <w:pPr>
        <w:pStyle w:val="FORMATTEXT"/>
        <w:ind w:firstLine="568"/>
        <w:jc w:val="both"/>
        <w:rPr>
          <w:rFonts w:ascii="Times New Roman" w:hAnsi="Times New Roman" w:cs="Times New Roman"/>
        </w:rPr>
      </w:pPr>
    </w:p>
    <w:p w14:paraId="4EB98ADA" w14:textId="0027409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(Измененная ред</w:t>
      </w:r>
      <w:r w:rsidRPr="006D4907">
        <w:rPr>
          <w:rFonts w:ascii="Times New Roman" w:hAnsi="Times New Roman" w:cs="Times New Roman"/>
        </w:rPr>
        <w:t xml:space="preserve">акция, </w:t>
      </w:r>
      <w:r w:rsidRPr="006D4907">
        <w:rPr>
          <w:rFonts w:ascii="Times New Roman" w:hAnsi="Times New Roman" w:cs="Times New Roman"/>
        </w:rPr>
        <w:t>Изм. N 1</w:t>
      </w:r>
      <w:r w:rsidRPr="006D4907">
        <w:rPr>
          <w:rFonts w:ascii="Times New Roman" w:hAnsi="Times New Roman" w:cs="Times New Roman"/>
        </w:rPr>
        <w:t>).</w:t>
      </w:r>
    </w:p>
    <w:p w14:paraId="3F10AE74" w14:textId="77777777" w:rsidR="00000000" w:rsidRPr="006D4907" w:rsidRDefault="002060EA">
      <w:pPr>
        <w:pStyle w:val="FORMATTEXT"/>
        <w:ind w:firstLine="568"/>
        <w:jc w:val="both"/>
        <w:rPr>
          <w:rFonts w:ascii="Times New Roman" w:hAnsi="Times New Roman" w:cs="Times New Roman"/>
        </w:rPr>
      </w:pPr>
    </w:p>
    <w:p w14:paraId="7E01692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10.17 При применении в стеновых панелях или перекрытиях горючего утеплителя следует предусматривать его огнезащиту по периметру с при</w:t>
      </w:r>
      <w:r w:rsidRPr="006D4907">
        <w:rPr>
          <w:rFonts w:ascii="Times New Roman" w:hAnsi="Times New Roman" w:cs="Times New Roman"/>
        </w:rPr>
        <w:t>менением негорючих материалов.</w:t>
      </w:r>
    </w:p>
    <w:p w14:paraId="172B4B1E" w14:textId="77777777" w:rsidR="00000000" w:rsidRPr="006D4907" w:rsidRDefault="002060EA">
      <w:pPr>
        <w:pStyle w:val="FORMATTEXT"/>
        <w:ind w:firstLine="568"/>
        <w:jc w:val="both"/>
        <w:rPr>
          <w:rFonts w:ascii="Times New Roman" w:hAnsi="Times New Roman" w:cs="Times New Roman"/>
        </w:rPr>
      </w:pPr>
    </w:p>
    <w:p w14:paraId="72ED8AD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10.18 Засыпка, стяжка и покрытие пола из негорючих материалов при теплотехническом расчете могут быть включены в общую толщину плиты при оценке предела огнестойкости по потере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w:t>
      </w:r>
    </w:p>
    <w:p w14:paraId="1DF49594" w14:textId="77777777" w:rsidR="00000000" w:rsidRPr="006D4907" w:rsidRDefault="002060EA">
      <w:pPr>
        <w:pStyle w:val="FORMATTEXT"/>
        <w:ind w:firstLine="568"/>
        <w:jc w:val="both"/>
        <w:rPr>
          <w:rFonts w:ascii="Times New Roman" w:hAnsi="Times New Roman" w:cs="Times New Roman"/>
        </w:rPr>
      </w:pPr>
    </w:p>
    <w:p w14:paraId="4B1B143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10.19 Изгибаемы</w:t>
      </w:r>
      <w:r w:rsidRPr="006D4907">
        <w:rPr>
          <w:rFonts w:ascii="Times New Roman" w:hAnsi="Times New Roman" w:cs="Times New Roman"/>
        </w:rPr>
        <w:t>е элементы с заделкой на опорах следует рассматривать как неразрезные системы.</w:t>
      </w:r>
    </w:p>
    <w:p w14:paraId="68E3B728" w14:textId="77777777" w:rsidR="00000000" w:rsidRPr="006D4907" w:rsidRDefault="002060EA">
      <w:pPr>
        <w:pStyle w:val="FORMATTEXT"/>
        <w:ind w:firstLine="568"/>
        <w:jc w:val="both"/>
        <w:rPr>
          <w:rFonts w:ascii="Times New Roman" w:hAnsi="Times New Roman" w:cs="Times New Roman"/>
        </w:rPr>
      </w:pPr>
    </w:p>
    <w:p w14:paraId="3CD1FDE0" w14:textId="1562E54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10.20 (Исключен, </w:t>
      </w:r>
      <w:r w:rsidRPr="006D4907">
        <w:rPr>
          <w:rFonts w:ascii="Times New Roman" w:hAnsi="Times New Roman" w:cs="Times New Roman"/>
        </w:rPr>
        <w:t>Изм. N 1</w:t>
      </w:r>
      <w:r w:rsidRPr="006D4907">
        <w:rPr>
          <w:rFonts w:ascii="Times New Roman" w:hAnsi="Times New Roman" w:cs="Times New Roman"/>
        </w:rPr>
        <w:t>).</w:t>
      </w:r>
    </w:p>
    <w:p w14:paraId="5F0560F3" w14:textId="77777777" w:rsidR="00000000" w:rsidRPr="006D4907" w:rsidRDefault="002060EA">
      <w:pPr>
        <w:pStyle w:val="FORMATTEXT"/>
        <w:ind w:firstLine="568"/>
        <w:jc w:val="both"/>
        <w:rPr>
          <w:rFonts w:ascii="Times New Roman" w:hAnsi="Times New Roman" w:cs="Times New Roman"/>
        </w:rPr>
      </w:pPr>
    </w:p>
    <w:p w14:paraId="6C653DA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10.21 В случае если собственный предел огне</w:t>
      </w:r>
      <w:r w:rsidRPr="006D4907">
        <w:rPr>
          <w:rFonts w:ascii="Times New Roman" w:hAnsi="Times New Roman" w:cs="Times New Roman"/>
        </w:rPr>
        <w:t>стойкости существующей железобетонной конструкции не соответствует нормируемому значению, увеличение параметров сечения, армирования и класса бетона технически невозможно и (или) экономически нецелесообразно, нормируемый предел огнестойкости следует обеспе</w:t>
      </w:r>
      <w:r w:rsidRPr="006D4907">
        <w:rPr>
          <w:rFonts w:ascii="Times New Roman" w:hAnsi="Times New Roman" w:cs="Times New Roman"/>
        </w:rPr>
        <w:t>чить за счет применения средств огнезащиты.</w:t>
      </w:r>
    </w:p>
    <w:p w14:paraId="02FB9879" w14:textId="77777777" w:rsidR="00000000" w:rsidRPr="006D4907" w:rsidRDefault="002060EA">
      <w:pPr>
        <w:pStyle w:val="FORMATTEXT"/>
        <w:ind w:firstLine="568"/>
        <w:jc w:val="both"/>
        <w:rPr>
          <w:rFonts w:ascii="Times New Roman" w:hAnsi="Times New Roman" w:cs="Times New Roman"/>
        </w:rPr>
      </w:pPr>
    </w:p>
    <w:p w14:paraId="75B43EE6" w14:textId="337B759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EDDF865" w14:textId="77777777" w:rsidR="00000000" w:rsidRPr="006D4907" w:rsidRDefault="002060EA">
      <w:pPr>
        <w:pStyle w:val="FORMATTEXT"/>
        <w:ind w:firstLine="568"/>
        <w:jc w:val="both"/>
        <w:rPr>
          <w:rFonts w:ascii="Times New Roman" w:hAnsi="Times New Roman" w:cs="Times New Roman"/>
        </w:rPr>
      </w:pPr>
    </w:p>
    <w:p w14:paraId="448EEA6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10.22 При проектировании и конструировании статически определимых железоб</w:t>
      </w:r>
      <w:r w:rsidRPr="006D4907">
        <w:rPr>
          <w:rFonts w:ascii="Times New Roman" w:hAnsi="Times New Roman" w:cs="Times New Roman"/>
        </w:rPr>
        <w:t xml:space="preserve">етонных конструкций с позиций обеспечения огнестойкости следует учитывать требования раздела 14. </w:t>
      </w:r>
    </w:p>
    <w:p w14:paraId="39C3FFC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Оценку соответствия нормируемому значению собственного предела огнестойкости статически неопределимых конструкций следует проводить расчетами огнестойкости с </w:t>
      </w:r>
      <w:r w:rsidRPr="006D4907">
        <w:rPr>
          <w:rFonts w:ascii="Times New Roman" w:hAnsi="Times New Roman" w:cs="Times New Roman"/>
        </w:rPr>
        <w:t>учетом 14.12 или проведением огневых испытаний с воспроизведением жестких узлов сопряжения конструкций.</w:t>
      </w:r>
    </w:p>
    <w:p w14:paraId="2F379D1B" w14:textId="77777777" w:rsidR="00000000" w:rsidRPr="006D4907" w:rsidRDefault="002060EA">
      <w:pPr>
        <w:pStyle w:val="FORMATTEXT"/>
        <w:ind w:firstLine="568"/>
        <w:jc w:val="both"/>
        <w:rPr>
          <w:rFonts w:ascii="Times New Roman" w:hAnsi="Times New Roman" w:cs="Times New Roman"/>
        </w:rPr>
      </w:pPr>
    </w:p>
    <w:p w14:paraId="74D6F57D" w14:textId="2A581E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7594B2B8" w14:textId="77777777" w:rsidR="00000000" w:rsidRPr="006D4907" w:rsidRDefault="002060EA">
      <w:pPr>
        <w:pStyle w:val="FORMATTEXT"/>
        <w:ind w:firstLine="568"/>
        <w:jc w:val="both"/>
        <w:rPr>
          <w:rFonts w:ascii="Times New Roman" w:hAnsi="Times New Roman" w:cs="Times New Roman"/>
        </w:rPr>
      </w:pPr>
    </w:p>
    <w:p w14:paraId="649935DA" w14:textId="77777777" w:rsidR="00000000" w:rsidRPr="006D4907" w:rsidRDefault="002060EA">
      <w:pPr>
        <w:pStyle w:val="FORMATTEXT"/>
        <w:ind w:firstLine="568"/>
        <w:jc w:val="both"/>
        <w:rPr>
          <w:rFonts w:ascii="Times New Roman" w:hAnsi="Times New Roman" w:cs="Times New Roman"/>
        </w:rPr>
      </w:pPr>
    </w:p>
    <w:p w14:paraId="64B3D38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11 Средства огнезащиты для железобетонных конструкций"</w:instrText>
      </w:r>
      <w:r w:rsidRPr="006D4907">
        <w:rPr>
          <w:rFonts w:ascii="Times New Roman" w:hAnsi="Times New Roman" w:cs="Times New Roman"/>
        </w:rPr>
        <w:fldChar w:fldCharType="end"/>
      </w:r>
    </w:p>
    <w:p w14:paraId="61C681A9" w14:textId="77777777" w:rsidR="00000000" w:rsidRPr="006D4907" w:rsidRDefault="002060EA">
      <w:pPr>
        <w:pStyle w:val="HEADERTEXT"/>
        <w:rPr>
          <w:rFonts w:ascii="Times New Roman" w:hAnsi="Times New Roman" w:cs="Times New Roman"/>
          <w:b/>
          <w:bCs/>
          <w:color w:val="auto"/>
        </w:rPr>
      </w:pPr>
    </w:p>
    <w:p w14:paraId="17692343"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11 Средства огнезащиты для железобетонных конструкций </w:t>
      </w:r>
    </w:p>
    <w:p w14:paraId="377A864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11.1 Огнезащита для бетонных и железобетонных конструкций применяется в случаях, если:</w:t>
      </w:r>
    </w:p>
    <w:p w14:paraId="727E0976" w14:textId="77777777" w:rsidR="00000000" w:rsidRPr="006D4907" w:rsidRDefault="002060EA">
      <w:pPr>
        <w:pStyle w:val="FORMATTEXT"/>
        <w:ind w:firstLine="568"/>
        <w:jc w:val="both"/>
        <w:rPr>
          <w:rFonts w:ascii="Times New Roman" w:hAnsi="Times New Roman" w:cs="Times New Roman"/>
        </w:rPr>
      </w:pPr>
    </w:p>
    <w:p w14:paraId="683DF27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собственный или фактический предел огнест</w:t>
      </w:r>
      <w:r w:rsidRPr="006D4907">
        <w:rPr>
          <w:rFonts w:ascii="Times New Roman" w:hAnsi="Times New Roman" w:cs="Times New Roman"/>
        </w:rPr>
        <w:t>ойкости существующей конструкции не соответствует нормируемому пределу огнестойкости;</w:t>
      </w:r>
    </w:p>
    <w:p w14:paraId="2B8CCB14" w14:textId="77777777" w:rsidR="00000000" w:rsidRPr="006D4907" w:rsidRDefault="002060EA">
      <w:pPr>
        <w:pStyle w:val="FORMATTEXT"/>
        <w:ind w:firstLine="568"/>
        <w:jc w:val="both"/>
        <w:rPr>
          <w:rFonts w:ascii="Times New Roman" w:hAnsi="Times New Roman" w:cs="Times New Roman"/>
        </w:rPr>
      </w:pPr>
    </w:p>
    <w:p w14:paraId="5357890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 процессе реконструкции и/или изменения класса функциональной пожарной опасности при функциональном перепрофилировании зданий и сооружений, при котором повышаются тре</w:t>
      </w:r>
      <w:r w:rsidRPr="006D4907">
        <w:rPr>
          <w:rFonts w:ascii="Times New Roman" w:hAnsi="Times New Roman" w:cs="Times New Roman"/>
        </w:rPr>
        <w:t>бования к пределам огнестойкости железобетонных конструкций;</w:t>
      </w:r>
    </w:p>
    <w:p w14:paraId="60314F79" w14:textId="77777777" w:rsidR="00000000" w:rsidRPr="006D4907" w:rsidRDefault="002060EA">
      <w:pPr>
        <w:pStyle w:val="FORMATTEXT"/>
        <w:ind w:firstLine="568"/>
        <w:jc w:val="both"/>
        <w:rPr>
          <w:rFonts w:ascii="Times New Roman" w:hAnsi="Times New Roman" w:cs="Times New Roman"/>
        </w:rPr>
      </w:pPr>
    </w:p>
    <w:p w14:paraId="5EC2C50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необходимо обеспечение нормируемого предела огнестойкости поврежденной пожаром или дефектной конструкции, подлежащей усилению;</w:t>
      </w:r>
    </w:p>
    <w:p w14:paraId="710E535E" w14:textId="77777777" w:rsidR="00000000" w:rsidRPr="006D4907" w:rsidRDefault="002060EA">
      <w:pPr>
        <w:pStyle w:val="FORMATTEXT"/>
        <w:ind w:firstLine="568"/>
        <w:jc w:val="both"/>
        <w:rPr>
          <w:rFonts w:ascii="Times New Roman" w:hAnsi="Times New Roman" w:cs="Times New Roman"/>
        </w:rPr>
      </w:pPr>
    </w:p>
    <w:p w14:paraId="4DA1409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необходимо обеспечение мероприятий по защите от хрупкого (взры</w:t>
      </w:r>
      <w:r w:rsidRPr="006D4907">
        <w:rPr>
          <w:rFonts w:ascii="Times New Roman" w:hAnsi="Times New Roman" w:cs="Times New Roman"/>
        </w:rPr>
        <w:t>вообразного) разрушения при пожаре;</w:t>
      </w:r>
    </w:p>
    <w:p w14:paraId="3E3711F5" w14:textId="77777777" w:rsidR="00000000" w:rsidRPr="006D4907" w:rsidRDefault="002060EA">
      <w:pPr>
        <w:pStyle w:val="FORMATTEXT"/>
        <w:ind w:firstLine="568"/>
        <w:jc w:val="both"/>
        <w:rPr>
          <w:rFonts w:ascii="Times New Roman" w:hAnsi="Times New Roman" w:cs="Times New Roman"/>
        </w:rPr>
      </w:pPr>
    </w:p>
    <w:p w14:paraId="61B8B39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 процессе проектирования невозможно обеспечить нормируемый предел огнестойкости за счет конструирования собственного сечения железобетонной конструкции в связи с ограничением геометрических параметров сечений. Это, в</w:t>
      </w:r>
      <w:r w:rsidRPr="006D4907">
        <w:rPr>
          <w:rFonts w:ascii="Times New Roman" w:hAnsi="Times New Roman" w:cs="Times New Roman"/>
        </w:rPr>
        <w:t xml:space="preserve"> основном, касается стержневых элементов конструкций, стенок двутавровых и тавровых балок, тонких плитных конструкций и т.п.</w:t>
      </w:r>
    </w:p>
    <w:p w14:paraId="05CE0ADD" w14:textId="77777777" w:rsidR="00000000" w:rsidRPr="006D4907" w:rsidRDefault="002060EA">
      <w:pPr>
        <w:pStyle w:val="FORMATTEXT"/>
        <w:ind w:firstLine="568"/>
        <w:jc w:val="both"/>
        <w:rPr>
          <w:rFonts w:ascii="Times New Roman" w:hAnsi="Times New Roman" w:cs="Times New Roman"/>
        </w:rPr>
      </w:pPr>
    </w:p>
    <w:p w14:paraId="4C83687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11.2 Выбор способа и толщины средства огнезащиты зависит от:</w:t>
      </w:r>
    </w:p>
    <w:p w14:paraId="684AC50A" w14:textId="77777777" w:rsidR="00000000" w:rsidRPr="006D4907" w:rsidRDefault="002060EA">
      <w:pPr>
        <w:pStyle w:val="FORMATTEXT"/>
        <w:ind w:firstLine="568"/>
        <w:jc w:val="both"/>
        <w:rPr>
          <w:rFonts w:ascii="Times New Roman" w:hAnsi="Times New Roman" w:cs="Times New Roman"/>
        </w:rPr>
      </w:pPr>
    </w:p>
    <w:p w14:paraId="1775F27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собственного или фактического предела огнестойкости конструкции, а</w:t>
      </w:r>
      <w:r w:rsidRPr="006D4907">
        <w:rPr>
          <w:rFonts w:ascii="Times New Roman" w:hAnsi="Times New Roman" w:cs="Times New Roman"/>
        </w:rPr>
        <w:t xml:space="preserve"> также от значения приращения огнестойкости, необходимого для обеспечения соответствия конструкции нормируемому пределу огнестойкости;</w:t>
      </w:r>
    </w:p>
    <w:p w14:paraId="22E487CB" w14:textId="77777777" w:rsidR="00000000" w:rsidRPr="006D4907" w:rsidRDefault="002060EA">
      <w:pPr>
        <w:pStyle w:val="FORMATTEXT"/>
        <w:ind w:firstLine="568"/>
        <w:jc w:val="both"/>
        <w:rPr>
          <w:rFonts w:ascii="Times New Roman" w:hAnsi="Times New Roman" w:cs="Times New Roman"/>
        </w:rPr>
      </w:pPr>
    </w:p>
    <w:p w14:paraId="343A3D2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температурно-влажностных условий эксплуатации защищаемой конструкции;</w:t>
      </w:r>
    </w:p>
    <w:p w14:paraId="3949DDA9" w14:textId="77777777" w:rsidR="00000000" w:rsidRPr="006D4907" w:rsidRDefault="002060EA">
      <w:pPr>
        <w:pStyle w:val="FORMATTEXT"/>
        <w:ind w:firstLine="568"/>
        <w:jc w:val="both"/>
        <w:rPr>
          <w:rFonts w:ascii="Times New Roman" w:hAnsi="Times New Roman" w:cs="Times New Roman"/>
        </w:rPr>
      </w:pPr>
    </w:p>
    <w:p w14:paraId="61C96EF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вида защищаемой конструкции (колонна, балка, </w:t>
      </w:r>
      <w:r w:rsidRPr="006D4907">
        <w:rPr>
          <w:rFonts w:ascii="Times New Roman" w:hAnsi="Times New Roman" w:cs="Times New Roman"/>
        </w:rPr>
        <w:t>плита и т.д.);</w:t>
      </w:r>
    </w:p>
    <w:p w14:paraId="07B2DA04" w14:textId="77777777" w:rsidR="00000000" w:rsidRPr="006D4907" w:rsidRDefault="002060EA">
      <w:pPr>
        <w:pStyle w:val="FORMATTEXT"/>
        <w:ind w:firstLine="568"/>
        <w:jc w:val="both"/>
        <w:rPr>
          <w:rFonts w:ascii="Times New Roman" w:hAnsi="Times New Roman" w:cs="Times New Roman"/>
        </w:rPr>
      </w:pPr>
    </w:p>
    <w:p w14:paraId="73628E9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специфических требований обеспечения стойкости средства огнезащиты (механическая прочность, стойкость к агрессивным средам, вибрационным, ударным воздействиям, истиранию и т.п.);</w:t>
      </w:r>
    </w:p>
    <w:p w14:paraId="2705071B" w14:textId="77777777" w:rsidR="00000000" w:rsidRPr="006D4907" w:rsidRDefault="002060EA">
      <w:pPr>
        <w:pStyle w:val="FORMATTEXT"/>
        <w:ind w:firstLine="568"/>
        <w:jc w:val="both"/>
        <w:rPr>
          <w:rFonts w:ascii="Times New Roman" w:hAnsi="Times New Roman" w:cs="Times New Roman"/>
        </w:rPr>
      </w:pPr>
    </w:p>
    <w:p w14:paraId="06EE5EF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выбора приемлемого в условиях существования конструкции</w:t>
      </w:r>
      <w:r w:rsidRPr="006D4907">
        <w:rPr>
          <w:rFonts w:ascii="Times New Roman" w:hAnsi="Times New Roman" w:cs="Times New Roman"/>
        </w:rPr>
        <w:t xml:space="preserve"> способа нанесения или устройства средства огнезащиты;</w:t>
      </w:r>
    </w:p>
    <w:p w14:paraId="01BE0080" w14:textId="77777777" w:rsidR="00000000" w:rsidRPr="006D4907" w:rsidRDefault="002060EA">
      <w:pPr>
        <w:pStyle w:val="FORMATTEXT"/>
        <w:ind w:firstLine="568"/>
        <w:jc w:val="both"/>
        <w:rPr>
          <w:rFonts w:ascii="Times New Roman" w:hAnsi="Times New Roman" w:cs="Times New Roman"/>
        </w:rPr>
      </w:pPr>
    </w:p>
    <w:p w14:paraId="13CA9C38" w14:textId="667895A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сейсмического района расположения объекта защиты (с учетом </w:t>
      </w:r>
      <w:r w:rsidRPr="006D4907">
        <w:rPr>
          <w:rFonts w:ascii="Times New Roman" w:hAnsi="Times New Roman" w:cs="Times New Roman"/>
        </w:rPr>
        <w:t>СП 14.13330</w:t>
      </w:r>
      <w:r w:rsidRPr="006D4907">
        <w:rPr>
          <w:rFonts w:ascii="Times New Roman" w:hAnsi="Times New Roman" w:cs="Times New Roman"/>
        </w:rPr>
        <w:t>);</w:t>
      </w:r>
    </w:p>
    <w:p w14:paraId="5ED7D0EE" w14:textId="77777777" w:rsidR="00000000" w:rsidRPr="006D4907" w:rsidRDefault="002060EA">
      <w:pPr>
        <w:pStyle w:val="FORMATTEXT"/>
        <w:ind w:firstLine="568"/>
        <w:jc w:val="both"/>
        <w:rPr>
          <w:rFonts w:ascii="Times New Roman" w:hAnsi="Times New Roman" w:cs="Times New Roman"/>
        </w:rPr>
      </w:pPr>
    </w:p>
    <w:p w14:paraId="18772A5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архитектурн</w:t>
      </w:r>
      <w:r w:rsidRPr="006D4907">
        <w:rPr>
          <w:rFonts w:ascii="Times New Roman" w:hAnsi="Times New Roman" w:cs="Times New Roman"/>
        </w:rPr>
        <w:t>ых и эстетических требований.</w:t>
      </w:r>
    </w:p>
    <w:p w14:paraId="2E9FB9A0" w14:textId="77777777" w:rsidR="00000000" w:rsidRPr="006D4907" w:rsidRDefault="002060EA">
      <w:pPr>
        <w:pStyle w:val="FORMATTEXT"/>
        <w:ind w:firstLine="568"/>
        <w:jc w:val="both"/>
        <w:rPr>
          <w:rFonts w:ascii="Times New Roman" w:hAnsi="Times New Roman" w:cs="Times New Roman"/>
        </w:rPr>
      </w:pPr>
    </w:p>
    <w:p w14:paraId="40A0F23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11.3 Основные способы конструктивной огнезащиты бетонных и железобетонных конструкций:</w:t>
      </w:r>
    </w:p>
    <w:p w14:paraId="7977E4B7" w14:textId="77777777" w:rsidR="00000000" w:rsidRPr="006D4907" w:rsidRDefault="002060EA">
      <w:pPr>
        <w:pStyle w:val="FORMATTEXT"/>
        <w:ind w:firstLine="568"/>
        <w:jc w:val="both"/>
        <w:rPr>
          <w:rFonts w:ascii="Times New Roman" w:hAnsi="Times New Roman" w:cs="Times New Roman"/>
        </w:rPr>
      </w:pPr>
    </w:p>
    <w:p w14:paraId="078E33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применение огнезащитных штукатурных составов;</w:t>
      </w:r>
    </w:p>
    <w:p w14:paraId="754922DB" w14:textId="77777777" w:rsidR="00000000" w:rsidRPr="006D4907" w:rsidRDefault="002060EA">
      <w:pPr>
        <w:pStyle w:val="FORMATTEXT"/>
        <w:ind w:firstLine="568"/>
        <w:jc w:val="both"/>
        <w:rPr>
          <w:rFonts w:ascii="Times New Roman" w:hAnsi="Times New Roman" w:cs="Times New Roman"/>
        </w:rPr>
      </w:pPr>
    </w:p>
    <w:p w14:paraId="11CB21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устройство облицовок плитами или листами из огнезащитных материалов;</w:t>
      </w:r>
    </w:p>
    <w:p w14:paraId="38BF9C02" w14:textId="77777777" w:rsidR="00000000" w:rsidRPr="006D4907" w:rsidRDefault="002060EA">
      <w:pPr>
        <w:pStyle w:val="FORMATTEXT"/>
        <w:ind w:firstLine="568"/>
        <w:jc w:val="both"/>
        <w:rPr>
          <w:rFonts w:ascii="Times New Roman" w:hAnsi="Times New Roman" w:cs="Times New Roman"/>
        </w:rPr>
      </w:pPr>
    </w:p>
    <w:p w14:paraId="29D0B99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применение рул</w:t>
      </w:r>
      <w:r w:rsidRPr="006D4907">
        <w:rPr>
          <w:rFonts w:ascii="Times New Roman" w:hAnsi="Times New Roman" w:cs="Times New Roman"/>
        </w:rPr>
        <w:t>онных материалов на основе базальта или минерального волокна;</w:t>
      </w:r>
    </w:p>
    <w:p w14:paraId="476DA16A" w14:textId="77777777" w:rsidR="00000000" w:rsidRPr="006D4907" w:rsidRDefault="002060EA">
      <w:pPr>
        <w:pStyle w:val="FORMATTEXT"/>
        <w:ind w:firstLine="568"/>
        <w:jc w:val="both"/>
        <w:rPr>
          <w:rFonts w:ascii="Times New Roman" w:hAnsi="Times New Roman" w:cs="Times New Roman"/>
        </w:rPr>
      </w:pPr>
    </w:p>
    <w:p w14:paraId="53D6302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обетонирование конструкций;</w:t>
      </w:r>
    </w:p>
    <w:p w14:paraId="5B014CE9" w14:textId="77777777" w:rsidR="00000000" w:rsidRPr="006D4907" w:rsidRDefault="002060EA">
      <w:pPr>
        <w:pStyle w:val="FORMATTEXT"/>
        <w:ind w:firstLine="568"/>
        <w:jc w:val="both"/>
        <w:rPr>
          <w:rFonts w:ascii="Times New Roman" w:hAnsi="Times New Roman" w:cs="Times New Roman"/>
        </w:rPr>
      </w:pPr>
    </w:p>
    <w:p w14:paraId="5BF0683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обкладка кирпичом или легкобетонными блоками.</w:t>
      </w:r>
    </w:p>
    <w:p w14:paraId="30DA5966" w14:textId="77777777" w:rsidR="00000000" w:rsidRPr="006D4907" w:rsidRDefault="002060EA">
      <w:pPr>
        <w:pStyle w:val="FORMATTEXT"/>
        <w:ind w:firstLine="568"/>
        <w:jc w:val="both"/>
        <w:rPr>
          <w:rFonts w:ascii="Times New Roman" w:hAnsi="Times New Roman" w:cs="Times New Roman"/>
        </w:rPr>
      </w:pPr>
    </w:p>
    <w:p w14:paraId="43A474F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Возможны другие способы огнезащиты железобетонных конструкций при соответствующем экспериментальном обосновании и</w:t>
      </w:r>
      <w:r w:rsidRPr="006D4907">
        <w:rPr>
          <w:rFonts w:ascii="Times New Roman" w:hAnsi="Times New Roman" w:cs="Times New Roman"/>
        </w:rPr>
        <w:t>х надежности и долговечности.</w:t>
      </w:r>
    </w:p>
    <w:p w14:paraId="172842E9" w14:textId="77777777" w:rsidR="00000000" w:rsidRPr="006D4907" w:rsidRDefault="002060EA">
      <w:pPr>
        <w:pStyle w:val="FORMATTEXT"/>
        <w:ind w:firstLine="568"/>
        <w:jc w:val="both"/>
        <w:rPr>
          <w:rFonts w:ascii="Times New Roman" w:hAnsi="Times New Roman" w:cs="Times New Roman"/>
        </w:rPr>
      </w:pPr>
    </w:p>
    <w:p w14:paraId="7E9B9EE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11.4 Применение штукатурных огнезащитных покрытий - традиционный способ огнезащиты бетонных и железобетонных конструкций.</w:t>
      </w:r>
    </w:p>
    <w:p w14:paraId="332D432B" w14:textId="77777777" w:rsidR="00000000" w:rsidRPr="006D4907" w:rsidRDefault="002060EA">
      <w:pPr>
        <w:pStyle w:val="FORMATTEXT"/>
        <w:ind w:firstLine="568"/>
        <w:jc w:val="both"/>
        <w:rPr>
          <w:rFonts w:ascii="Times New Roman" w:hAnsi="Times New Roman" w:cs="Times New Roman"/>
        </w:rPr>
      </w:pPr>
    </w:p>
    <w:p w14:paraId="6A76845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Известково-цементная штукатурка толщиной 15 мм, гипсовая толщиной 10 мм, перлитовая или вермикулитовая</w:t>
      </w:r>
      <w:r w:rsidRPr="006D4907">
        <w:rPr>
          <w:rFonts w:ascii="Times New Roman" w:hAnsi="Times New Roman" w:cs="Times New Roman"/>
        </w:rPr>
        <w:t xml:space="preserve"> толщиной 5 мм, теплоизоляция из минерального волокна толщиной 5 мм эквивалентны увеличению на 10 мм толщины защитного слоя тяжелого бетона (установлено экспериментально).</w:t>
      </w:r>
    </w:p>
    <w:p w14:paraId="5FBFCE87" w14:textId="77777777" w:rsidR="00000000" w:rsidRPr="006D4907" w:rsidRDefault="002060EA">
      <w:pPr>
        <w:pStyle w:val="FORMATTEXT"/>
        <w:ind w:firstLine="568"/>
        <w:jc w:val="both"/>
        <w:rPr>
          <w:rFonts w:ascii="Times New Roman" w:hAnsi="Times New Roman" w:cs="Times New Roman"/>
        </w:rPr>
      </w:pPr>
    </w:p>
    <w:p w14:paraId="5C62F17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толщине огнезащитного покрытия более 30 мм, его нанесение необходимо осуществля</w:t>
      </w:r>
      <w:r w:rsidRPr="006D4907">
        <w:rPr>
          <w:rFonts w:ascii="Times New Roman" w:hAnsi="Times New Roman" w:cs="Times New Roman"/>
        </w:rPr>
        <w:t>ть по проволочной сетке диаметром 2-3 мм с ячейкой не более 100x100 мм, установленной в середине толщины покрытия и точечно закрепленной анкерами в бетон конструкции.</w:t>
      </w:r>
    </w:p>
    <w:p w14:paraId="5AD6A664" w14:textId="77777777" w:rsidR="00000000" w:rsidRPr="006D4907" w:rsidRDefault="002060EA">
      <w:pPr>
        <w:pStyle w:val="FORMATTEXT"/>
        <w:ind w:firstLine="568"/>
        <w:jc w:val="both"/>
        <w:rPr>
          <w:rFonts w:ascii="Times New Roman" w:hAnsi="Times New Roman" w:cs="Times New Roman"/>
        </w:rPr>
      </w:pPr>
    </w:p>
    <w:p w14:paraId="77BA38B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Преимущества штукатурных покрытий - долговечность и возможность локального ремонта.</w:t>
      </w:r>
    </w:p>
    <w:p w14:paraId="3E1DF3DC" w14:textId="77777777" w:rsidR="00000000" w:rsidRPr="006D4907" w:rsidRDefault="002060EA">
      <w:pPr>
        <w:pStyle w:val="FORMATTEXT"/>
        <w:ind w:firstLine="568"/>
        <w:jc w:val="both"/>
        <w:rPr>
          <w:rFonts w:ascii="Times New Roman" w:hAnsi="Times New Roman" w:cs="Times New Roman"/>
        </w:rPr>
      </w:pPr>
    </w:p>
    <w:p w14:paraId="1E2107A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Не</w:t>
      </w:r>
      <w:r w:rsidRPr="006D4907">
        <w:rPr>
          <w:rFonts w:ascii="Times New Roman" w:hAnsi="Times New Roman" w:cs="Times New Roman"/>
        </w:rPr>
        <w:t>достаток штукатурных покрытий - увеличение веса железобетонной конструкции с огнезащитной штукатуркой.</w:t>
      </w:r>
    </w:p>
    <w:p w14:paraId="74305FFF" w14:textId="77777777" w:rsidR="00000000" w:rsidRPr="006D4907" w:rsidRDefault="002060EA">
      <w:pPr>
        <w:pStyle w:val="FORMATTEXT"/>
        <w:ind w:firstLine="568"/>
        <w:jc w:val="both"/>
        <w:rPr>
          <w:rFonts w:ascii="Times New Roman" w:hAnsi="Times New Roman" w:cs="Times New Roman"/>
        </w:rPr>
      </w:pPr>
    </w:p>
    <w:p w14:paraId="7EDFA5E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Эффективная толщина штукатурных покрытий: от 1 до 4 см. Способ нанесения - ручной или методом торкретирования.</w:t>
      </w:r>
    </w:p>
    <w:p w14:paraId="64ECA140" w14:textId="77777777" w:rsidR="00000000" w:rsidRPr="006D4907" w:rsidRDefault="002060EA">
      <w:pPr>
        <w:pStyle w:val="FORMATTEXT"/>
        <w:ind w:firstLine="568"/>
        <w:jc w:val="both"/>
        <w:rPr>
          <w:rFonts w:ascii="Times New Roman" w:hAnsi="Times New Roman" w:cs="Times New Roman"/>
        </w:rPr>
      </w:pPr>
    </w:p>
    <w:p w14:paraId="64F30AB6" w14:textId="14CB226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Применение облегченных напыляемых штукат</w:t>
      </w:r>
      <w:r w:rsidRPr="006D4907">
        <w:rPr>
          <w:rFonts w:ascii="Times New Roman" w:hAnsi="Times New Roman" w:cs="Times New Roman"/>
        </w:rPr>
        <w:t>урных огнезащитных покрытий на гипсовой и цементной основах объемным весом не более 450 кг/м</w:t>
      </w:r>
      <w:r w:rsidR="00ED354F" w:rsidRPr="006D4907">
        <w:rPr>
          <w:rFonts w:ascii="Times New Roman" w:hAnsi="Times New Roman" w:cs="Times New Roman"/>
          <w:noProof/>
          <w:position w:val="-10"/>
        </w:rPr>
        <w:drawing>
          <wp:inline distT="0" distB="0" distL="0" distR="0" wp14:anchorId="2F179EBA" wp14:editId="239E8E70">
            <wp:extent cx="102235" cy="21145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 эффективный способ конструктивной огнезащиты. Штукатурные напыляемые составы огнезащитных покрытий наносятся механизированным </w:t>
      </w:r>
      <w:r w:rsidRPr="006D4907">
        <w:rPr>
          <w:rFonts w:ascii="Times New Roman" w:hAnsi="Times New Roman" w:cs="Times New Roman"/>
        </w:rPr>
        <w:t>способом и могут применяться в условиях повышенной влажности и воздействия агрессивных сред. Долговечность напыляемых штукатурок может достигать 50 лет.</w:t>
      </w:r>
    </w:p>
    <w:p w14:paraId="5AEEC8A0" w14:textId="77777777" w:rsidR="00000000" w:rsidRPr="006D4907" w:rsidRDefault="002060EA">
      <w:pPr>
        <w:pStyle w:val="FORMATTEXT"/>
        <w:ind w:firstLine="568"/>
        <w:jc w:val="both"/>
        <w:rPr>
          <w:rFonts w:ascii="Times New Roman" w:hAnsi="Times New Roman" w:cs="Times New Roman"/>
        </w:rPr>
      </w:pPr>
    </w:p>
    <w:p w14:paraId="15937A2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11.5 Применение облицовок плитными и листовыми огнезащитными материалами в качестве огнезащиты бетонны</w:t>
      </w:r>
      <w:r w:rsidRPr="006D4907">
        <w:rPr>
          <w:rFonts w:ascii="Times New Roman" w:hAnsi="Times New Roman" w:cs="Times New Roman"/>
        </w:rPr>
        <w:t>х и железобетонных конструкций позволяет совмещать функции огнезащиты и отделки поверхностей.</w:t>
      </w:r>
    </w:p>
    <w:p w14:paraId="55C28781" w14:textId="77777777" w:rsidR="00000000" w:rsidRPr="006D4907" w:rsidRDefault="002060EA">
      <w:pPr>
        <w:pStyle w:val="FORMATTEXT"/>
        <w:ind w:firstLine="568"/>
        <w:jc w:val="both"/>
        <w:rPr>
          <w:rFonts w:ascii="Times New Roman" w:hAnsi="Times New Roman" w:cs="Times New Roman"/>
        </w:rPr>
      </w:pPr>
    </w:p>
    <w:p w14:paraId="22D54F6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Огнезащитные плиты или листы изготавливают на основе перлита, вермикулита, керамзита, минеральных волокон (силикатных, хризотиловых, базальтовых, диабазовых), во</w:t>
      </w:r>
      <w:r w:rsidRPr="006D4907">
        <w:rPr>
          <w:rFonts w:ascii="Times New Roman" w:hAnsi="Times New Roman" w:cs="Times New Roman"/>
        </w:rPr>
        <w:t>локон из других материалов (каолиновых, кремнеземистых, кварцевых). Существуют влагостойкие огнезащитные плиты и листовые материалы.</w:t>
      </w:r>
    </w:p>
    <w:p w14:paraId="6C551A8E" w14:textId="77777777" w:rsidR="00000000" w:rsidRPr="006D4907" w:rsidRDefault="002060EA">
      <w:pPr>
        <w:pStyle w:val="FORMATTEXT"/>
        <w:ind w:firstLine="568"/>
        <w:jc w:val="both"/>
        <w:rPr>
          <w:rFonts w:ascii="Times New Roman" w:hAnsi="Times New Roman" w:cs="Times New Roman"/>
        </w:rPr>
      </w:pPr>
    </w:p>
    <w:p w14:paraId="17E8B37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Крепление плитных и листовых облицовок к бетонным поверхностям осуществляется несколькими способами: анкерным - листы прик</w:t>
      </w:r>
      <w:r w:rsidRPr="006D4907">
        <w:rPr>
          <w:rFonts w:ascii="Times New Roman" w:hAnsi="Times New Roman" w:cs="Times New Roman"/>
        </w:rPr>
        <w:t>ручиваются непосредственно к бетонной поверхности, профильным - листы и плиты крепятся на готовый каркас.</w:t>
      </w:r>
    </w:p>
    <w:p w14:paraId="553AD6FE" w14:textId="77777777" w:rsidR="00000000" w:rsidRPr="006D4907" w:rsidRDefault="002060EA">
      <w:pPr>
        <w:pStyle w:val="FORMATTEXT"/>
        <w:ind w:firstLine="568"/>
        <w:jc w:val="both"/>
        <w:rPr>
          <w:rFonts w:ascii="Times New Roman" w:hAnsi="Times New Roman" w:cs="Times New Roman"/>
        </w:rPr>
      </w:pPr>
    </w:p>
    <w:p w14:paraId="4D56AF8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перекрытиях огнезащитные плиты крепятся непосредственно к несущему профилю подвесного потолка. Снижение прочности, деформация и разрушение элементо</w:t>
      </w:r>
      <w:r w:rsidRPr="006D4907">
        <w:rPr>
          <w:rFonts w:ascii="Times New Roman" w:hAnsi="Times New Roman" w:cs="Times New Roman"/>
        </w:rPr>
        <w:t>в крепления при нагревании могут привести к преждевременному обрушению плит или листов огнезащитного материала, появлению щелей между ними, в результате огонь проникнет к защищаемой поверхности.</w:t>
      </w:r>
    </w:p>
    <w:p w14:paraId="1198C568" w14:textId="77777777" w:rsidR="00000000" w:rsidRPr="006D4907" w:rsidRDefault="002060EA">
      <w:pPr>
        <w:pStyle w:val="FORMATTEXT"/>
        <w:ind w:firstLine="568"/>
        <w:jc w:val="both"/>
        <w:rPr>
          <w:rFonts w:ascii="Times New Roman" w:hAnsi="Times New Roman" w:cs="Times New Roman"/>
        </w:rPr>
      </w:pPr>
    </w:p>
    <w:p w14:paraId="2CD9E7D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Недостатки огнезащитных облицовок плитными и листовыми матер</w:t>
      </w:r>
      <w:r w:rsidRPr="006D4907">
        <w:rPr>
          <w:rFonts w:ascii="Times New Roman" w:hAnsi="Times New Roman" w:cs="Times New Roman"/>
        </w:rPr>
        <w:t>иалами:</w:t>
      </w:r>
    </w:p>
    <w:p w14:paraId="3E9F303E" w14:textId="77777777" w:rsidR="00000000" w:rsidRPr="006D4907" w:rsidRDefault="002060EA">
      <w:pPr>
        <w:pStyle w:val="FORMATTEXT"/>
        <w:ind w:firstLine="568"/>
        <w:jc w:val="both"/>
        <w:rPr>
          <w:rFonts w:ascii="Times New Roman" w:hAnsi="Times New Roman" w:cs="Times New Roman"/>
        </w:rPr>
      </w:pPr>
    </w:p>
    <w:p w14:paraId="7C0A82E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зависимость показателя огнестойкости облицовок от огнестойкости узлов их крепления к защищаемой конструкции;</w:t>
      </w:r>
    </w:p>
    <w:p w14:paraId="3A4CC397" w14:textId="77777777" w:rsidR="00000000" w:rsidRPr="006D4907" w:rsidRDefault="002060EA">
      <w:pPr>
        <w:pStyle w:val="FORMATTEXT"/>
        <w:ind w:firstLine="568"/>
        <w:jc w:val="both"/>
        <w:rPr>
          <w:rFonts w:ascii="Times New Roman" w:hAnsi="Times New Roman" w:cs="Times New Roman"/>
        </w:rPr>
      </w:pPr>
    </w:p>
    <w:p w14:paraId="2DF8527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высокая трудоемкость монтажа;</w:t>
      </w:r>
    </w:p>
    <w:p w14:paraId="2A7FAA0B" w14:textId="77777777" w:rsidR="00000000" w:rsidRPr="006D4907" w:rsidRDefault="002060EA">
      <w:pPr>
        <w:pStyle w:val="FORMATTEXT"/>
        <w:ind w:firstLine="568"/>
        <w:jc w:val="both"/>
        <w:rPr>
          <w:rFonts w:ascii="Times New Roman" w:hAnsi="Times New Roman" w:cs="Times New Roman"/>
        </w:rPr>
      </w:pPr>
    </w:p>
    <w:p w14:paraId="7EAB3E8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большой вес, приводящий к увеличению веса защищаемой конструкции (для некоторых разновидностей плитн</w:t>
      </w:r>
      <w:r w:rsidRPr="006D4907">
        <w:rPr>
          <w:rFonts w:ascii="Times New Roman" w:hAnsi="Times New Roman" w:cs="Times New Roman"/>
        </w:rPr>
        <w:t>ых и листовых облицовок);</w:t>
      </w:r>
    </w:p>
    <w:p w14:paraId="0A8B061C" w14:textId="77777777" w:rsidR="00000000" w:rsidRPr="006D4907" w:rsidRDefault="002060EA">
      <w:pPr>
        <w:pStyle w:val="FORMATTEXT"/>
        <w:ind w:firstLine="568"/>
        <w:jc w:val="both"/>
        <w:rPr>
          <w:rFonts w:ascii="Times New Roman" w:hAnsi="Times New Roman" w:cs="Times New Roman"/>
        </w:rPr>
      </w:pPr>
    </w:p>
    <w:p w14:paraId="127608D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заделка зазоров между листами огнезащиты производится герметиками, срок службы которых значительно меньше срока службы листов огнезащиты;</w:t>
      </w:r>
    </w:p>
    <w:p w14:paraId="553EAB99" w14:textId="77777777" w:rsidR="00000000" w:rsidRPr="006D4907" w:rsidRDefault="002060EA">
      <w:pPr>
        <w:pStyle w:val="FORMATTEXT"/>
        <w:ind w:firstLine="568"/>
        <w:jc w:val="both"/>
        <w:rPr>
          <w:rFonts w:ascii="Times New Roman" w:hAnsi="Times New Roman" w:cs="Times New Roman"/>
        </w:rPr>
      </w:pPr>
    </w:p>
    <w:p w14:paraId="6049F7F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ограничения при эксплуатации во влажной среде для некоторых видов листовой огнезащиты;</w:t>
      </w:r>
    </w:p>
    <w:p w14:paraId="10BA30A6" w14:textId="77777777" w:rsidR="00000000" w:rsidRPr="006D4907" w:rsidRDefault="002060EA">
      <w:pPr>
        <w:pStyle w:val="FORMATTEXT"/>
        <w:ind w:firstLine="568"/>
        <w:jc w:val="both"/>
        <w:rPr>
          <w:rFonts w:ascii="Times New Roman" w:hAnsi="Times New Roman" w:cs="Times New Roman"/>
        </w:rPr>
      </w:pPr>
    </w:p>
    <w:p w14:paraId="51E8FE1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возможность появления биологических (грибковых) образований в пространстве между конструкцией и огнезащитой на каркасе вследствие повышенной влажности и отсутствия проветривания в процессе эксплуатации.</w:t>
      </w:r>
    </w:p>
    <w:p w14:paraId="72686B27" w14:textId="77777777" w:rsidR="00000000" w:rsidRPr="006D4907" w:rsidRDefault="002060EA">
      <w:pPr>
        <w:pStyle w:val="FORMATTEXT"/>
        <w:ind w:firstLine="568"/>
        <w:jc w:val="both"/>
        <w:rPr>
          <w:rFonts w:ascii="Times New Roman" w:hAnsi="Times New Roman" w:cs="Times New Roman"/>
        </w:rPr>
      </w:pPr>
    </w:p>
    <w:p w14:paraId="2AE3BD3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Предпочтительно применение типов плитных и лист</w:t>
      </w:r>
      <w:r w:rsidRPr="006D4907">
        <w:rPr>
          <w:rFonts w:ascii="Times New Roman" w:hAnsi="Times New Roman" w:cs="Times New Roman"/>
        </w:rPr>
        <w:t>овых облицовок, для которых проработаны и подтверждены огневыми испытаниями решения узлов сопряжения и крепления элементов облицовок к защищаемым конструкциям.</w:t>
      </w:r>
    </w:p>
    <w:p w14:paraId="7DDEBF2B" w14:textId="77777777" w:rsidR="00000000" w:rsidRPr="006D4907" w:rsidRDefault="002060EA">
      <w:pPr>
        <w:pStyle w:val="FORMATTEXT"/>
        <w:ind w:firstLine="568"/>
        <w:jc w:val="both"/>
        <w:rPr>
          <w:rFonts w:ascii="Times New Roman" w:hAnsi="Times New Roman" w:cs="Times New Roman"/>
        </w:rPr>
      </w:pPr>
    </w:p>
    <w:p w14:paraId="6558CCC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11.6 Способ огнезащиты путем обетонирования применим в случае необходимости обеспечения нормиру</w:t>
      </w:r>
      <w:r w:rsidRPr="006D4907">
        <w:rPr>
          <w:rFonts w:ascii="Times New Roman" w:hAnsi="Times New Roman" w:cs="Times New Roman"/>
        </w:rPr>
        <w:t>емого предела огнестойкости поврежденной пожаром или дефектной усиливаемой бетонной или железобетонной конструкции. Обетонирование совмещает усиливающую и огнезащитную функции и выполняется с соответствующим армированием на основе расчетов на прочность и о</w:t>
      </w:r>
      <w:r w:rsidRPr="006D4907">
        <w:rPr>
          <w:rFonts w:ascii="Times New Roman" w:hAnsi="Times New Roman" w:cs="Times New Roman"/>
        </w:rPr>
        <w:t>гнестойкость.</w:t>
      </w:r>
    </w:p>
    <w:p w14:paraId="1AB5E22A" w14:textId="77777777" w:rsidR="00000000" w:rsidRPr="006D4907" w:rsidRDefault="002060EA">
      <w:pPr>
        <w:pStyle w:val="FORMATTEXT"/>
        <w:ind w:firstLine="568"/>
        <w:jc w:val="both"/>
        <w:rPr>
          <w:rFonts w:ascii="Times New Roman" w:hAnsi="Times New Roman" w:cs="Times New Roman"/>
        </w:rPr>
      </w:pPr>
    </w:p>
    <w:p w14:paraId="4EB22B3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устройстве обетонирования следует применять класс бетона, аналогичный классу бетона конструкции, новую несущую арматуру усиления соединять со старой существующей арматурой, предусматривать армирование защитного слоя бетона противооткольн</w:t>
      </w:r>
      <w:r w:rsidRPr="006D4907">
        <w:rPr>
          <w:rFonts w:ascii="Times New Roman" w:hAnsi="Times New Roman" w:cs="Times New Roman"/>
        </w:rPr>
        <w:t>ой сеткой.</w:t>
      </w:r>
    </w:p>
    <w:p w14:paraId="2431B607" w14:textId="77777777" w:rsidR="00000000" w:rsidRPr="006D4907" w:rsidRDefault="002060EA">
      <w:pPr>
        <w:pStyle w:val="FORMATTEXT"/>
        <w:ind w:firstLine="568"/>
        <w:jc w:val="both"/>
        <w:rPr>
          <w:rFonts w:ascii="Times New Roman" w:hAnsi="Times New Roman" w:cs="Times New Roman"/>
        </w:rPr>
      </w:pPr>
    </w:p>
    <w:p w14:paraId="2220EF7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Недостаток способа обетонирования - трудоемкость, увеличение веса и размеров конструкции.</w:t>
      </w:r>
    </w:p>
    <w:p w14:paraId="648FF95A" w14:textId="77777777" w:rsidR="00000000" w:rsidRPr="006D4907" w:rsidRDefault="002060EA">
      <w:pPr>
        <w:pStyle w:val="FORMATTEXT"/>
        <w:ind w:firstLine="568"/>
        <w:jc w:val="both"/>
        <w:rPr>
          <w:rFonts w:ascii="Times New Roman" w:hAnsi="Times New Roman" w:cs="Times New Roman"/>
        </w:rPr>
      </w:pPr>
    </w:p>
    <w:p w14:paraId="025DF05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11.7 Способ конструктивной огнезащиты путем обкладки железобетонной конструкции кирпичом или легкобетонными блоками применяется для стеновых конструкций </w:t>
      </w:r>
      <w:r w:rsidRPr="006D4907">
        <w:rPr>
          <w:rFonts w:ascii="Times New Roman" w:hAnsi="Times New Roman" w:cs="Times New Roman"/>
        </w:rPr>
        <w:t>в процессе реконструкции или изменения функционального назначения зданий и сооружений при повышении требований огнестойкости.</w:t>
      </w:r>
    </w:p>
    <w:p w14:paraId="68D978F1" w14:textId="77777777" w:rsidR="00000000" w:rsidRPr="006D4907" w:rsidRDefault="002060EA">
      <w:pPr>
        <w:pStyle w:val="FORMATTEXT"/>
        <w:ind w:firstLine="568"/>
        <w:jc w:val="both"/>
        <w:rPr>
          <w:rFonts w:ascii="Times New Roman" w:hAnsi="Times New Roman" w:cs="Times New Roman"/>
        </w:rPr>
      </w:pPr>
    </w:p>
    <w:p w14:paraId="7A0198C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Недостаток такого способа огнезащиты - трудоемкость, увеличение веса и размеров конструкции.</w:t>
      </w:r>
    </w:p>
    <w:p w14:paraId="2A4E27D7" w14:textId="77777777" w:rsidR="00000000" w:rsidRPr="006D4907" w:rsidRDefault="002060EA">
      <w:pPr>
        <w:pStyle w:val="FORMATTEXT"/>
        <w:ind w:firstLine="568"/>
        <w:jc w:val="both"/>
        <w:rPr>
          <w:rFonts w:ascii="Times New Roman" w:hAnsi="Times New Roman" w:cs="Times New Roman"/>
        </w:rPr>
      </w:pPr>
    </w:p>
    <w:p w14:paraId="135B232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11.8 Выбор способа и толщины средст</w:t>
      </w:r>
      <w:r w:rsidRPr="006D4907">
        <w:rPr>
          <w:rFonts w:ascii="Times New Roman" w:hAnsi="Times New Roman" w:cs="Times New Roman"/>
        </w:rPr>
        <w:t>ва огнезащиты должен быть обоснован в проектных решениях расчетными методами при известных теплотехнических характеристиках средства огнезащиты (теплопроводность, теплоемкость) или протоколами соответствующих испытаний.</w:t>
      </w:r>
    </w:p>
    <w:p w14:paraId="2A610E13" w14:textId="77777777" w:rsidR="00000000" w:rsidRPr="006D4907" w:rsidRDefault="002060EA">
      <w:pPr>
        <w:pStyle w:val="FORMATTEXT"/>
        <w:ind w:firstLine="568"/>
        <w:jc w:val="both"/>
        <w:rPr>
          <w:rFonts w:ascii="Times New Roman" w:hAnsi="Times New Roman" w:cs="Times New Roman"/>
        </w:rPr>
      </w:pPr>
    </w:p>
    <w:p w14:paraId="6865C67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Проект по огнезащите должен содержа</w:t>
      </w:r>
      <w:r w:rsidRPr="006D4907">
        <w:rPr>
          <w:rFonts w:ascii="Times New Roman" w:hAnsi="Times New Roman" w:cs="Times New Roman"/>
        </w:rPr>
        <w:t>ть расчетное или экспериментальное обоснование необходимости и достаточности применения того или иного средства огнезащиты для конкретной защищаемой конструкции. Толщина наносимого или устраиваемого средства огнезащиты должна назначаться с учетом собственн</w:t>
      </w:r>
      <w:r w:rsidRPr="006D4907">
        <w:rPr>
          <w:rFonts w:ascii="Times New Roman" w:hAnsi="Times New Roman" w:cs="Times New Roman"/>
        </w:rPr>
        <w:t>ого предела огнестойкости бетонной или железобетонной конструкции.</w:t>
      </w:r>
    </w:p>
    <w:p w14:paraId="237CB694" w14:textId="77777777" w:rsidR="00000000" w:rsidRPr="006D4907" w:rsidRDefault="002060EA">
      <w:pPr>
        <w:pStyle w:val="FORMATTEXT"/>
        <w:ind w:firstLine="568"/>
        <w:jc w:val="both"/>
        <w:rPr>
          <w:rFonts w:ascii="Times New Roman" w:hAnsi="Times New Roman" w:cs="Times New Roman"/>
        </w:rPr>
      </w:pPr>
    </w:p>
    <w:p w14:paraId="0275075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11.9 При применении средств конструктивной огнезащиты должна быть обеспечена их сохранность и долговечность (сохранение огнезащитных свойств и целостности) на период проектного срока экспл</w:t>
      </w:r>
      <w:r w:rsidRPr="006D4907">
        <w:rPr>
          <w:rFonts w:ascii="Times New Roman" w:hAnsi="Times New Roman" w:cs="Times New Roman"/>
        </w:rPr>
        <w:t>уатации зданий и сооружения.</w:t>
      </w:r>
    </w:p>
    <w:p w14:paraId="5EA7313A" w14:textId="77777777" w:rsidR="00000000" w:rsidRPr="006D4907" w:rsidRDefault="002060EA">
      <w:pPr>
        <w:pStyle w:val="FORMATTEXT"/>
        <w:ind w:firstLine="568"/>
        <w:jc w:val="both"/>
        <w:rPr>
          <w:rFonts w:ascii="Times New Roman" w:hAnsi="Times New Roman" w:cs="Times New Roman"/>
        </w:rPr>
      </w:pPr>
    </w:p>
    <w:p w14:paraId="5D2353F9" w14:textId="37683FE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11.10 Оценку технического состояния огнезащитных покрытий в процессе эксплуатации объектов защиты следует проводить в рамках обследований технического состояния железобетонных конструкций по </w:t>
      </w:r>
      <w:r w:rsidRPr="006D4907">
        <w:rPr>
          <w:rFonts w:ascii="Times New Roman" w:hAnsi="Times New Roman" w:cs="Times New Roman"/>
        </w:rPr>
        <w:t>ГОСТ 31937</w:t>
      </w:r>
      <w:r w:rsidRPr="006D4907">
        <w:rPr>
          <w:rFonts w:ascii="Times New Roman" w:hAnsi="Times New Roman" w:cs="Times New Roman"/>
        </w:rPr>
        <w:t xml:space="preserve">, мониторинг технического состояния огнезащитных покрытий - по </w:t>
      </w:r>
      <w:r w:rsidRPr="006D4907">
        <w:rPr>
          <w:rFonts w:ascii="Times New Roman" w:hAnsi="Times New Roman" w:cs="Times New Roman"/>
        </w:rPr>
        <w:t>СП 432</w:t>
      </w:r>
      <w:r w:rsidRPr="006D4907">
        <w:rPr>
          <w:rFonts w:ascii="Times New Roman" w:hAnsi="Times New Roman" w:cs="Times New Roman"/>
        </w:rPr>
        <w:t>.1325800</w:t>
      </w:r>
      <w:r w:rsidRPr="006D4907">
        <w:rPr>
          <w:rFonts w:ascii="Times New Roman" w:hAnsi="Times New Roman" w:cs="Times New Roman"/>
        </w:rPr>
        <w:t>.</w:t>
      </w:r>
    </w:p>
    <w:p w14:paraId="2F594D40" w14:textId="77777777" w:rsidR="00000000" w:rsidRPr="006D4907" w:rsidRDefault="002060EA">
      <w:pPr>
        <w:pStyle w:val="FORMATTEXT"/>
        <w:ind w:firstLine="568"/>
        <w:jc w:val="both"/>
        <w:rPr>
          <w:rFonts w:ascii="Times New Roman" w:hAnsi="Times New Roman" w:cs="Times New Roman"/>
        </w:rPr>
      </w:pPr>
    </w:p>
    <w:p w14:paraId="0FF56945" w14:textId="77777777" w:rsidR="00000000" w:rsidRPr="006D4907" w:rsidRDefault="002060EA">
      <w:pPr>
        <w:pStyle w:val="FORMATTEXT"/>
        <w:ind w:firstLine="568"/>
        <w:jc w:val="both"/>
        <w:rPr>
          <w:rFonts w:ascii="Times New Roman" w:hAnsi="Times New Roman" w:cs="Times New Roman"/>
        </w:rPr>
      </w:pPr>
    </w:p>
    <w:p w14:paraId="54D4277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12 Огнесохранность железобетонных конструкций"</w:instrText>
      </w:r>
      <w:r w:rsidRPr="006D4907">
        <w:rPr>
          <w:rFonts w:ascii="Times New Roman" w:hAnsi="Times New Roman" w:cs="Times New Roman"/>
        </w:rPr>
        <w:fldChar w:fldCharType="end"/>
      </w:r>
    </w:p>
    <w:p w14:paraId="69FA4722" w14:textId="77777777" w:rsidR="00000000" w:rsidRPr="006D4907" w:rsidRDefault="002060EA">
      <w:pPr>
        <w:pStyle w:val="HEADERTEXT"/>
        <w:rPr>
          <w:rFonts w:ascii="Times New Roman" w:hAnsi="Times New Roman" w:cs="Times New Roman"/>
          <w:b/>
          <w:bCs/>
          <w:color w:val="auto"/>
        </w:rPr>
      </w:pPr>
    </w:p>
    <w:p w14:paraId="4187D3D2" w14:textId="77777777" w:rsidR="00000000" w:rsidRPr="006D4907" w:rsidRDefault="002060EA">
      <w:pPr>
        <w:pStyle w:val="HEADERTEXT"/>
        <w:outlineLvl w:val="2"/>
        <w:rPr>
          <w:rFonts w:ascii="Times New Roman" w:hAnsi="Times New Roman" w:cs="Times New Roman"/>
          <w:b/>
          <w:bCs/>
          <w:color w:val="auto"/>
        </w:rPr>
      </w:pPr>
      <w:r w:rsidRPr="006D4907">
        <w:rPr>
          <w:rFonts w:ascii="Times New Roman" w:hAnsi="Times New Roman" w:cs="Times New Roman"/>
          <w:b/>
          <w:bCs/>
          <w:color w:val="auto"/>
        </w:rPr>
        <w:t xml:space="preserve">      12 Огнесохранность железобетонных конструкций </w:t>
      </w:r>
    </w:p>
    <w:p w14:paraId="65A28C23" w14:textId="7AB66AC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12.1 При проектировании железобетонных конструкций зданий, сооружений и многофункциональных комплексов различного назначения с </w:t>
      </w:r>
      <w:r w:rsidRPr="006D4907">
        <w:rPr>
          <w:rFonts w:ascii="Times New Roman" w:hAnsi="Times New Roman" w:cs="Times New Roman"/>
        </w:rPr>
        <w:t>развитой подземной частью, высотных зданий, относящихся к повышенному уровню ответственности (</w:t>
      </w:r>
      <w:r w:rsidRPr="006D4907">
        <w:rPr>
          <w:rFonts w:ascii="Times New Roman" w:hAnsi="Times New Roman" w:cs="Times New Roman"/>
        </w:rPr>
        <w:t>ГОСТ 27751</w:t>
      </w:r>
      <w:r w:rsidRPr="006D4907">
        <w:rPr>
          <w:rFonts w:ascii="Times New Roman" w:hAnsi="Times New Roman" w:cs="Times New Roman"/>
        </w:rPr>
        <w:t>), а также транспортных тоннелей, отказы</w:t>
      </w:r>
      <w:r w:rsidRPr="006D4907">
        <w:rPr>
          <w:rFonts w:ascii="Times New Roman" w:hAnsi="Times New Roman" w:cs="Times New Roman"/>
        </w:rPr>
        <w:t xml:space="preserve"> которых после пожара могут приводить к тяжелым экономическим и экологическим последствиям, и конструкций, восстановление которых невозможно в процессе эксплуатации или требует больших технических сложностей и затрат, рекомендуется обеспечивать их огнесохр</w:t>
      </w:r>
      <w:r w:rsidRPr="006D4907">
        <w:rPr>
          <w:rFonts w:ascii="Times New Roman" w:hAnsi="Times New Roman" w:cs="Times New Roman"/>
        </w:rPr>
        <w:t>анность после пожара.</w:t>
      </w:r>
    </w:p>
    <w:p w14:paraId="27E7051D" w14:textId="77777777" w:rsidR="00000000" w:rsidRPr="006D4907" w:rsidRDefault="002060EA">
      <w:pPr>
        <w:pStyle w:val="FORMATTEXT"/>
        <w:ind w:firstLine="568"/>
        <w:jc w:val="both"/>
        <w:rPr>
          <w:rFonts w:ascii="Times New Roman" w:hAnsi="Times New Roman" w:cs="Times New Roman"/>
        </w:rPr>
      </w:pPr>
    </w:p>
    <w:p w14:paraId="64BC00A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Обеспечение огнесохранности целесообразно предусматривать для железобетонных конструкций, которые участвуют в обеспечении общей устойчивости и геометрической неизменяемости здания или сооружения, в том числе при воздействии пожара.</w:t>
      </w:r>
    </w:p>
    <w:p w14:paraId="1B72D035" w14:textId="77777777" w:rsidR="00000000" w:rsidRPr="006D4907" w:rsidRDefault="002060EA">
      <w:pPr>
        <w:pStyle w:val="FORMATTEXT"/>
        <w:ind w:firstLine="568"/>
        <w:jc w:val="both"/>
        <w:rPr>
          <w:rFonts w:ascii="Times New Roman" w:hAnsi="Times New Roman" w:cs="Times New Roman"/>
        </w:rPr>
      </w:pPr>
    </w:p>
    <w:p w14:paraId="1EAA2F3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жестких сопряжениях элементов в рамной или рамно-связевой пространственной конструктивной системе выход из строя (обрушение) одного или нескольких элементов (например, за счет возникновения пластических шарниров в опорных зонах статически неопределимых</w:t>
      </w:r>
      <w:r w:rsidRPr="006D4907">
        <w:rPr>
          <w:rFonts w:ascii="Times New Roman" w:hAnsi="Times New Roman" w:cs="Times New Roman"/>
        </w:rPr>
        <w:t xml:space="preserve"> изгибаемых элементов) при пожаре может привести к изменению конструктивной системы здания, нарушению его пространственной жесткости, устойчивости и разрушению в целом. Изменение конструктивной системы недопустимо для зданий и сооружений повышенного уровня</w:t>
      </w:r>
      <w:r w:rsidRPr="006D4907">
        <w:rPr>
          <w:rFonts w:ascii="Times New Roman" w:hAnsi="Times New Roman" w:cs="Times New Roman"/>
        </w:rPr>
        <w:t xml:space="preserve"> ответственности (например, для высотных зданий).</w:t>
      </w:r>
    </w:p>
    <w:p w14:paraId="01E1052E" w14:textId="77777777" w:rsidR="00000000" w:rsidRPr="006D4907" w:rsidRDefault="002060EA">
      <w:pPr>
        <w:pStyle w:val="FORMATTEXT"/>
        <w:ind w:firstLine="568"/>
        <w:jc w:val="both"/>
        <w:rPr>
          <w:rFonts w:ascii="Times New Roman" w:hAnsi="Times New Roman" w:cs="Times New Roman"/>
        </w:rPr>
      </w:pPr>
    </w:p>
    <w:p w14:paraId="309066C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назначении требования огнесохранности в проекте необходимо выполнять идентификацию строительных конструкций как элементов несущей конструктивной системы здания, которые влияют на устойчивость всего зда</w:t>
      </w:r>
      <w:r w:rsidRPr="006D4907">
        <w:rPr>
          <w:rFonts w:ascii="Times New Roman" w:hAnsi="Times New Roman" w:cs="Times New Roman"/>
        </w:rPr>
        <w:t>ния или сооружения.</w:t>
      </w:r>
    </w:p>
    <w:p w14:paraId="2EC42C40" w14:textId="77777777" w:rsidR="00000000" w:rsidRPr="006D4907" w:rsidRDefault="002060EA">
      <w:pPr>
        <w:pStyle w:val="FORMATTEXT"/>
        <w:ind w:firstLine="568"/>
        <w:jc w:val="both"/>
        <w:rPr>
          <w:rFonts w:ascii="Times New Roman" w:hAnsi="Times New Roman" w:cs="Times New Roman"/>
        </w:rPr>
      </w:pPr>
    </w:p>
    <w:p w14:paraId="36E26E1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12.2 За огнесохранность железобетонной конструкции после пожара принимают такое ее состояние, при котором остаточная прочность или остаточные необратимые деформации обеспечивают работу несущих конструкций в соответствии с требованиями </w:t>
      </w:r>
      <w:r w:rsidRPr="006D4907">
        <w:rPr>
          <w:rFonts w:ascii="Times New Roman" w:hAnsi="Times New Roman" w:cs="Times New Roman"/>
        </w:rPr>
        <w:t>нормативных документов. Состояние огнесохранности конструкции позволяет обеспечивать ее ремонтопригодность без дополнительного конструктивного усиления или замены.</w:t>
      </w:r>
    </w:p>
    <w:p w14:paraId="27A53B59" w14:textId="77777777" w:rsidR="00000000" w:rsidRPr="006D4907" w:rsidRDefault="002060EA">
      <w:pPr>
        <w:pStyle w:val="FORMATTEXT"/>
        <w:ind w:firstLine="568"/>
        <w:jc w:val="both"/>
        <w:rPr>
          <w:rFonts w:ascii="Times New Roman" w:hAnsi="Times New Roman" w:cs="Times New Roman"/>
        </w:rPr>
      </w:pPr>
    </w:p>
    <w:p w14:paraId="08E28F8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12.3 Расчет огнесохранности железобетонной конструкции после пожара производится по предель</w:t>
      </w:r>
      <w:r w:rsidRPr="006D4907">
        <w:rPr>
          <w:rFonts w:ascii="Times New Roman" w:hAnsi="Times New Roman" w:cs="Times New Roman"/>
        </w:rPr>
        <w:t>ным состояниям двух групп при длительности стандартного температурного режима пожара, эквивалентной нормируемому пределу огнестойкости конструкции. При этом расчетно-аналитическим путем следует предусматривать всевозможные последствия разрушающего воздейст</w:t>
      </w:r>
      <w:r w:rsidRPr="006D4907">
        <w:rPr>
          <w:rFonts w:ascii="Times New Roman" w:hAnsi="Times New Roman" w:cs="Times New Roman"/>
        </w:rPr>
        <w:t>вия пожара на наружные слои бетона и арматуру.</w:t>
      </w:r>
    </w:p>
    <w:p w14:paraId="76A867AF" w14:textId="77777777" w:rsidR="00000000" w:rsidRPr="006D4907" w:rsidRDefault="002060EA">
      <w:pPr>
        <w:pStyle w:val="FORMATTEXT"/>
        <w:ind w:firstLine="568"/>
        <w:jc w:val="both"/>
        <w:rPr>
          <w:rFonts w:ascii="Times New Roman" w:hAnsi="Times New Roman" w:cs="Times New Roman"/>
        </w:rPr>
      </w:pPr>
    </w:p>
    <w:p w14:paraId="41932180" w14:textId="44032CC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12.4 Расчет огнесохранности железобетонной конструкции после пожара следует проводить на расчетные сочетания нагрузок по </w:t>
      </w:r>
      <w:r w:rsidRPr="006D4907">
        <w:rPr>
          <w:rFonts w:ascii="Times New Roman" w:hAnsi="Times New Roman" w:cs="Times New Roman"/>
        </w:rPr>
        <w:t>СП 20.13330</w:t>
      </w:r>
      <w:r w:rsidRPr="006D4907">
        <w:rPr>
          <w:rFonts w:ascii="Times New Roman" w:hAnsi="Times New Roman" w:cs="Times New Roman"/>
        </w:rPr>
        <w:t xml:space="preserve"> и при расчетных значениях сопротивлений бетона и арматуры, с учетом изменения свойств бетона и арматуры в охлажденном состоянии после кратковременного высокотемпературного нагрева.</w:t>
      </w:r>
    </w:p>
    <w:p w14:paraId="4479014B" w14:textId="77777777" w:rsidR="00000000" w:rsidRPr="006D4907" w:rsidRDefault="002060EA">
      <w:pPr>
        <w:pStyle w:val="FORMATTEXT"/>
        <w:ind w:firstLine="568"/>
        <w:jc w:val="both"/>
        <w:rPr>
          <w:rFonts w:ascii="Times New Roman" w:hAnsi="Times New Roman" w:cs="Times New Roman"/>
        </w:rPr>
      </w:pPr>
    </w:p>
    <w:p w14:paraId="7133734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обеспечения огнесохранности конструкции п</w:t>
      </w:r>
      <w:r w:rsidRPr="006D4907">
        <w:rPr>
          <w:rFonts w:ascii="Times New Roman" w:hAnsi="Times New Roman" w:cs="Times New Roman"/>
        </w:rPr>
        <w:t>осле пожара необходимо, чтобы во время пожара температура нагрева арматуры не превышала:</w:t>
      </w:r>
    </w:p>
    <w:p w14:paraId="5DD9A316" w14:textId="77777777" w:rsidR="00000000" w:rsidRPr="006D4907" w:rsidRDefault="002060EA">
      <w:pPr>
        <w:pStyle w:val="FORMATTEXT"/>
        <w:ind w:firstLine="568"/>
        <w:jc w:val="both"/>
        <w:rPr>
          <w:rFonts w:ascii="Times New Roman" w:hAnsi="Times New Roman" w:cs="Times New Roman"/>
        </w:rPr>
      </w:pPr>
    </w:p>
    <w:p w14:paraId="0152636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400°С - для арматуры без предварительного напряжения всех классов (во избежание полных потерь сцепления арматуры с бетоном);</w:t>
      </w:r>
    </w:p>
    <w:p w14:paraId="50BD1DAB" w14:textId="77777777" w:rsidR="00000000" w:rsidRPr="006D4907" w:rsidRDefault="002060EA">
      <w:pPr>
        <w:pStyle w:val="FORMATTEXT"/>
        <w:ind w:firstLine="568"/>
        <w:jc w:val="both"/>
        <w:rPr>
          <w:rFonts w:ascii="Times New Roman" w:hAnsi="Times New Roman" w:cs="Times New Roman"/>
        </w:rPr>
      </w:pPr>
    </w:p>
    <w:p w14:paraId="0228177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100°С - для преднапрягаемой арматуры все</w:t>
      </w:r>
      <w:r w:rsidRPr="006D4907">
        <w:rPr>
          <w:rFonts w:ascii="Times New Roman" w:hAnsi="Times New Roman" w:cs="Times New Roman"/>
        </w:rPr>
        <w:t>х классов (во избежание потерь предварительного напряжения).</w:t>
      </w:r>
    </w:p>
    <w:p w14:paraId="571A1111" w14:textId="77777777" w:rsidR="00000000" w:rsidRPr="006D4907" w:rsidRDefault="002060EA">
      <w:pPr>
        <w:pStyle w:val="FORMATTEXT"/>
        <w:ind w:firstLine="568"/>
        <w:jc w:val="both"/>
        <w:rPr>
          <w:rFonts w:ascii="Times New Roman" w:hAnsi="Times New Roman" w:cs="Times New Roman"/>
        </w:rPr>
      </w:pPr>
    </w:p>
    <w:p w14:paraId="1E0DA04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12.5 Оценка огнесохранности железобетонных конструкций производится путем расчетов остаточной прочности и остаточных прогибов после пожара и сопоставления результатов с требованиями нормативных</w:t>
      </w:r>
      <w:r w:rsidRPr="006D4907">
        <w:rPr>
          <w:rFonts w:ascii="Times New Roman" w:hAnsi="Times New Roman" w:cs="Times New Roman"/>
        </w:rPr>
        <w:t xml:space="preserve"> документов.</w:t>
      </w:r>
    </w:p>
    <w:p w14:paraId="0BCAB23E" w14:textId="77777777" w:rsidR="00000000" w:rsidRPr="006D4907" w:rsidRDefault="002060EA">
      <w:pPr>
        <w:pStyle w:val="FORMATTEXT"/>
        <w:ind w:firstLine="568"/>
        <w:jc w:val="both"/>
        <w:rPr>
          <w:rFonts w:ascii="Times New Roman" w:hAnsi="Times New Roman" w:cs="Times New Roman"/>
        </w:rPr>
      </w:pPr>
    </w:p>
    <w:p w14:paraId="7A249DF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Остаточная прочность после пожара</w:t>
      </w:r>
    </w:p>
    <w:p w14:paraId="69CCAB00" w14:textId="77777777" w:rsidR="00000000" w:rsidRPr="006D4907" w:rsidRDefault="002060EA">
      <w:pPr>
        <w:pStyle w:val="FORMATTEXT"/>
        <w:ind w:firstLine="568"/>
        <w:jc w:val="both"/>
        <w:rPr>
          <w:rFonts w:ascii="Times New Roman" w:hAnsi="Times New Roman" w:cs="Times New Roman"/>
        </w:rPr>
      </w:pPr>
    </w:p>
    <w:p w14:paraId="6BC9078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12.6 Расчеты остаточной прочности железобетонных элементов после пожара для нормальных и наклонных сечений производятся согласно разделу 8.</w:t>
      </w:r>
    </w:p>
    <w:p w14:paraId="1A32886F" w14:textId="77777777" w:rsidR="00000000" w:rsidRPr="006D4907" w:rsidRDefault="002060EA">
      <w:pPr>
        <w:pStyle w:val="FORMATTEXT"/>
        <w:ind w:firstLine="568"/>
        <w:jc w:val="both"/>
        <w:rPr>
          <w:rFonts w:ascii="Times New Roman" w:hAnsi="Times New Roman" w:cs="Times New Roman"/>
        </w:rPr>
      </w:pPr>
    </w:p>
    <w:p w14:paraId="1FA8BB68" w14:textId="390EA26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применении упрощенного метода расчета сопротивление сжатию бет</w:t>
      </w:r>
      <w:r w:rsidRPr="006D4907">
        <w:rPr>
          <w:rFonts w:ascii="Times New Roman" w:hAnsi="Times New Roman" w:cs="Times New Roman"/>
        </w:rPr>
        <w:t xml:space="preserve">она, нагретого выше критической температуры согласно 8.7, допускается не учитывать. Сопротивление бетона сжатию принимается равномерно распределенным по сжатой зоне. Расчетные сопротивления сжатию принимают равными </w:t>
      </w:r>
      <w:r w:rsidR="00ED354F" w:rsidRPr="006D4907">
        <w:rPr>
          <w:rFonts w:ascii="Times New Roman" w:hAnsi="Times New Roman" w:cs="Times New Roman"/>
          <w:noProof/>
          <w:position w:val="-10"/>
        </w:rPr>
        <w:drawing>
          <wp:inline distT="0" distB="0" distL="0" distR="0" wp14:anchorId="38311213" wp14:editId="54AE2D59">
            <wp:extent cx="211455"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6D4907">
        <w:rPr>
          <w:rFonts w:ascii="Times New Roman" w:hAnsi="Times New Roman" w:cs="Times New Roman"/>
        </w:rPr>
        <w:t>, рас</w:t>
      </w:r>
      <w:r w:rsidRPr="006D4907">
        <w:rPr>
          <w:rFonts w:ascii="Times New Roman" w:hAnsi="Times New Roman" w:cs="Times New Roman"/>
        </w:rPr>
        <w:t xml:space="preserve">четные сопротивления арматуры растяжению и сжатию после огневого воздействия при пожаре принимают соответственно равными </w:t>
      </w:r>
      <w:r w:rsidR="00ED354F" w:rsidRPr="006D4907">
        <w:rPr>
          <w:rFonts w:ascii="Times New Roman" w:hAnsi="Times New Roman" w:cs="Times New Roman"/>
          <w:noProof/>
          <w:position w:val="-11"/>
        </w:rPr>
        <w:drawing>
          <wp:inline distT="0" distB="0" distL="0" distR="0" wp14:anchorId="4D8F27D6" wp14:editId="1CEABEA5">
            <wp:extent cx="231775"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07F81AC8" wp14:editId="3BCBD02F">
            <wp:extent cx="273050" cy="2317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6D4907">
        <w:rPr>
          <w:rFonts w:ascii="Times New Roman" w:hAnsi="Times New Roman" w:cs="Times New Roman"/>
        </w:rPr>
        <w:t xml:space="preserve">. Расчет проводят по приведенному сечению площадью </w:t>
      </w:r>
      <w:r w:rsidR="00ED354F" w:rsidRPr="006D4907">
        <w:rPr>
          <w:rFonts w:ascii="Times New Roman" w:hAnsi="Times New Roman" w:cs="Times New Roman"/>
          <w:noProof/>
          <w:position w:val="-11"/>
        </w:rPr>
        <w:drawing>
          <wp:inline distT="0" distB="0" distL="0" distR="0" wp14:anchorId="54281C8F" wp14:editId="5219ED9C">
            <wp:extent cx="307340"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6D4907">
        <w:rPr>
          <w:rFonts w:ascii="Times New Roman" w:hAnsi="Times New Roman" w:cs="Times New Roman"/>
        </w:rPr>
        <w:t>, параметры которого определяют по 8.8.</w:t>
      </w:r>
    </w:p>
    <w:p w14:paraId="272A3749" w14:textId="77777777" w:rsidR="00000000" w:rsidRPr="006D4907" w:rsidRDefault="002060EA">
      <w:pPr>
        <w:pStyle w:val="FORMATTEXT"/>
        <w:ind w:firstLine="568"/>
        <w:jc w:val="both"/>
        <w:rPr>
          <w:rFonts w:ascii="Times New Roman" w:hAnsi="Times New Roman" w:cs="Times New Roman"/>
        </w:rPr>
      </w:pPr>
    </w:p>
    <w:p w14:paraId="1997AF55" w14:textId="75117E6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Значения коэффициентов условий работы арматуры </w:t>
      </w:r>
      <w:r w:rsidR="00ED354F" w:rsidRPr="006D4907">
        <w:rPr>
          <w:rFonts w:ascii="Times New Roman" w:hAnsi="Times New Roman" w:cs="Times New Roman"/>
          <w:noProof/>
          <w:position w:val="-11"/>
        </w:rPr>
        <w:drawing>
          <wp:inline distT="0" distB="0" distL="0" distR="0" wp14:anchorId="21DC72BE" wp14:editId="6A5FB78D">
            <wp:extent cx="211455" cy="2317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в охлажденном состоянии после пожара принимают по таблице 5.6 в зависимости от температуры нагрева арматур</w:t>
      </w:r>
      <w:r w:rsidRPr="006D4907">
        <w:rPr>
          <w:rFonts w:ascii="Times New Roman" w:hAnsi="Times New Roman" w:cs="Times New Roman"/>
        </w:rPr>
        <w:t>ы во время пожара. Прогрев бетона до критической температуры во время пожара устанавливают по рисункам 5.1, 8.1 и 8.2 и теплотехническим расчетом (приложения А, Б).</w:t>
      </w:r>
    </w:p>
    <w:p w14:paraId="6B2E121D" w14:textId="77777777" w:rsidR="00000000" w:rsidRPr="006D4907" w:rsidRDefault="002060EA">
      <w:pPr>
        <w:pStyle w:val="FORMATTEXT"/>
        <w:ind w:firstLine="568"/>
        <w:jc w:val="both"/>
        <w:rPr>
          <w:rFonts w:ascii="Times New Roman" w:hAnsi="Times New Roman" w:cs="Times New Roman"/>
        </w:rPr>
      </w:pPr>
    </w:p>
    <w:p w14:paraId="6179D240" w14:textId="517FF6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12.7 При расчете прочности нормальных сечений железобетонных элементов следует учитывать, </w:t>
      </w:r>
      <w:r w:rsidRPr="006D4907">
        <w:rPr>
          <w:rFonts w:ascii="Times New Roman" w:hAnsi="Times New Roman" w:cs="Times New Roman"/>
        </w:rPr>
        <w:t xml:space="preserve">что в элементах, рассчитанных на работу до пожара при </w:t>
      </w:r>
      <w:r w:rsidR="00ED354F" w:rsidRPr="006D4907">
        <w:rPr>
          <w:rFonts w:ascii="Times New Roman" w:hAnsi="Times New Roman" w:cs="Times New Roman"/>
          <w:noProof/>
          <w:position w:val="-11"/>
        </w:rPr>
        <w:drawing>
          <wp:inline distT="0" distB="0" distL="0" distR="0" wp14:anchorId="212A9FDE" wp14:editId="4E05D9C3">
            <wp:extent cx="573405" cy="2317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6D4907">
        <w:rPr>
          <w:rFonts w:ascii="Times New Roman" w:hAnsi="Times New Roman" w:cs="Times New Roman"/>
        </w:rPr>
        <w:t xml:space="preserve">, после пожара возможен случай </w:t>
      </w:r>
      <w:r w:rsidR="00ED354F" w:rsidRPr="006D4907">
        <w:rPr>
          <w:rFonts w:ascii="Times New Roman" w:hAnsi="Times New Roman" w:cs="Times New Roman"/>
          <w:noProof/>
          <w:position w:val="-11"/>
        </w:rPr>
        <w:drawing>
          <wp:inline distT="0" distB="0" distL="0" distR="0" wp14:anchorId="7B43CE01" wp14:editId="0D993ABA">
            <wp:extent cx="621030" cy="2317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6D4907">
        <w:rPr>
          <w:rFonts w:ascii="Times New Roman" w:hAnsi="Times New Roman" w:cs="Times New Roman"/>
        </w:rPr>
        <w:t xml:space="preserve">из-за </w:t>
      </w:r>
      <w:r w:rsidRPr="006D4907">
        <w:rPr>
          <w:rFonts w:ascii="Times New Roman" w:hAnsi="Times New Roman" w:cs="Times New Roman"/>
        </w:rPr>
        <w:lastRenderedPageBreak/>
        <w:t>уменьшения сжатой зоны бетона после прогрева наружных слоев бетона выше критической температуры</w:t>
      </w:r>
      <w:r w:rsidRPr="006D4907">
        <w:rPr>
          <w:rFonts w:ascii="Times New Roman" w:hAnsi="Times New Roman" w:cs="Times New Roman"/>
        </w:rPr>
        <w:t>.</w:t>
      </w:r>
    </w:p>
    <w:p w14:paraId="1983DADC" w14:textId="77777777" w:rsidR="00000000" w:rsidRPr="006D4907" w:rsidRDefault="002060EA">
      <w:pPr>
        <w:pStyle w:val="FORMATTEXT"/>
        <w:ind w:firstLine="568"/>
        <w:jc w:val="both"/>
        <w:rPr>
          <w:rFonts w:ascii="Times New Roman" w:hAnsi="Times New Roman" w:cs="Times New Roman"/>
        </w:rPr>
      </w:pPr>
    </w:p>
    <w:p w14:paraId="726FFC31" w14:textId="3A81ED8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Если условие </w:t>
      </w:r>
      <w:r w:rsidR="00ED354F" w:rsidRPr="006D4907">
        <w:rPr>
          <w:rFonts w:ascii="Times New Roman" w:hAnsi="Times New Roman" w:cs="Times New Roman"/>
          <w:noProof/>
          <w:position w:val="-11"/>
        </w:rPr>
        <w:drawing>
          <wp:inline distT="0" distB="0" distL="0" distR="0" wp14:anchorId="7342EBB4" wp14:editId="58AE871B">
            <wp:extent cx="621030" cy="2317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6D4907">
        <w:rPr>
          <w:rFonts w:ascii="Times New Roman" w:hAnsi="Times New Roman" w:cs="Times New Roman"/>
        </w:rPr>
        <w:t>не соблюдается, момент определяют по формулам (8.10) и (8.12), подставляя в них значения высоты сжатой зоны, определяемой по формуле</w:t>
      </w:r>
    </w:p>
    <w:p w14:paraId="4D2ACE93" w14:textId="77777777" w:rsidR="00000000" w:rsidRPr="006D4907" w:rsidRDefault="002060EA">
      <w:pPr>
        <w:pStyle w:val="FORMATTEXT"/>
        <w:ind w:firstLine="568"/>
        <w:jc w:val="both"/>
        <w:rPr>
          <w:rFonts w:ascii="Times New Roman" w:hAnsi="Times New Roman" w:cs="Times New Roman"/>
        </w:rPr>
      </w:pPr>
    </w:p>
    <w:p w14:paraId="7E43B118" w14:textId="159D9F6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9595598" wp14:editId="398DF285">
            <wp:extent cx="621030" cy="2317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(12.1) </w:t>
      </w:r>
    </w:p>
    <w:p w14:paraId="05EDE1CE" w14:textId="68E5639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w:t>
      </w:r>
      <w:r w:rsidR="00ED354F" w:rsidRPr="006D4907">
        <w:rPr>
          <w:rFonts w:ascii="Times New Roman" w:hAnsi="Times New Roman" w:cs="Times New Roman"/>
          <w:noProof/>
          <w:position w:val="-10"/>
        </w:rPr>
        <w:drawing>
          <wp:inline distT="0" distB="0" distL="0" distR="0" wp14:anchorId="23359624" wp14:editId="514F43B5">
            <wp:extent cx="211455" cy="21145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6D4907">
        <w:rPr>
          <w:rFonts w:ascii="Times New Roman" w:hAnsi="Times New Roman" w:cs="Times New Roman"/>
        </w:rPr>
        <w:t>вычисляется по формуле</w:t>
      </w:r>
    </w:p>
    <w:p w14:paraId="11FC4786" w14:textId="77777777" w:rsidR="00000000" w:rsidRPr="006D4907" w:rsidRDefault="002060EA">
      <w:pPr>
        <w:pStyle w:val="FORMATTEXT"/>
        <w:ind w:firstLine="568"/>
        <w:jc w:val="both"/>
        <w:rPr>
          <w:rFonts w:ascii="Times New Roman" w:hAnsi="Times New Roman" w:cs="Times New Roman"/>
        </w:rPr>
      </w:pPr>
    </w:p>
    <w:p w14:paraId="16508F30" w14:textId="38F2DF7F"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59CDA876" wp14:editId="40C3F74B">
            <wp:extent cx="2047240" cy="23876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047240" cy="238760"/>
                    </a:xfrm>
                    <a:prstGeom prst="rect">
                      <a:avLst/>
                    </a:prstGeom>
                    <a:noFill/>
                    <a:ln>
                      <a:noFill/>
                    </a:ln>
                  </pic:spPr>
                </pic:pic>
              </a:graphicData>
            </a:graphic>
          </wp:inline>
        </w:drawing>
      </w:r>
      <w:r w:rsidR="002060EA" w:rsidRPr="006D4907">
        <w:rPr>
          <w:rFonts w:ascii="Times New Roman" w:hAnsi="Times New Roman" w:cs="Times New Roman"/>
        </w:rPr>
        <w:t xml:space="preserve">.                                (12.2) </w:t>
      </w:r>
    </w:p>
    <w:p w14:paraId="2B91DE0F" w14:textId="644997E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Относительная деформация растянутой арматуры </w:t>
      </w:r>
      <w:r w:rsidR="00ED354F" w:rsidRPr="006D4907">
        <w:rPr>
          <w:rFonts w:ascii="Times New Roman" w:hAnsi="Times New Roman" w:cs="Times New Roman"/>
          <w:noProof/>
          <w:position w:val="-11"/>
        </w:rPr>
        <w:drawing>
          <wp:inline distT="0" distB="0" distL="0" distR="0" wp14:anchorId="41C49859" wp14:editId="2FFBA730">
            <wp:extent cx="307340" cy="23876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6D4907">
        <w:rPr>
          <w:rFonts w:ascii="Times New Roman" w:hAnsi="Times New Roman" w:cs="Times New Roman"/>
        </w:rPr>
        <w:t xml:space="preserve">при напряжениях, равных </w:t>
      </w:r>
      <w:r w:rsidR="00ED354F" w:rsidRPr="006D4907">
        <w:rPr>
          <w:rFonts w:ascii="Times New Roman" w:hAnsi="Times New Roman" w:cs="Times New Roman"/>
          <w:noProof/>
          <w:position w:val="-11"/>
        </w:rPr>
        <w:drawing>
          <wp:inline distT="0" distB="0" distL="0" distR="0" wp14:anchorId="2E15743C" wp14:editId="1023885B">
            <wp:extent cx="231775"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rPr>
        <w:t>, определяется</w:t>
      </w:r>
    </w:p>
    <w:p w14:paraId="1600B314" w14:textId="77777777" w:rsidR="00000000" w:rsidRPr="006D4907" w:rsidRDefault="002060EA">
      <w:pPr>
        <w:pStyle w:val="FORMATTEXT"/>
        <w:ind w:firstLine="568"/>
        <w:jc w:val="both"/>
        <w:rPr>
          <w:rFonts w:ascii="Times New Roman" w:hAnsi="Times New Roman" w:cs="Times New Roman"/>
        </w:rPr>
      </w:pPr>
    </w:p>
    <w:p w14:paraId="33E2C0A3" w14:textId="31937F9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818FCD7" wp14:editId="4D9393A2">
            <wp:extent cx="934720" cy="23876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934720" cy="238760"/>
                    </a:xfrm>
                    <a:prstGeom prst="rect">
                      <a:avLst/>
                    </a:prstGeom>
                    <a:noFill/>
                    <a:ln>
                      <a:noFill/>
                    </a:ln>
                  </pic:spPr>
                </pic:pic>
              </a:graphicData>
            </a:graphic>
          </wp:inline>
        </w:drawing>
      </w:r>
      <w:r w:rsidR="002060EA" w:rsidRPr="006D4907">
        <w:rPr>
          <w:rFonts w:ascii="Times New Roman" w:hAnsi="Times New Roman" w:cs="Times New Roman"/>
        </w:rPr>
        <w:t xml:space="preserve">.                                                    (12.3) </w:t>
      </w:r>
    </w:p>
    <w:p w14:paraId="1D04F3CD" w14:textId="0E5FD07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Относительную деформацию сжатого бетона </w:t>
      </w:r>
      <w:r w:rsidR="00ED354F" w:rsidRPr="006D4907">
        <w:rPr>
          <w:rFonts w:ascii="Times New Roman" w:hAnsi="Times New Roman" w:cs="Times New Roman"/>
          <w:noProof/>
          <w:position w:val="-11"/>
        </w:rPr>
        <w:drawing>
          <wp:inline distT="0" distB="0" distL="0" distR="0" wp14:anchorId="41A86BD1" wp14:editId="44305CAA">
            <wp:extent cx="340995" cy="23876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rPr>
        <w:t>при нап</w:t>
      </w:r>
      <w:r w:rsidRPr="006D4907">
        <w:rPr>
          <w:rFonts w:ascii="Times New Roman" w:hAnsi="Times New Roman" w:cs="Times New Roman"/>
        </w:rPr>
        <w:t xml:space="preserve">ряжениях </w:t>
      </w:r>
      <w:r w:rsidR="00ED354F" w:rsidRPr="006D4907">
        <w:rPr>
          <w:rFonts w:ascii="Times New Roman" w:hAnsi="Times New Roman" w:cs="Times New Roman"/>
          <w:noProof/>
          <w:position w:val="-11"/>
        </w:rPr>
        <w:drawing>
          <wp:inline distT="0" distB="0" distL="0" distR="0" wp14:anchorId="753D151A" wp14:editId="3D50F83F">
            <wp:extent cx="409575" cy="23876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6D4907">
        <w:rPr>
          <w:rFonts w:ascii="Times New Roman" w:hAnsi="Times New Roman" w:cs="Times New Roman"/>
        </w:rPr>
        <w:t xml:space="preserve">принимают равной </w:t>
      </w:r>
      <w:r w:rsidR="00ED354F" w:rsidRPr="006D4907">
        <w:rPr>
          <w:rFonts w:ascii="Times New Roman" w:hAnsi="Times New Roman" w:cs="Times New Roman"/>
          <w:noProof/>
          <w:position w:val="-11"/>
        </w:rPr>
        <w:drawing>
          <wp:inline distT="0" distB="0" distL="0" distR="0" wp14:anchorId="435F8107" wp14:editId="1B1DDD9B">
            <wp:extent cx="238760" cy="2317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по таблице 5.5. Модуль упругости арматуры после нагрева определяют по формуле (5.7).</w:t>
      </w:r>
    </w:p>
    <w:p w14:paraId="6209B6FE" w14:textId="77777777" w:rsidR="00000000" w:rsidRPr="006D4907" w:rsidRDefault="002060EA">
      <w:pPr>
        <w:pStyle w:val="FORMATTEXT"/>
        <w:ind w:firstLine="568"/>
        <w:jc w:val="both"/>
        <w:rPr>
          <w:rFonts w:ascii="Times New Roman" w:hAnsi="Times New Roman" w:cs="Times New Roman"/>
        </w:rPr>
      </w:pPr>
    </w:p>
    <w:p w14:paraId="29BE1EF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12.8 Для обеспечения огнесохранности железобетонной конструкции должно со</w:t>
      </w:r>
      <w:r w:rsidRPr="006D4907">
        <w:rPr>
          <w:rFonts w:ascii="Times New Roman" w:hAnsi="Times New Roman" w:cs="Times New Roman"/>
        </w:rPr>
        <w:t>блюдаться условие прочности, при котором несущая способность сечения должна быть не менее усилия от внешних нагрузок.</w:t>
      </w:r>
    </w:p>
    <w:p w14:paraId="7DB6CAC2" w14:textId="77777777" w:rsidR="00000000" w:rsidRPr="006D4907" w:rsidRDefault="002060EA">
      <w:pPr>
        <w:pStyle w:val="FORMATTEXT"/>
        <w:ind w:firstLine="568"/>
        <w:jc w:val="both"/>
        <w:rPr>
          <w:rFonts w:ascii="Times New Roman" w:hAnsi="Times New Roman" w:cs="Times New Roman"/>
        </w:rPr>
      </w:pPr>
    </w:p>
    <w:p w14:paraId="688D7D4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b/>
          <w:bCs/>
        </w:rPr>
        <w:t>Остаточный прогиб после пожара</w:t>
      </w:r>
    </w:p>
    <w:p w14:paraId="170C9A2A" w14:textId="77777777" w:rsidR="00000000" w:rsidRPr="006D4907" w:rsidRDefault="002060EA">
      <w:pPr>
        <w:pStyle w:val="FORMATTEXT"/>
        <w:ind w:firstLine="568"/>
        <w:jc w:val="both"/>
        <w:rPr>
          <w:rFonts w:ascii="Times New Roman" w:hAnsi="Times New Roman" w:cs="Times New Roman"/>
        </w:rPr>
      </w:pPr>
    </w:p>
    <w:p w14:paraId="5982F0A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12.9 Во время пожара в изгибаемых, внецентренно сжатых и внецентренно растянутых элементах при эксплуатац</w:t>
      </w:r>
      <w:r w:rsidRPr="006D4907">
        <w:rPr>
          <w:rFonts w:ascii="Times New Roman" w:hAnsi="Times New Roman" w:cs="Times New Roman"/>
        </w:rPr>
        <w:t>ионной нагрузке от температурного воздействия происходит развитие дополнительного прогиба из-за значительного нагрева растянутой арматуры и перепада температур по высоте сечения.</w:t>
      </w:r>
    </w:p>
    <w:p w14:paraId="0F574E1A" w14:textId="77777777" w:rsidR="00000000" w:rsidRPr="006D4907" w:rsidRDefault="002060EA">
      <w:pPr>
        <w:pStyle w:val="FORMATTEXT"/>
        <w:ind w:firstLine="568"/>
        <w:jc w:val="both"/>
        <w:rPr>
          <w:rFonts w:ascii="Times New Roman" w:hAnsi="Times New Roman" w:cs="Times New Roman"/>
        </w:rPr>
      </w:pPr>
    </w:p>
    <w:p w14:paraId="235BF29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пожаре прогиб элемента возникает вследствие воздействия нагрузки и темп</w:t>
      </w:r>
      <w:r w:rsidRPr="006D4907">
        <w:rPr>
          <w:rFonts w:ascii="Times New Roman" w:hAnsi="Times New Roman" w:cs="Times New Roman"/>
        </w:rPr>
        <w:t>ературы. При температурах нагрева арматуры до 350°С прогиб железобетонного элемента развивается, в основном, за счет температурных расширений арматуры и бетона у более нагреваемой поверхности. При нагреве свыше 350°С прогиб развивается преимущественно всле</w:t>
      </w:r>
      <w:r w:rsidRPr="006D4907">
        <w:rPr>
          <w:rFonts w:ascii="Times New Roman" w:hAnsi="Times New Roman" w:cs="Times New Roman"/>
        </w:rPr>
        <w:t>дствие высокотемпературной ползучести арматуры.</w:t>
      </w:r>
    </w:p>
    <w:p w14:paraId="19767F12" w14:textId="77777777" w:rsidR="00000000" w:rsidRPr="006D4907" w:rsidRDefault="002060EA">
      <w:pPr>
        <w:pStyle w:val="FORMATTEXT"/>
        <w:ind w:firstLine="568"/>
        <w:jc w:val="both"/>
        <w:rPr>
          <w:rFonts w:ascii="Times New Roman" w:hAnsi="Times New Roman" w:cs="Times New Roman"/>
        </w:rPr>
      </w:pPr>
    </w:p>
    <w:p w14:paraId="71F5A4C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После пожара в охлажденном состоянии прогиб от неравномерного нагрева по высоте сечения элемента уменьшается (носит обратимый характер), и остаточный прогиб от нагрузки значительно больше, чем прогиб от нагр</w:t>
      </w:r>
      <w:r w:rsidRPr="006D4907">
        <w:rPr>
          <w:rFonts w:ascii="Times New Roman" w:hAnsi="Times New Roman" w:cs="Times New Roman"/>
        </w:rPr>
        <w:t>узки до пожара из-за снижения модуля упругости бетона и развития необратимых пластических деформаций арматуры при нагреве.</w:t>
      </w:r>
    </w:p>
    <w:p w14:paraId="77C0A024" w14:textId="77777777" w:rsidR="00000000" w:rsidRPr="006D4907" w:rsidRDefault="002060EA">
      <w:pPr>
        <w:pStyle w:val="FORMATTEXT"/>
        <w:ind w:firstLine="568"/>
        <w:jc w:val="both"/>
        <w:rPr>
          <w:rFonts w:ascii="Times New Roman" w:hAnsi="Times New Roman" w:cs="Times New Roman"/>
        </w:rPr>
      </w:pPr>
    </w:p>
    <w:p w14:paraId="33CC8A8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охлажденном состоянии после пожара прочностные и упругопластические свойства бетона практически не восстанавливаются, а в арматуре</w:t>
      </w:r>
      <w:r w:rsidRPr="006D4907">
        <w:rPr>
          <w:rFonts w:ascii="Times New Roman" w:hAnsi="Times New Roman" w:cs="Times New Roman"/>
        </w:rPr>
        <w:t xml:space="preserve"> происходит частичное восстановление прочности и полное восстановление упругости.</w:t>
      </w:r>
    </w:p>
    <w:p w14:paraId="48EB23DA" w14:textId="77777777" w:rsidR="00000000" w:rsidRPr="006D4907" w:rsidRDefault="002060EA">
      <w:pPr>
        <w:pStyle w:val="FORMATTEXT"/>
        <w:ind w:firstLine="568"/>
        <w:jc w:val="both"/>
        <w:rPr>
          <w:rFonts w:ascii="Times New Roman" w:hAnsi="Times New Roman" w:cs="Times New Roman"/>
        </w:rPr>
      </w:pPr>
    </w:p>
    <w:p w14:paraId="7FCB2E9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12.10 После пожара железобетонные элементы имеют трещины с нагреваемой стороны по всей длине пролета.</w:t>
      </w:r>
    </w:p>
    <w:p w14:paraId="30C86E18" w14:textId="77777777" w:rsidR="00000000" w:rsidRPr="006D4907" w:rsidRDefault="002060EA">
      <w:pPr>
        <w:pStyle w:val="FORMATTEXT"/>
        <w:ind w:firstLine="568"/>
        <w:jc w:val="both"/>
        <w:rPr>
          <w:rFonts w:ascii="Times New Roman" w:hAnsi="Times New Roman" w:cs="Times New Roman"/>
        </w:rPr>
      </w:pPr>
    </w:p>
    <w:p w14:paraId="14344A9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изгибаемых элементов постоянной высоты по длине, в пределах которо</w:t>
      </w:r>
      <w:r w:rsidRPr="006D4907">
        <w:rPr>
          <w:rFonts w:ascii="Times New Roman" w:hAnsi="Times New Roman" w:cs="Times New Roman"/>
        </w:rPr>
        <w:t>й изгибаемый момент не меняет знак, кривизну допускается вычислять для наиболее напряженного сечения, принимая ее для остальных сечений изменяющейся пропорционально значению изгибаемого момента.</w:t>
      </w:r>
    </w:p>
    <w:p w14:paraId="351E3B5A" w14:textId="77777777" w:rsidR="00000000" w:rsidRPr="006D4907" w:rsidRDefault="002060EA">
      <w:pPr>
        <w:pStyle w:val="FORMATTEXT"/>
        <w:ind w:firstLine="568"/>
        <w:jc w:val="both"/>
        <w:rPr>
          <w:rFonts w:ascii="Times New Roman" w:hAnsi="Times New Roman" w:cs="Times New Roman"/>
        </w:rPr>
      </w:pPr>
    </w:p>
    <w:p w14:paraId="63D7C3E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свободно опертых и консольных элементов максимальный про</w:t>
      </w:r>
      <w:r w:rsidRPr="006D4907">
        <w:rPr>
          <w:rFonts w:ascii="Times New Roman" w:hAnsi="Times New Roman" w:cs="Times New Roman"/>
        </w:rPr>
        <w:t>гиб допускается определять по формуле</w:t>
      </w:r>
    </w:p>
    <w:p w14:paraId="6782AD49" w14:textId="77777777" w:rsidR="00000000" w:rsidRPr="006D4907" w:rsidRDefault="002060EA">
      <w:pPr>
        <w:pStyle w:val="FORMATTEXT"/>
        <w:ind w:firstLine="568"/>
        <w:jc w:val="both"/>
        <w:rPr>
          <w:rFonts w:ascii="Times New Roman" w:hAnsi="Times New Roman" w:cs="Times New Roman"/>
        </w:rPr>
      </w:pPr>
    </w:p>
    <w:p w14:paraId="1B3EB0D9" w14:textId="0A08D471"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2"/>
        </w:rPr>
        <w:drawing>
          <wp:inline distT="0" distB="0" distL="0" distR="0" wp14:anchorId="41E5C9AD" wp14:editId="307816A0">
            <wp:extent cx="1036955" cy="26606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36955" cy="266065"/>
                    </a:xfrm>
                    <a:prstGeom prst="rect">
                      <a:avLst/>
                    </a:prstGeom>
                    <a:noFill/>
                    <a:ln>
                      <a:noFill/>
                    </a:ln>
                  </pic:spPr>
                </pic:pic>
              </a:graphicData>
            </a:graphic>
          </wp:inline>
        </w:drawing>
      </w:r>
      <w:r w:rsidR="002060EA" w:rsidRPr="006D4907">
        <w:rPr>
          <w:rFonts w:ascii="Times New Roman" w:hAnsi="Times New Roman" w:cs="Times New Roman"/>
        </w:rPr>
        <w:t xml:space="preserve">,                                               (12.4) </w:t>
      </w:r>
    </w:p>
    <w:p w14:paraId="4F133AD1" w14:textId="77777777" w:rsidR="00000000" w:rsidRPr="006D4907" w:rsidRDefault="002060EA">
      <w:pPr>
        <w:pStyle w:val="FORMATTEXT"/>
        <w:jc w:val="both"/>
        <w:rPr>
          <w:rFonts w:ascii="Times New Roman" w:hAnsi="Times New Roman" w:cs="Times New Roman"/>
        </w:rPr>
      </w:pPr>
    </w:p>
    <w:p w14:paraId="2FC4306E" w14:textId="77777777" w:rsidR="00000000" w:rsidRPr="006D4907" w:rsidRDefault="002060EA">
      <w:pPr>
        <w:pStyle w:val="FORMATTEXT"/>
        <w:jc w:val="both"/>
        <w:rPr>
          <w:rFonts w:ascii="Times New Roman" w:hAnsi="Times New Roman" w:cs="Times New Roman"/>
        </w:rPr>
      </w:pPr>
    </w:p>
    <w:p w14:paraId="1482B0E6"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Pr="006D4907">
        <w:rPr>
          <w:rFonts w:ascii="Times New Roman" w:hAnsi="Times New Roman" w:cs="Times New Roman"/>
          <w:i/>
          <w:iCs/>
        </w:rPr>
        <w:t>s</w:t>
      </w:r>
      <w:r w:rsidRPr="006D4907">
        <w:rPr>
          <w:rFonts w:ascii="Times New Roman" w:hAnsi="Times New Roman" w:cs="Times New Roman"/>
        </w:rPr>
        <w:t xml:space="preserve"> - коэффициент, зависящий от вида нагрузки и расчетной схемы элемента. При действии равномерно распределенной нагрузки</w:t>
      </w:r>
      <w:r w:rsidRPr="006D4907">
        <w:rPr>
          <w:rFonts w:ascii="Times New Roman" w:hAnsi="Times New Roman" w:cs="Times New Roman"/>
        </w:rPr>
        <w:t xml:space="preserve">: для свободно опертой балки </w:t>
      </w:r>
      <w:r w:rsidRPr="006D4907">
        <w:rPr>
          <w:rFonts w:ascii="Times New Roman" w:hAnsi="Times New Roman" w:cs="Times New Roman"/>
          <w:i/>
          <w:iCs/>
        </w:rPr>
        <w:t>s</w:t>
      </w:r>
      <w:r w:rsidRPr="006D4907">
        <w:rPr>
          <w:rFonts w:ascii="Times New Roman" w:hAnsi="Times New Roman" w:cs="Times New Roman"/>
        </w:rPr>
        <w:t xml:space="preserve">=5/48, для консольной балки </w:t>
      </w:r>
      <w:r w:rsidRPr="006D4907">
        <w:rPr>
          <w:rFonts w:ascii="Times New Roman" w:hAnsi="Times New Roman" w:cs="Times New Roman"/>
          <w:i/>
          <w:iCs/>
        </w:rPr>
        <w:t>s</w:t>
      </w:r>
      <w:r w:rsidRPr="006D4907">
        <w:rPr>
          <w:rFonts w:ascii="Times New Roman" w:hAnsi="Times New Roman" w:cs="Times New Roman"/>
        </w:rPr>
        <w:t>=1/4.</w:t>
      </w:r>
    </w:p>
    <w:p w14:paraId="74C91F3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12.11 Кривизну изгибаемых, внецентренно сжатых и внецентренно растянутых элементов с трещинами в растянутой зоне определяют по формуле</w:t>
      </w:r>
    </w:p>
    <w:p w14:paraId="62BFCC56" w14:textId="77777777" w:rsidR="00000000" w:rsidRPr="006D4907" w:rsidRDefault="002060EA">
      <w:pPr>
        <w:pStyle w:val="FORMATTEXT"/>
        <w:ind w:firstLine="568"/>
        <w:jc w:val="both"/>
        <w:rPr>
          <w:rFonts w:ascii="Times New Roman" w:hAnsi="Times New Roman" w:cs="Times New Roman"/>
        </w:rPr>
      </w:pPr>
    </w:p>
    <w:p w14:paraId="730ED82E" w14:textId="1350AAEF"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2776CD69" wp14:editId="1508F2A0">
            <wp:extent cx="2675255" cy="2317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675255"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(12.5) </w:t>
      </w:r>
    </w:p>
    <w:p w14:paraId="1B884DDB" w14:textId="77777777" w:rsidR="00000000" w:rsidRPr="006D4907" w:rsidRDefault="002060EA">
      <w:pPr>
        <w:pStyle w:val="FORMATTEXT"/>
        <w:jc w:val="both"/>
        <w:rPr>
          <w:rFonts w:ascii="Times New Roman" w:hAnsi="Times New Roman" w:cs="Times New Roman"/>
        </w:rPr>
      </w:pPr>
    </w:p>
    <w:p w14:paraId="571F88D3" w14:textId="77777777" w:rsidR="00000000" w:rsidRPr="006D4907" w:rsidRDefault="002060EA">
      <w:pPr>
        <w:pStyle w:val="FORMATTEXT"/>
        <w:jc w:val="both"/>
        <w:rPr>
          <w:rFonts w:ascii="Times New Roman" w:hAnsi="Times New Roman" w:cs="Times New Roman"/>
        </w:rPr>
      </w:pPr>
    </w:p>
    <w:p w14:paraId="6FD0DE51" w14:textId="18956AEC"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0"/>
        </w:rPr>
        <w:drawing>
          <wp:inline distT="0" distB="0" distL="0" distR="0" wp14:anchorId="13B30DA3" wp14:editId="13B818A0">
            <wp:extent cx="409575" cy="21145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9575" cy="211455"/>
                    </a:xfrm>
                    <a:prstGeom prst="rect">
                      <a:avLst/>
                    </a:prstGeom>
                    <a:noFill/>
                    <a:ln>
                      <a:noFill/>
                    </a:ln>
                  </pic:spPr>
                </pic:pic>
              </a:graphicData>
            </a:graphic>
          </wp:inline>
        </w:drawing>
      </w:r>
      <w:r w:rsidRPr="006D4907">
        <w:rPr>
          <w:rFonts w:ascii="Times New Roman" w:hAnsi="Times New Roman" w:cs="Times New Roman"/>
        </w:rPr>
        <w:t xml:space="preserve"> - кривизна от непродолжительного действия всей нагрузки, на которую производят расчет по деформациям; </w:t>
      </w:r>
    </w:p>
    <w:p w14:paraId="3AEDB732" w14:textId="7766B8FF"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r w:rsidR="00ED354F" w:rsidRPr="006D4907">
        <w:rPr>
          <w:rFonts w:ascii="Times New Roman" w:hAnsi="Times New Roman" w:cs="Times New Roman"/>
          <w:noProof/>
          <w:position w:val="-10"/>
        </w:rPr>
        <w:drawing>
          <wp:inline distT="0" distB="0" distL="0" distR="0" wp14:anchorId="571EED8C" wp14:editId="3E77077A">
            <wp:extent cx="429895" cy="21145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29895" cy="211455"/>
                    </a:xfrm>
                    <a:prstGeom prst="rect">
                      <a:avLst/>
                    </a:prstGeom>
                    <a:noFill/>
                    <a:ln>
                      <a:noFill/>
                    </a:ln>
                  </pic:spPr>
                </pic:pic>
              </a:graphicData>
            </a:graphic>
          </wp:inline>
        </w:drawing>
      </w:r>
      <w:r w:rsidRPr="006D4907">
        <w:rPr>
          <w:rFonts w:ascii="Times New Roman" w:hAnsi="Times New Roman" w:cs="Times New Roman"/>
        </w:rPr>
        <w:t> - кривизна от непродолжительного действия постоянных и в</w:t>
      </w:r>
      <w:r w:rsidRPr="006D4907">
        <w:rPr>
          <w:rFonts w:ascii="Times New Roman" w:hAnsi="Times New Roman" w:cs="Times New Roman"/>
        </w:rPr>
        <w:t xml:space="preserve">ременных длительных нагрузок; </w:t>
      </w:r>
    </w:p>
    <w:p w14:paraId="4C99D70C" w14:textId="129F0DFC"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588BEAB3" wp14:editId="15EF265A">
            <wp:extent cx="416560" cy="23177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002060EA" w:rsidRPr="006D4907">
        <w:rPr>
          <w:rFonts w:ascii="Times New Roman" w:hAnsi="Times New Roman" w:cs="Times New Roman"/>
        </w:rPr>
        <w:t>- кривизна от продолжительного действия постоянных и временных длительных нагрузок;</w:t>
      </w:r>
    </w:p>
    <w:p w14:paraId="44DBD80D" w14:textId="77777777" w:rsidR="00000000" w:rsidRPr="006D4907" w:rsidRDefault="002060EA">
      <w:pPr>
        <w:pStyle w:val="FORMATTEXT"/>
        <w:ind w:firstLine="568"/>
        <w:jc w:val="both"/>
        <w:rPr>
          <w:rFonts w:ascii="Times New Roman" w:hAnsi="Times New Roman" w:cs="Times New Roman"/>
        </w:rPr>
      </w:pPr>
    </w:p>
    <w:p w14:paraId="40FC4BC1" w14:textId="04995D93" w:rsidR="00000000" w:rsidRPr="006D4907" w:rsidRDefault="00ED354F">
      <w:pPr>
        <w:pStyle w:val="FORMATTEXT"/>
        <w:ind w:firstLine="568"/>
        <w:jc w:val="both"/>
        <w:rPr>
          <w:rFonts w:ascii="Times New Roman" w:hAnsi="Times New Roman" w:cs="Times New Roman"/>
        </w:rPr>
      </w:pPr>
      <w:r w:rsidRPr="006D4907">
        <w:rPr>
          <w:rFonts w:ascii="Times New Roman" w:hAnsi="Times New Roman" w:cs="Times New Roman"/>
          <w:noProof/>
          <w:position w:val="-11"/>
        </w:rPr>
        <w:drawing>
          <wp:inline distT="0" distB="0" distL="0" distR="0" wp14:anchorId="0AB7C2E0" wp14:editId="1508906D">
            <wp:extent cx="464185" cy="2317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2060EA" w:rsidRPr="006D4907">
        <w:rPr>
          <w:rFonts w:ascii="Times New Roman" w:hAnsi="Times New Roman" w:cs="Times New Roman"/>
        </w:rPr>
        <w:t>- кривизна от температурной усадки бетона.</w:t>
      </w:r>
    </w:p>
    <w:p w14:paraId="29F30D92" w14:textId="77777777" w:rsidR="00000000" w:rsidRPr="006D4907" w:rsidRDefault="002060EA">
      <w:pPr>
        <w:pStyle w:val="FORMATTEXT"/>
        <w:ind w:firstLine="568"/>
        <w:jc w:val="both"/>
        <w:rPr>
          <w:rFonts w:ascii="Times New Roman" w:hAnsi="Times New Roman" w:cs="Times New Roman"/>
        </w:rPr>
      </w:pPr>
    </w:p>
    <w:p w14:paraId="042EFBB0" w14:textId="7ED3CB4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12.12 Кривизны железобетонных элементов от действия соответствующих нагрузок определяют по 8.2.25 </w:t>
      </w:r>
      <w:r w:rsidRPr="006D4907">
        <w:rPr>
          <w:rFonts w:ascii="Times New Roman" w:hAnsi="Times New Roman" w:cs="Times New Roman"/>
        </w:rPr>
        <w:t>СП 63.13330.2018</w:t>
      </w:r>
      <w:r w:rsidRPr="006D4907">
        <w:rPr>
          <w:rFonts w:ascii="Times New Roman" w:hAnsi="Times New Roman" w:cs="Times New Roman"/>
        </w:rPr>
        <w:t>.</w:t>
      </w:r>
    </w:p>
    <w:p w14:paraId="197A4557" w14:textId="77777777" w:rsidR="00000000" w:rsidRPr="006D4907" w:rsidRDefault="002060EA">
      <w:pPr>
        <w:pStyle w:val="FORMATTEXT"/>
        <w:ind w:firstLine="568"/>
        <w:jc w:val="both"/>
        <w:rPr>
          <w:rFonts w:ascii="Times New Roman" w:hAnsi="Times New Roman" w:cs="Times New Roman"/>
        </w:rPr>
      </w:pPr>
    </w:p>
    <w:p w14:paraId="0F718F95" w14:textId="478924D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12.13 Жесткость железобетонного элемента </w:t>
      </w:r>
      <w:r w:rsidRPr="006D4907">
        <w:rPr>
          <w:rFonts w:ascii="Times New Roman" w:hAnsi="Times New Roman" w:cs="Times New Roman"/>
          <w:i/>
          <w:iCs/>
        </w:rPr>
        <w:t>D</w:t>
      </w:r>
      <w:r w:rsidRPr="006D4907">
        <w:rPr>
          <w:rFonts w:ascii="Times New Roman" w:hAnsi="Times New Roman" w:cs="Times New Roman"/>
        </w:rPr>
        <w:t xml:space="preserve"> на участке без трещин в растянутой зоне определяют по 8.2.26 </w:t>
      </w:r>
      <w:r w:rsidRPr="006D4907">
        <w:rPr>
          <w:rFonts w:ascii="Times New Roman" w:hAnsi="Times New Roman" w:cs="Times New Roman"/>
        </w:rPr>
        <w:t>СП 63.13330.2018</w:t>
      </w:r>
      <w:r w:rsidRPr="006D4907">
        <w:rPr>
          <w:rFonts w:ascii="Times New Roman" w:hAnsi="Times New Roman" w:cs="Times New Roman"/>
        </w:rPr>
        <w:t>.</w:t>
      </w:r>
    </w:p>
    <w:p w14:paraId="129E13A0" w14:textId="77777777" w:rsidR="00000000" w:rsidRPr="006D4907" w:rsidRDefault="002060EA">
      <w:pPr>
        <w:pStyle w:val="FORMATTEXT"/>
        <w:ind w:firstLine="568"/>
        <w:jc w:val="both"/>
        <w:rPr>
          <w:rFonts w:ascii="Times New Roman" w:hAnsi="Times New Roman" w:cs="Times New Roman"/>
        </w:rPr>
      </w:pPr>
    </w:p>
    <w:p w14:paraId="7BBD1F86" w14:textId="59DAD60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формуле (8.144) </w:t>
      </w:r>
      <w:r w:rsidRPr="006D4907">
        <w:rPr>
          <w:rFonts w:ascii="Times New Roman" w:hAnsi="Times New Roman" w:cs="Times New Roman"/>
        </w:rPr>
        <w:t>СП 63.13330.2018</w:t>
      </w:r>
      <w:r w:rsidRPr="006D4907">
        <w:rPr>
          <w:rFonts w:ascii="Times New Roman" w:hAnsi="Times New Roman" w:cs="Times New Roman"/>
        </w:rPr>
        <w:t xml:space="preserve"> ко</w:t>
      </w:r>
      <w:r w:rsidRPr="006D4907">
        <w:rPr>
          <w:rFonts w:ascii="Times New Roman" w:hAnsi="Times New Roman" w:cs="Times New Roman"/>
        </w:rPr>
        <w:t>эффициент приведения растянутой и сжатой арматуры к бетону равен</w:t>
      </w:r>
    </w:p>
    <w:p w14:paraId="216F40A8" w14:textId="77777777" w:rsidR="00000000" w:rsidRPr="006D4907" w:rsidRDefault="002060EA">
      <w:pPr>
        <w:pStyle w:val="FORMATTEXT"/>
        <w:ind w:firstLine="568"/>
        <w:jc w:val="both"/>
        <w:rPr>
          <w:rFonts w:ascii="Times New Roman" w:hAnsi="Times New Roman" w:cs="Times New Roman"/>
        </w:rPr>
      </w:pPr>
    </w:p>
    <w:p w14:paraId="441032F0" w14:textId="2FE1C442"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6BBC9CA" wp14:editId="6378E478">
            <wp:extent cx="743585" cy="2317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002060EA" w:rsidRPr="006D4907">
        <w:rPr>
          <w:rFonts w:ascii="Times New Roman" w:hAnsi="Times New Roman" w:cs="Times New Roman"/>
        </w:rPr>
        <w:t xml:space="preserve">.                                                    (12.6) </w:t>
      </w:r>
    </w:p>
    <w:p w14:paraId="3C7F0D16" w14:textId="1846045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Модуль упругости бетона </w:t>
      </w:r>
      <w:r w:rsidR="00ED354F" w:rsidRPr="006D4907">
        <w:rPr>
          <w:rFonts w:ascii="Times New Roman" w:hAnsi="Times New Roman" w:cs="Times New Roman"/>
          <w:noProof/>
          <w:position w:val="-11"/>
        </w:rPr>
        <w:drawing>
          <wp:inline distT="0" distB="0" distL="0" distR="0" wp14:anchorId="2D392FFD" wp14:editId="71B718F9">
            <wp:extent cx="238760" cy="2317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определяют по формуле</w:t>
      </w:r>
    </w:p>
    <w:p w14:paraId="7125CE0B" w14:textId="77777777" w:rsidR="00000000" w:rsidRPr="006D4907" w:rsidRDefault="002060EA">
      <w:pPr>
        <w:pStyle w:val="FORMATTEXT"/>
        <w:ind w:firstLine="568"/>
        <w:jc w:val="both"/>
        <w:rPr>
          <w:rFonts w:ascii="Times New Roman" w:hAnsi="Times New Roman" w:cs="Times New Roman"/>
        </w:rPr>
      </w:pPr>
    </w:p>
    <w:p w14:paraId="525E8005" w14:textId="4F7E813A"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5F2BC14" wp14:editId="092AF17A">
            <wp:extent cx="866775" cy="2317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002060EA" w:rsidRPr="006D4907">
        <w:rPr>
          <w:rFonts w:ascii="Times New Roman" w:hAnsi="Times New Roman" w:cs="Times New Roman"/>
        </w:rPr>
        <w:t xml:space="preserve">,                                                  (12.7) </w:t>
      </w:r>
    </w:p>
    <w:p w14:paraId="0E621BC2" w14:textId="77777777" w:rsidR="00000000" w:rsidRPr="006D4907" w:rsidRDefault="002060EA">
      <w:pPr>
        <w:pStyle w:val="FORMATTEXT"/>
        <w:jc w:val="both"/>
        <w:rPr>
          <w:rFonts w:ascii="Times New Roman" w:hAnsi="Times New Roman" w:cs="Times New Roman"/>
        </w:rPr>
      </w:pPr>
    </w:p>
    <w:p w14:paraId="64CF9014" w14:textId="77777777" w:rsidR="00000000" w:rsidRPr="006D4907" w:rsidRDefault="002060EA">
      <w:pPr>
        <w:pStyle w:val="FORMATTEXT"/>
        <w:jc w:val="both"/>
        <w:rPr>
          <w:rFonts w:ascii="Times New Roman" w:hAnsi="Times New Roman" w:cs="Times New Roman"/>
        </w:rPr>
      </w:pPr>
    </w:p>
    <w:p w14:paraId="09D74EB9" w14:textId="43125938"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4C260376" wp14:editId="32C17781">
            <wp:extent cx="238760" cy="2317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определяют по формуле (5.3), в которой коэффициент </w:t>
      </w:r>
      <w:r w:rsidR="00ED354F" w:rsidRPr="006D4907">
        <w:rPr>
          <w:rFonts w:ascii="Times New Roman" w:hAnsi="Times New Roman" w:cs="Times New Roman"/>
          <w:noProof/>
          <w:position w:val="-11"/>
        </w:rPr>
        <w:drawing>
          <wp:inline distT="0" distB="0" distL="0" distR="0" wp14:anchorId="695FA88C" wp14:editId="7BABAA04">
            <wp:extent cx="191135" cy="2317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принимают по таблице 5.1 в зависимости от темпе</w:t>
      </w:r>
      <w:r w:rsidRPr="006D4907">
        <w:rPr>
          <w:rFonts w:ascii="Times New Roman" w:hAnsi="Times New Roman" w:cs="Times New Roman"/>
        </w:rPr>
        <w:t xml:space="preserve">ратуры бетона в центре тяжести приведенного сечения. </w:t>
      </w:r>
    </w:p>
    <w:p w14:paraId="3C6466EB" w14:textId="00C5ECD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формуле (8.147) </w:t>
      </w:r>
      <w:r w:rsidRPr="006D4907">
        <w:rPr>
          <w:rFonts w:ascii="Times New Roman" w:hAnsi="Times New Roman" w:cs="Times New Roman"/>
        </w:rPr>
        <w:t>СП 63.13330.2018</w:t>
      </w:r>
      <w:r w:rsidRPr="006D4907">
        <w:rPr>
          <w:rFonts w:ascii="Times New Roman" w:hAnsi="Times New Roman" w:cs="Times New Roman"/>
        </w:rPr>
        <w:t xml:space="preserve"> при продолжительном действии нагрузок </w:t>
      </w:r>
      <w:r w:rsidR="00ED354F" w:rsidRPr="006D4907">
        <w:rPr>
          <w:rFonts w:ascii="Times New Roman" w:hAnsi="Times New Roman" w:cs="Times New Roman"/>
          <w:noProof/>
          <w:position w:val="-11"/>
        </w:rPr>
        <w:drawing>
          <wp:inline distT="0" distB="0" distL="0" distR="0" wp14:anchorId="15D1E52B" wp14:editId="03196860">
            <wp:extent cx="238760" cy="2317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6D4907">
        <w:rPr>
          <w:rFonts w:ascii="Times New Roman" w:hAnsi="Times New Roman" w:cs="Times New Roman"/>
        </w:rPr>
        <w:t xml:space="preserve">заменяют на </w:t>
      </w:r>
      <w:r w:rsidR="00ED354F" w:rsidRPr="006D4907">
        <w:rPr>
          <w:rFonts w:ascii="Times New Roman" w:hAnsi="Times New Roman" w:cs="Times New Roman"/>
          <w:noProof/>
          <w:position w:val="-11"/>
        </w:rPr>
        <w:drawing>
          <wp:inline distT="0" distB="0" distL="0" distR="0" wp14:anchorId="30516216" wp14:editId="661CA2C2">
            <wp:extent cx="259080" cy="2317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который определяют по формуле (5.4), принимая коэффициент </w:t>
      </w:r>
      <w:r w:rsidR="00ED354F" w:rsidRPr="006D4907">
        <w:rPr>
          <w:rFonts w:ascii="Times New Roman" w:hAnsi="Times New Roman" w:cs="Times New Roman"/>
          <w:noProof/>
          <w:position w:val="-11"/>
        </w:rPr>
        <w:drawing>
          <wp:inline distT="0" distB="0" distL="0" distR="0" wp14:anchorId="3D2CBA10" wp14:editId="590E778A">
            <wp:extent cx="340995" cy="23876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6D4907">
        <w:rPr>
          <w:rFonts w:ascii="Times New Roman" w:hAnsi="Times New Roman" w:cs="Times New Roman"/>
        </w:rPr>
        <w:t>по таблице 5.1 в зависимости от температуры бетона в центре тяжести приведенного сечения.</w:t>
      </w:r>
    </w:p>
    <w:p w14:paraId="72CD0DF9" w14:textId="77777777" w:rsidR="00000000" w:rsidRPr="006D4907" w:rsidRDefault="002060EA">
      <w:pPr>
        <w:pStyle w:val="FORMATTEXT"/>
        <w:ind w:firstLine="568"/>
        <w:jc w:val="both"/>
        <w:rPr>
          <w:rFonts w:ascii="Times New Roman" w:hAnsi="Times New Roman" w:cs="Times New Roman"/>
        </w:rPr>
      </w:pPr>
    </w:p>
    <w:p w14:paraId="1F82F905" w14:textId="3A2B808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w:t>
      </w:r>
      <w:r w:rsidRPr="006D4907">
        <w:rPr>
          <w:rFonts w:ascii="Times New Roman" w:hAnsi="Times New Roman" w:cs="Times New Roman"/>
        </w:rPr>
        <w:t xml:space="preserve">4 Жесткость железобетонного элемента на участке с трещинами в растянутой зоне определяют по 8.2.27-8.2.31 </w:t>
      </w:r>
      <w:r w:rsidRPr="006D4907">
        <w:rPr>
          <w:rFonts w:ascii="Times New Roman" w:hAnsi="Times New Roman" w:cs="Times New Roman"/>
        </w:rPr>
        <w:t>СП 63.13330.2018</w:t>
      </w:r>
      <w:r w:rsidRPr="006D4907">
        <w:rPr>
          <w:rFonts w:ascii="Times New Roman" w:hAnsi="Times New Roman" w:cs="Times New Roman"/>
        </w:rPr>
        <w:t>.</w:t>
      </w:r>
    </w:p>
    <w:p w14:paraId="7E9804E9" w14:textId="77777777" w:rsidR="00000000" w:rsidRPr="006D4907" w:rsidRDefault="002060EA">
      <w:pPr>
        <w:pStyle w:val="FORMATTEXT"/>
        <w:ind w:firstLine="568"/>
        <w:jc w:val="both"/>
        <w:rPr>
          <w:rFonts w:ascii="Times New Roman" w:hAnsi="Times New Roman" w:cs="Times New Roman"/>
        </w:rPr>
      </w:pPr>
    </w:p>
    <w:p w14:paraId="62500A85" w14:textId="7A23464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Значения коэффициен</w:t>
      </w:r>
      <w:r w:rsidRPr="006D4907">
        <w:rPr>
          <w:rFonts w:ascii="Times New Roman" w:hAnsi="Times New Roman" w:cs="Times New Roman"/>
        </w:rPr>
        <w:t xml:space="preserve">тов приведения арматуры к бетону по формулам (8.157) и (8.158) </w:t>
      </w:r>
      <w:r w:rsidRPr="006D4907">
        <w:rPr>
          <w:rFonts w:ascii="Times New Roman" w:hAnsi="Times New Roman" w:cs="Times New Roman"/>
        </w:rPr>
        <w:t>СП 63.13330.2018</w:t>
      </w:r>
      <w:r w:rsidRPr="006D4907">
        <w:rPr>
          <w:rFonts w:ascii="Times New Roman" w:hAnsi="Times New Roman" w:cs="Times New Roman"/>
        </w:rPr>
        <w:t xml:space="preserve"> принимают равными</w:t>
      </w:r>
    </w:p>
    <w:p w14:paraId="33B07FE3" w14:textId="77777777" w:rsidR="00000000" w:rsidRPr="006D4907" w:rsidRDefault="002060EA">
      <w:pPr>
        <w:pStyle w:val="FORMATTEXT"/>
        <w:ind w:firstLine="568"/>
        <w:jc w:val="both"/>
        <w:rPr>
          <w:rFonts w:ascii="Times New Roman" w:hAnsi="Times New Roman" w:cs="Times New Roman"/>
        </w:rPr>
      </w:pPr>
    </w:p>
    <w:p w14:paraId="1526ECB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сжатой арматуры</w:t>
      </w:r>
    </w:p>
    <w:p w14:paraId="11536293" w14:textId="77777777" w:rsidR="00000000" w:rsidRPr="006D4907" w:rsidRDefault="002060EA">
      <w:pPr>
        <w:pStyle w:val="FORMATTEXT"/>
        <w:ind w:firstLine="568"/>
        <w:jc w:val="both"/>
        <w:rPr>
          <w:rFonts w:ascii="Times New Roman" w:hAnsi="Times New Roman" w:cs="Times New Roman"/>
        </w:rPr>
      </w:pPr>
    </w:p>
    <w:p w14:paraId="46F9692F" w14:textId="6463E18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9"/>
        </w:rPr>
        <w:drawing>
          <wp:inline distT="0" distB="0" distL="0" distR="0" wp14:anchorId="77EACA01" wp14:editId="49F202D7">
            <wp:extent cx="887095" cy="45021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87095" cy="450215"/>
                    </a:xfrm>
                    <a:prstGeom prst="rect">
                      <a:avLst/>
                    </a:prstGeom>
                    <a:noFill/>
                    <a:ln>
                      <a:noFill/>
                    </a:ln>
                  </pic:spPr>
                </pic:pic>
              </a:graphicData>
            </a:graphic>
          </wp:inline>
        </w:drawing>
      </w:r>
      <w:r w:rsidR="002060EA" w:rsidRPr="006D4907">
        <w:rPr>
          <w:rFonts w:ascii="Times New Roman" w:hAnsi="Times New Roman" w:cs="Times New Roman"/>
        </w:rPr>
        <w:t xml:space="preserve">;                                                   (12.8) </w:t>
      </w:r>
    </w:p>
    <w:p w14:paraId="69450A5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растянутой арматуры</w:t>
      </w:r>
    </w:p>
    <w:p w14:paraId="18AB66E8" w14:textId="77777777" w:rsidR="00000000" w:rsidRPr="006D4907" w:rsidRDefault="002060EA">
      <w:pPr>
        <w:pStyle w:val="FORMATTEXT"/>
        <w:ind w:firstLine="568"/>
        <w:jc w:val="both"/>
        <w:rPr>
          <w:rFonts w:ascii="Times New Roman" w:hAnsi="Times New Roman" w:cs="Times New Roman"/>
        </w:rPr>
      </w:pPr>
    </w:p>
    <w:p w14:paraId="029792F3" w14:textId="170A6F66"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9"/>
        </w:rPr>
        <w:drawing>
          <wp:inline distT="0" distB="0" distL="0" distR="0" wp14:anchorId="05549289" wp14:editId="0AFC95C5">
            <wp:extent cx="1078230" cy="45021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78230" cy="450215"/>
                    </a:xfrm>
                    <a:prstGeom prst="rect">
                      <a:avLst/>
                    </a:prstGeom>
                    <a:noFill/>
                    <a:ln>
                      <a:noFill/>
                    </a:ln>
                  </pic:spPr>
                </pic:pic>
              </a:graphicData>
            </a:graphic>
          </wp:inline>
        </w:drawing>
      </w:r>
      <w:r w:rsidR="002060EA" w:rsidRPr="006D4907">
        <w:rPr>
          <w:rFonts w:ascii="Times New Roman" w:hAnsi="Times New Roman" w:cs="Times New Roman"/>
        </w:rPr>
        <w:t xml:space="preserve">.                                               (12.9) </w:t>
      </w:r>
    </w:p>
    <w:p w14:paraId="0BED1E64" w14:textId="2C81587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приведенного модуля деформации сжатого бетона </w:t>
      </w:r>
      <w:r w:rsidR="00ED354F" w:rsidRPr="006D4907">
        <w:rPr>
          <w:rFonts w:ascii="Times New Roman" w:hAnsi="Times New Roman" w:cs="Times New Roman"/>
          <w:noProof/>
          <w:position w:val="-11"/>
        </w:rPr>
        <w:drawing>
          <wp:inline distT="0" distB="0" distL="0" distR="0" wp14:anchorId="18864326" wp14:editId="5215E1B9">
            <wp:extent cx="484505" cy="23876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6D4907">
        <w:rPr>
          <w:rFonts w:ascii="Times New Roman" w:hAnsi="Times New Roman" w:cs="Times New Roman"/>
        </w:rPr>
        <w:t>определяют по температуре крайнего сжатого волокна бетона по формуле</w:t>
      </w:r>
    </w:p>
    <w:p w14:paraId="22B398F5" w14:textId="77777777" w:rsidR="00000000" w:rsidRPr="006D4907" w:rsidRDefault="002060EA">
      <w:pPr>
        <w:pStyle w:val="FORMATTEXT"/>
        <w:ind w:firstLine="568"/>
        <w:jc w:val="both"/>
        <w:rPr>
          <w:rFonts w:ascii="Times New Roman" w:hAnsi="Times New Roman" w:cs="Times New Roman"/>
        </w:rPr>
      </w:pPr>
    </w:p>
    <w:p w14:paraId="5EFFA311" w14:textId="65BA76BE"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71CAD72D" wp14:editId="1D1FBDA0">
            <wp:extent cx="1323975" cy="23876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2060EA" w:rsidRPr="006D4907">
        <w:rPr>
          <w:rFonts w:ascii="Times New Roman" w:hAnsi="Times New Roman" w:cs="Times New Roman"/>
        </w:rPr>
        <w:t xml:space="preserve">.                                         (12.10) </w:t>
      </w:r>
    </w:p>
    <w:p w14:paraId="101FBD5A" w14:textId="3603E18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Значение коэффициента </w:t>
      </w:r>
      <w:r w:rsidR="00ED354F" w:rsidRPr="006D4907">
        <w:rPr>
          <w:rFonts w:ascii="Times New Roman" w:hAnsi="Times New Roman" w:cs="Times New Roman"/>
          <w:noProof/>
          <w:position w:val="-11"/>
        </w:rPr>
        <w:drawing>
          <wp:inline distT="0" distB="0" distL="0" distR="0" wp14:anchorId="0DADD967" wp14:editId="1B66136C">
            <wp:extent cx="211455"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для изгибаемых элеме</w:t>
      </w:r>
      <w:r w:rsidRPr="006D4907">
        <w:rPr>
          <w:rFonts w:ascii="Times New Roman" w:hAnsi="Times New Roman" w:cs="Times New Roman"/>
        </w:rPr>
        <w:t>нтов без учета арматуры допускается определять</w:t>
      </w:r>
    </w:p>
    <w:p w14:paraId="2CAFCC5C" w14:textId="77777777" w:rsidR="00000000" w:rsidRPr="006D4907" w:rsidRDefault="002060EA">
      <w:pPr>
        <w:pStyle w:val="FORMATTEXT"/>
        <w:ind w:firstLine="568"/>
        <w:jc w:val="both"/>
        <w:rPr>
          <w:rFonts w:ascii="Times New Roman" w:hAnsi="Times New Roman" w:cs="Times New Roman"/>
        </w:rPr>
      </w:pPr>
    </w:p>
    <w:p w14:paraId="6F3FB4C5" w14:textId="644BA17B"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0"/>
        </w:rPr>
        <w:drawing>
          <wp:inline distT="0" distB="0" distL="0" distR="0" wp14:anchorId="617A083A" wp14:editId="59246536">
            <wp:extent cx="1460500" cy="4572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60500" cy="457200"/>
                    </a:xfrm>
                    <a:prstGeom prst="rect">
                      <a:avLst/>
                    </a:prstGeom>
                    <a:noFill/>
                    <a:ln>
                      <a:noFill/>
                    </a:ln>
                  </pic:spPr>
                </pic:pic>
              </a:graphicData>
            </a:graphic>
          </wp:inline>
        </w:drawing>
      </w:r>
      <w:r w:rsidR="002060EA" w:rsidRPr="006D4907">
        <w:rPr>
          <w:rFonts w:ascii="Times New Roman" w:hAnsi="Times New Roman" w:cs="Times New Roman"/>
        </w:rPr>
        <w:t xml:space="preserve">,                                        (12.11) </w:t>
      </w:r>
    </w:p>
    <w:p w14:paraId="7A06D11D" w14:textId="77777777" w:rsidR="00000000" w:rsidRPr="006D4907" w:rsidRDefault="002060EA">
      <w:pPr>
        <w:pStyle w:val="FORMATTEXT"/>
        <w:jc w:val="both"/>
        <w:rPr>
          <w:rFonts w:ascii="Times New Roman" w:hAnsi="Times New Roman" w:cs="Times New Roman"/>
        </w:rPr>
      </w:pPr>
    </w:p>
    <w:p w14:paraId="729146EF" w14:textId="77777777" w:rsidR="00000000" w:rsidRPr="006D4907" w:rsidRDefault="002060EA">
      <w:pPr>
        <w:pStyle w:val="FORMATTEXT"/>
        <w:jc w:val="both"/>
        <w:rPr>
          <w:rFonts w:ascii="Times New Roman" w:hAnsi="Times New Roman" w:cs="Times New Roman"/>
        </w:rPr>
      </w:pPr>
    </w:p>
    <w:p w14:paraId="4A5B3356" w14:textId="63D3DF59"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lastRenderedPageBreak/>
        <w:t xml:space="preserve">где прочность бетона на растяжение </w:t>
      </w:r>
      <w:r w:rsidR="00ED354F" w:rsidRPr="006D4907">
        <w:rPr>
          <w:rFonts w:ascii="Times New Roman" w:hAnsi="Times New Roman" w:cs="Times New Roman"/>
          <w:noProof/>
          <w:position w:val="-11"/>
        </w:rPr>
        <w:drawing>
          <wp:inline distT="0" distB="0" distL="0" distR="0" wp14:anchorId="219A81AC" wp14:editId="5E259BB9">
            <wp:extent cx="484505" cy="23876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6D4907">
        <w:rPr>
          <w:rFonts w:ascii="Times New Roman" w:hAnsi="Times New Roman" w:cs="Times New Roman"/>
        </w:rPr>
        <w:t>определяют по формуле (5.2) в зависимости от темпер</w:t>
      </w:r>
      <w:r w:rsidRPr="006D4907">
        <w:rPr>
          <w:rFonts w:ascii="Times New Roman" w:hAnsi="Times New Roman" w:cs="Times New Roman"/>
        </w:rPr>
        <w:t>атуры нагрева бетона на уровне растянутой арматуры.</w:t>
      </w:r>
    </w:p>
    <w:p w14:paraId="27CD557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12.15 Кривизну элемента при остывании от температурной усадки неравномерно нагретого бетона во время пожара определяют по формуле</w:t>
      </w:r>
    </w:p>
    <w:p w14:paraId="0B548D4D" w14:textId="77777777" w:rsidR="00000000" w:rsidRPr="006D4907" w:rsidRDefault="002060EA">
      <w:pPr>
        <w:pStyle w:val="FORMATTEXT"/>
        <w:ind w:firstLine="568"/>
        <w:jc w:val="both"/>
        <w:rPr>
          <w:rFonts w:ascii="Times New Roman" w:hAnsi="Times New Roman" w:cs="Times New Roman"/>
        </w:rPr>
      </w:pPr>
    </w:p>
    <w:p w14:paraId="45BD78FF" w14:textId="224C1B47"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3F6D6CD7" wp14:editId="79508D5D">
            <wp:extent cx="1760855" cy="2317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760855" cy="231775"/>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12.12) </w:t>
      </w:r>
    </w:p>
    <w:p w14:paraId="10D7A70E" w14:textId="77777777" w:rsidR="00000000" w:rsidRPr="006D4907" w:rsidRDefault="002060EA">
      <w:pPr>
        <w:pStyle w:val="FORMATTEXT"/>
        <w:jc w:val="both"/>
        <w:rPr>
          <w:rFonts w:ascii="Times New Roman" w:hAnsi="Times New Roman" w:cs="Times New Roman"/>
        </w:rPr>
      </w:pPr>
    </w:p>
    <w:p w14:paraId="3C308473" w14:textId="77777777" w:rsidR="00000000" w:rsidRPr="006D4907" w:rsidRDefault="002060EA">
      <w:pPr>
        <w:pStyle w:val="FORMATTEXT"/>
        <w:jc w:val="both"/>
        <w:rPr>
          <w:rFonts w:ascii="Times New Roman" w:hAnsi="Times New Roman" w:cs="Times New Roman"/>
        </w:rPr>
      </w:pPr>
    </w:p>
    <w:p w14:paraId="2C560ABE" w14:textId="74F42C1C"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где </w:t>
      </w:r>
      <w:r w:rsidR="00ED354F" w:rsidRPr="006D4907">
        <w:rPr>
          <w:rFonts w:ascii="Times New Roman" w:hAnsi="Times New Roman" w:cs="Times New Roman"/>
          <w:noProof/>
          <w:position w:val="-11"/>
        </w:rPr>
        <w:drawing>
          <wp:inline distT="0" distB="0" distL="0" distR="0" wp14:anchorId="63F54746" wp14:editId="7075DEE0">
            <wp:extent cx="293370"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6D4907">
        <w:rPr>
          <w:rFonts w:ascii="Times New Roman" w:hAnsi="Times New Roman" w:cs="Times New Roman"/>
        </w:rPr>
        <w:t xml:space="preserve">и </w:t>
      </w:r>
      <w:r w:rsidR="00ED354F" w:rsidRPr="006D4907">
        <w:rPr>
          <w:rFonts w:ascii="Times New Roman" w:hAnsi="Times New Roman" w:cs="Times New Roman"/>
          <w:noProof/>
          <w:position w:val="-11"/>
        </w:rPr>
        <w:drawing>
          <wp:inline distT="0" distB="0" distL="0" distR="0" wp14:anchorId="53BC3A18" wp14:editId="103F3372">
            <wp:extent cx="259080"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6D4907">
        <w:rPr>
          <w:rFonts w:ascii="Times New Roman" w:hAnsi="Times New Roman" w:cs="Times New Roman"/>
        </w:rPr>
        <w:t xml:space="preserve">- коэффициенты температурной усадки бетона, принимаемые по таблице 5.4 в зависимости от температуры бетона более </w:t>
      </w:r>
      <w:r w:rsidR="00ED354F" w:rsidRPr="006D4907">
        <w:rPr>
          <w:rFonts w:ascii="Times New Roman" w:hAnsi="Times New Roman" w:cs="Times New Roman"/>
          <w:noProof/>
          <w:position w:val="-11"/>
        </w:rPr>
        <w:drawing>
          <wp:inline distT="0" distB="0" distL="0" distR="0" wp14:anchorId="770D999C" wp14:editId="7FD7895D">
            <wp:extent cx="191135"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 xml:space="preserve">и менее </w:t>
      </w:r>
      <w:r w:rsidR="00ED354F" w:rsidRPr="006D4907">
        <w:rPr>
          <w:rFonts w:ascii="Times New Roman" w:hAnsi="Times New Roman" w:cs="Times New Roman"/>
          <w:noProof/>
          <w:position w:val="-11"/>
        </w:rPr>
        <w:drawing>
          <wp:inline distT="0" distB="0" distL="0" distR="0" wp14:anchorId="5FCAEF47" wp14:editId="46DBB118">
            <wp:extent cx="149860" cy="231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нагретой грани сечения, которая была при пожаре.</w:t>
      </w:r>
    </w:p>
    <w:p w14:paraId="72118EBA" w14:textId="2D9BBBA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12.16 После пожара прогиб элемента является одним из критериев возможности дальнейшей эксплуатации конструкции. Для обеспечения огнесохранности расчетные значения остаточного прогиба п</w:t>
      </w:r>
      <w:r w:rsidRPr="006D4907">
        <w:rPr>
          <w:rFonts w:ascii="Times New Roman" w:hAnsi="Times New Roman" w:cs="Times New Roman"/>
        </w:rPr>
        <w:t xml:space="preserve">осле пожара не должны превышать предельно допустимых значений по </w:t>
      </w:r>
      <w:r w:rsidRPr="006D4907">
        <w:rPr>
          <w:rFonts w:ascii="Times New Roman" w:hAnsi="Times New Roman" w:cs="Times New Roman"/>
        </w:rPr>
        <w:t>СП 20.13330</w:t>
      </w:r>
      <w:r w:rsidRPr="006D4907">
        <w:rPr>
          <w:rFonts w:ascii="Times New Roman" w:hAnsi="Times New Roman" w:cs="Times New Roman"/>
        </w:rPr>
        <w:t>.</w:t>
      </w:r>
    </w:p>
    <w:p w14:paraId="269D593A" w14:textId="77777777" w:rsidR="00000000" w:rsidRPr="006D4907" w:rsidRDefault="002060EA">
      <w:pPr>
        <w:pStyle w:val="FORMATTEXT"/>
        <w:ind w:firstLine="568"/>
        <w:jc w:val="both"/>
        <w:rPr>
          <w:rFonts w:ascii="Times New Roman" w:hAnsi="Times New Roman" w:cs="Times New Roman"/>
        </w:rPr>
      </w:pPr>
    </w:p>
    <w:p w14:paraId="696EAF24" w14:textId="74BC35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12.17 Положения по расчету остаточной прочности и остаточных прогибов пр</w:t>
      </w:r>
      <w:r w:rsidRPr="006D4907">
        <w:rPr>
          <w:rFonts w:ascii="Times New Roman" w:hAnsi="Times New Roman" w:cs="Times New Roman"/>
        </w:rPr>
        <w:t xml:space="preserve">именимы для поверочных расчетов при оценке технического состояния железобетонных конструкций после пожара по </w:t>
      </w:r>
      <w:r w:rsidRPr="006D4907">
        <w:rPr>
          <w:rFonts w:ascii="Times New Roman" w:hAnsi="Times New Roman" w:cs="Times New Roman"/>
        </w:rPr>
        <w:t>СП 329.1325800</w:t>
      </w:r>
      <w:r w:rsidRPr="006D4907">
        <w:rPr>
          <w:rFonts w:ascii="Times New Roman" w:hAnsi="Times New Roman" w:cs="Times New Roman"/>
        </w:rPr>
        <w:t>.</w:t>
      </w:r>
    </w:p>
    <w:p w14:paraId="5641F7E8" w14:textId="77777777" w:rsidR="00000000" w:rsidRPr="006D4907" w:rsidRDefault="002060EA">
      <w:pPr>
        <w:pStyle w:val="FORMATTEXT"/>
        <w:ind w:firstLine="568"/>
        <w:jc w:val="both"/>
        <w:rPr>
          <w:rFonts w:ascii="Times New Roman" w:hAnsi="Times New Roman" w:cs="Times New Roman"/>
        </w:rPr>
      </w:pPr>
    </w:p>
    <w:p w14:paraId="3BD0547A" w14:textId="77777777" w:rsidR="00000000" w:rsidRPr="006D4907" w:rsidRDefault="002060EA">
      <w:pPr>
        <w:pStyle w:val="FORMATTEXT"/>
        <w:ind w:firstLine="568"/>
        <w:jc w:val="both"/>
        <w:rPr>
          <w:rFonts w:ascii="Times New Roman" w:hAnsi="Times New Roman" w:cs="Times New Roman"/>
        </w:rPr>
      </w:pPr>
    </w:p>
    <w:p w14:paraId="424593F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13 Конструктивн</w:instrText>
      </w:r>
      <w:r w:rsidRPr="006D4907">
        <w:rPr>
          <w:rFonts w:ascii="Times New Roman" w:hAnsi="Times New Roman" w:cs="Times New Roman"/>
        </w:rPr>
        <w:instrText>ые требования, обеспечивающие огнесохранность железобетонных конструкций"</w:instrText>
      </w:r>
      <w:r w:rsidRPr="006D4907">
        <w:rPr>
          <w:rFonts w:ascii="Times New Roman" w:hAnsi="Times New Roman" w:cs="Times New Roman"/>
        </w:rPr>
        <w:fldChar w:fldCharType="end"/>
      </w:r>
    </w:p>
    <w:p w14:paraId="0249C3FF" w14:textId="77777777" w:rsidR="00000000" w:rsidRPr="006D4907" w:rsidRDefault="002060EA">
      <w:pPr>
        <w:pStyle w:val="HEADERTEXT"/>
        <w:rPr>
          <w:rFonts w:ascii="Times New Roman" w:hAnsi="Times New Roman" w:cs="Times New Roman"/>
          <w:b/>
          <w:bCs/>
          <w:color w:val="auto"/>
        </w:rPr>
      </w:pPr>
    </w:p>
    <w:p w14:paraId="62F0C4A2"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13 Конструктивные требования, обеспечивающие огнесохранность железобетонных конструкций </w:t>
      </w:r>
    </w:p>
    <w:p w14:paraId="49B4612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13.1 Конструктивные требования, обеспечивающие огнесохранность железобетонных конструкций</w:t>
      </w:r>
      <w:r w:rsidRPr="006D4907">
        <w:rPr>
          <w:rFonts w:ascii="Times New Roman" w:hAnsi="Times New Roman" w:cs="Times New Roman"/>
        </w:rPr>
        <w:t>, следует назначать с учетом физико-химических процессов и структурных изменений, происходящих в бетоне при высокотемпературном нагреве (рисунок 13.1).</w:t>
      </w:r>
    </w:p>
    <w:p w14:paraId="27FF1D82" w14:textId="77777777" w:rsidR="00000000" w:rsidRPr="006D4907" w:rsidRDefault="002060EA">
      <w:pPr>
        <w:pStyle w:val="FORMATTEXT"/>
        <w:ind w:firstLine="568"/>
        <w:jc w:val="both"/>
        <w:rPr>
          <w:rFonts w:ascii="Times New Roman" w:hAnsi="Times New Roman" w:cs="Times New Roman"/>
        </w:rPr>
      </w:pPr>
    </w:p>
    <w:p w14:paraId="011BDAF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13.2 Огнесохранность железобетонной конструкции после пожара следует обеспечивать в соответствии с разд</w:t>
      </w:r>
      <w:r w:rsidRPr="006D4907">
        <w:rPr>
          <w:rFonts w:ascii="Times New Roman" w:hAnsi="Times New Roman" w:cs="Times New Roman"/>
        </w:rPr>
        <w:t>елом 12.</w:t>
      </w:r>
    </w:p>
    <w:p w14:paraId="24AD2927" w14:textId="77777777" w:rsidR="00000000" w:rsidRPr="006D4907" w:rsidRDefault="002060EA">
      <w:pPr>
        <w:pStyle w:val="FORMATTEXT"/>
        <w:ind w:firstLine="568"/>
        <w:jc w:val="both"/>
        <w:rPr>
          <w:rFonts w:ascii="Times New Roman" w:hAnsi="Times New Roman" w:cs="Times New Roman"/>
        </w:rPr>
      </w:pPr>
    </w:p>
    <w:p w14:paraId="22107FB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этом критическую температуру нагрева ненапрягаемой арматуры принимают не выше 400°С во избежание полной утраты сцепления арматуры с бетоном. Согласно опытным данным, при нагреве порядка 100°С сцепление арматуры периодического профиля с бетоно</w:t>
      </w:r>
      <w:r w:rsidRPr="006D4907">
        <w:rPr>
          <w:rFonts w:ascii="Times New Roman" w:hAnsi="Times New Roman" w:cs="Times New Roman"/>
        </w:rPr>
        <w:t>м уменьшается почти на 30%, а при температуре 450°С сцепление нарушается полностью. Следовательно, толщину защитного слоя бетона следует назначать с учетом сохранности сцепления арматуры с бетоном.</w:t>
      </w:r>
    </w:p>
    <w:p w14:paraId="6E000D1E" w14:textId="77777777" w:rsidR="00000000" w:rsidRPr="006D4907" w:rsidRDefault="002060EA">
      <w:pPr>
        <w:pStyle w:val="FORMATTEXT"/>
        <w:ind w:firstLine="568"/>
        <w:jc w:val="both"/>
        <w:rPr>
          <w:rFonts w:ascii="Times New Roman" w:hAnsi="Times New Roman" w:cs="Times New Roman"/>
        </w:rPr>
      </w:pPr>
    </w:p>
    <w:p w14:paraId="13042F9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13.3 При расчете огнесохранности следует учитывать частич</w:t>
      </w:r>
      <w:r w:rsidRPr="006D4907">
        <w:rPr>
          <w:rFonts w:ascii="Times New Roman" w:hAnsi="Times New Roman" w:cs="Times New Roman"/>
        </w:rPr>
        <w:t xml:space="preserve">ное или полное восстановление прочностных свойств арматуры в зависимости от температуры нагрева при пожаре (коэффициенты условий работы арматуры в охлажденном состоянии после нагрева - в таблице 5.6). </w:t>
      </w:r>
    </w:p>
    <w:p w14:paraId="22A2CDD6"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5ABF48A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6D4907" w:rsidRPr="006D4907" w14:paraId="2AEF3DA5"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77524A09" w14:textId="1936E0A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3"/>
                <w:sz w:val="24"/>
                <w:szCs w:val="24"/>
              </w:rPr>
              <w:drawing>
                <wp:inline distT="0" distB="0" distL="0" distR="0" wp14:anchorId="074A6F82" wp14:editId="5C8C9B83">
                  <wp:extent cx="3698240" cy="281813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698240" cy="2818130"/>
                          </a:xfrm>
                          <a:prstGeom prst="rect">
                            <a:avLst/>
                          </a:prstGeom>
                          <a:noFill/>
                          <a:ln>
                            <a:noFill/>
                          </a:ln>
                        </pic:spPr>
                      </pic:pic>
                    </a:graphicData>
                  </a:graphic>
                </wp:inline>
              </w:drawing>
            </w:r>
          </w:p>
        </w:tc>
      </w:tr>
    </w:tbl>
    <w:p w14:paraId="371CBEE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4D392B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p>
    <w:p w14:paraId="23B002D8" w14:textId="598A825C"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lastRenderedPageBreak/>
        <w:t>1</w:t>
      </w:r>
      <w:r w:rsidRPr="006D4907">
        <w:rPr>
          <w:rFonts w:ascii="Times New Roman" w:hAnsi="Times New Roman" w:cs="Times New Roman"/>
        </w:rPr>
        <w:t xml:space="preserve"> - до 250°С - хрупкое взрывообразное разрушение поверхности бетона с влажностью &gt;3,5%; </w:t>
      </w:r>
      <w:r w:rsidRPr="006D4907">
        <w:rPr>
          <w:rFonts w:ascii="Times New Roman" w:hAnsi="Times New Roman" w:cs="Times New Roman"/>
          <w:i/>
          <w:iCs/>
        </w:rPr>
        <w:t>2</w:t>
      </w:r>
      <w:r w:rsidRPr="006D4907">
        <w:rPr>
          <w:rFonts w:ascii="Times New Roman" w:hAnsi="Times New Roman" w:cs="Times New Roman"/>
        </w:rPr>
        <w:t xml:space="preserve"> - от 250°С до 350°С - в бетоне образуются трещины от температурной усадки бетона; </w:t>
      </w:r>
      <w:r w:rsidRPr="006D4907">
        <w:rPr>
          <w:rFonts w:ascii="Times New Roman" w:hAnsi="Times New Roman" w:cs="Times New Roman"/>
          <w:i/>
          <w:iCs/>
        </w:rPr>
        <w:t>3</w:t>
      </w:r>
      <w:r w:rsidRPr="006D4907">
        <w:rPr>
          <w:rFonts w:ascii="Times New Roman" w:hAnsi="Times New Roman" w:cs="Times New Roman"/>
        </w:rPr>
        <w:t xml:space="preserve"> - до 450°С - в бетоне образуются трещины, преимущественно, от разности т</w:t>
      </w:r>
      <w:r w:rsidRPr="006D4907">
        <w:rPr>
          <w:rFonts w:ascii="Times New Roman" w:hAnsi="Times New Roman" w:cs="Times New Roman"/>
        </w:rPr>
        <w:t xml:space="preserve">емпературных деформаций цементного камня и заполнителей; свыше 450°С - нарушение структуры бетона из-за дегидрации </w:t>
      </w:r>
      <w:r w:rsidR="00ED354F" w:rsidRPr="006D4907">
        <w:rPr>
          <w:rFonts w:ascii="Times New Roman" w:hAnsi="Times New Roman" w:cs="Times New Roman"/>
          <w:noProof/>
          <w:position w:val="-10"/>
        </w:rPr>
        <w:drawing>
          <wp:inline distT="0" distB="0" distL="0" distR="0" wp14:anchorId="4DA4733E" wp14:editId="40BE247C">
            <wp:extent cx="593725" cy="21145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3725" cy="211455"/>
                    </a:xfrm>
                    <a:prstGeom prst="rect">
                      <a:avLst/>
                    </a:prstGeom>
                    <a:noFill/>
                    <a:ln>
                      <a:noFill/>
                    </a:ln>
                  </pic:spPr>
                </pic:pic>
              </a:graphicData>
            </a:graphic>
          </wp:inline>
        </w:drawing>
      </w:r>
      <w:r w:rsidRPr="006D4907">
        <w:rPr>
          <w:rFonts w:ascii="Times New Roman" w:hAnsi="Times New Roman" w:cs="Times New Roman"/>
        </w:rPr>
        <w:t xml:space="preserve">, когда свободная известь в цементном камне гасится влагой воздуха с увеличением объема; </w:t>
      </w:r>
      <w:r w:rsidRPr="006D4907">
        <w:rPr>
          <w:rFonts w:ascii="Times New Roman" w:hAnsi="Times New Roman" w:cs="Times New Roman"/>
          <w:i/>
          <w:iCs/>
        </w:rPr>
        <w:t>4</w:t>
      </w:r>
      <w:r w:rsidRPr="006D4907">
        <w:rPr>
          <w:rFonts w:ascii="Times New Roman" w:hAnsi="Times New Roman" w:cs="Times New Roman"/>
        </w:rPr>
        <w:t xml:space="preserve"> - свыше 573°С </w:t>
      </w:r>
      <w:r w:rsidRPr="006D4907">
        <w:rPr>
          <w:rFonts w:ascii="Times New Roman" w:hAnsi="Times New Roman" w:cs="Times New Roman"/>
        </w:rPr>
        <w:t xml:space="preserve">- нарушение структуры бетона из-за модификационного превращения </w:t>
      </w:r>
      <w:r w:rsidR="00ED354F" w:rsidRPr="006D4907">
        <w:rPr>
          <w:rFonts w:ascii="Times New Roman" w:hAnsi="Times New Roman" w:cs="Times New Roman"/>
          <w:noProof/>
          <w:position w:val="-7"/>
        </w:rPr>
        <w:drawing>
          <wp:inline distT="0" distB="0" distL="0" distR="0" wp14:anchorId="38E5E106" wp14:editId="1828B45A">
            <wp:extent cx="143510" cy="14351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D4907">
        <w:rPr>
          <w:rFonts w:ascii="Times New Roman" w:hAnsi="Times New Roman" w:cs="Times New Roman"/>
        </w:rPr>
        <w:t xml:space="preserve">-кварца в </w:t>
      </w:r>
      <w:r w:rsidR="00ED354F" w:rsidRPr="006D4907">
        <w:rPr>
          <w:rFonts w:ascii="Times New Roman" w:hAnsi="Times New Roman" w:cs="Times New Roman"/>
          <w:noProof/>
          <w:position w:val="-10"/>
        </w:rPr>
        <w:drawing>
          <wp:inline distT="0" distB="0" distL="0" distR="0" wp14:anchorId="65F6724D" wp14:editId="6FE71302">
            <wp:extent cx="122555" cy="21145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6D4907">
        <w:rPr>
          <w:rFonts w:ascii="Times New Roman" w:hAnsi="Times New Roman" w:cs="Times New Roman"/>
        </w:rPr>
        <w:t xml:space="preserve">-кварц в граните, сопровождающегося увеличением объема заполнителя; </w:t>
      </w:r>
      <w:r w:rsidRPr="006D4907">
        <w:rPr>
          <w:rFonts w:ascii="Times New Roman" w:hAnsi="Times New Roman" w:cs="Times New Roman"/>
          <w:i/>
          <w:iCs/>
        </w:rPr>
        <w:t>5</w:t>
      </w:r>
      <w:r w:rsidRPr="006D4907">
        <w:rPr>
          <w:rFonts w:ascii="Times New Roman" w:hAnsi="Times New Roman" w:cs="Times New Roman"/>
        </w:rPr>
        <w:t xml:space="preserve"> - свыше 750°С - структура бетона полность</w:t>
      </w:r>
      <w:r w:rsidRPr="006D4907">
        <w:rPr>
          <w:rFonts w:ascii="Times New Roman" w:hAnsi="Times New Roman" w:cs="Times New Roman"/>
        </w:rPr>
        <w:t xml:space="preserve">ю разрушена </w:t>
      </w:r>
    </w:p>
    <w:p w14:paraId="3269F12F"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556745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13.1 - Нарушение структуры бетона после высокотемпературного нагрева </w:t>
      </w:r>
    </w:p>
    <w:p w14:paraId="00B8EB8C"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5130FC1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случае применения холоднодеформированной стержневой арматуры класса В500С современного способа производства необходимо учитывать, что в охлажден</w:t>
      </w:r>
      <w:r w:rsidRPr="006D4907">
        <w:rPr>
          <w:rFonts w:ascii="Times New Roman" w:hAnsi="Times New Roman" w:cs="Times New Roman"/>
        </w:rPr>
        <w:t>ном состоянии после нагрева до 600°С и свыше ее физико-механические характеристики не восстанавливаются. Расположение стержневой арматуры класса В500 в сечениях железобетонных элементов должно исключать ее нагрев при пожаре свыше 500°С.</w:t>
      </w:r>
    </w:p>
    <w:p w14:paraId="5F444BA9" w14:textId="77777777" w:rsidR="00000000" w:rsidRPr="006D4907" w:rsidRDefault="002060EA">
      <w:pPr>
        <w:pStyle w:val="FORMATTEXT"/>
        <w:ind w:firstLine="568"/>
        <w:jc w:val="both"/>
        <w:rPr>
          <w:rFonts w:ascii="Times New Roman" w:hAnsi="Times New Roman" w:cs="Times New Roman"/>
        </w:rPr>
      </w:pPr>
    </w:p>
    <w:p w14:paraId="5A176C0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13.4 Для обеспечен</w:t>
      </w:r>
      <w:r w:rsidRPr="006D4907">
        <w:rPr>
          <w:rFonts w:ascii="Times New Roman" w:hAnsi="Times New Roman" w:cs="Times New Roman"/>
        </w:rPr>
        <w:t>ия огнесохранности предварительно напряженных железобетонных конструкций необходимо ограничивать нагрев предварительно напряженной арматуры не более 100°С для исключения потерь предварительного напряжения.</w:t>
      </w:r>
    </w:p>
    <w:p w14:paraId="4F976BDB" w14:textId="77777777" w:rsidR="00000000" w:rsidRPr="006D4907" w:rsidRDefault="002060EA">
      <w:pPr>
        <w:pStyle w:val="FORMATTEXT"/>
        <w:ind w:firstLine="568"/>
        <w:jc w:val="both"/>
        <w:rPr>
          <w:rFonts w:ascii="Times New Roman" w:hAnsi="Times New Roman" w:cs="Times New Roman"/>
        </w:rPr>
      </w:pPr>
    </w:p>
    <w:p w14:paraId="7F11964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13.5 В железобетонных изгибаемых плитных конструк</w:t>
      </w:r>
      <w:r w:rsidRPr="006D4907">
        <w:rPr>
          <w:rFonts w:ascii="Times New Roman" w:hAnsi="Times New Roman" w:cs="Times New Roman"/>
        </w:rPr>
        <w:t xml:space="preserve">циях следует предусматривать поперечное конструктивное армирование хомутами и поперечными стержнями, предотвращающее выпучивание (выход из плоскости) нижней продольной арматуры в случае обрушения защитного слоя бетона при пожаре. Поперечные конструктивные </w:t>
      </w:r>
      <w:r w:rsidRPr="006D4907">
        <w:rPr>
          <w:rFonts w:ascii="Times New Roman" w:hAnsi="Times New Roman" w:cs="Times New Roman"/>
        </w:rPr>
        <w:t>стержни или хомуты следует принимать из арматуры диаметром не менее 6 мм с шагом не менее 500 мм в обоих направлениях.</w:t>
      </w:r>
    </w:p>
    <w:p w14:paraId="60C04829" w14:textId="77777777" w:rsidR="00000000" w:rsidRPr="006D4907" w:rsidRDefault="002060EA">
      <w:pPr>
        <w:pStyle w:val="FORMATTEXT"/>
        <w:ind w:firstLine="568"/>
        <w:jc w:val="both"/>
        <w:rPr>
          <w:rFonts w:ascii="Times New Roman" w:hAnsi="Times New Roman" w:cs="Times New Roman"/>
        </w:rPr>
      </w:pPr>
    </w:p>
    <w:p w14:paraId="08418389" w14:textId="5E41A00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545FDBD6" w14:textId="77777777" w:rsidR="00000000" w:rsidRPr="006D4907" w:rsidRDefault="002060EA">
      <w:pPr>
        <w:pStyle w:val="FORMATTEXT"/>
        <w:ind w:firstLine="568"/>
        <w:jc w:val="both"/>
        <w:rPr>
          <w:rFonts w:ascii="Times New Roman" w:hAnsi="Times New Roman" w:cs="Times New Roman"/>
        </w:rPr>
      </w:pPr>
    </w:p>
    <w:p w14:paraId="7C817C0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13.6 Проектирование железобетонных конструкций с учетом требования огнесохранности следует производить с учетом мероприятий по защите от хрупкого разрушения бетона при пожаре.</w:t>
      </w:r>
    </w:p>
    <w:p w14:paraId="0E7F1559" w14:textId="77777777" w:rsidR="00000000" w:rsidRPr="006D4907" w:rsidRDefault="002060EA">
      <w:pPr>
        <w:pStyle w:val="FORMATTEXT"/>
        <w:ind w:firstLine="568"/>
        <w:jc w:val="both"/>
        <w:rPr>
          <w:rFonts w:ascii="Times New Roman" w:hAnsi="Times New Roman" w:cs="Times New Roman"/>
        </w:rPr>
      </w:pPr>
    </w:p>
    <w:p w14:paraId="3C62A8D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13.7 В жестких конструктивных схемах высотных зданий из монолитного железобет</w:t>
      </w:r>
      <w:r w:rsidRPr="006D4907">
        <w:rPr>
          <w:rFonts w:ascii="Times New Roman" w:hAnsi="Times New Roman" w:cs="Times New Roman"/>
        </w:rPr>
        <w:t>она (статически неопределимые конструкции) конструирование изгибаемых элементов следует производить на основе результатов расчетов остаточной прочности опорных зон из условия недопущения образования опорных пластических шарниров, т.к. образование опорных п</w:t>
      </w:r>
      <w:r w:rsidRPr="006D4907">
        <w:rPr>
          <w:rFonts w:ascii="Times New Roman" w:hAnsi="Times New Roman" w:cs="Times New Roman"/>
        </w:rPr>
        <w:t>ластических шарниров в одном изгибаемом элементе приводит к изменению конструктивной схемы всего здания в целом.</w:t>
      </w:r>
    </w:p>
    <w:p w14:paraId="2FF4DC3C" w14:textId="77777777" w:rsidR="00000000" w:rsidRPr="006D4907" w:rsidRDefault="002060EA">
      <w:pPr>
        <w:pStyle w:val="FORMATTEXT"/>
        <w:ind w:firstLine="568"/>
        <w:jc w:val="both"/>
        <w:rPr>
          <w:rFonts w:ascii="Times New Roman" w:hAnsi="Times New Roman" w:cs="Times New Roman"/>
        </w:rPr>
      </w:pPr>
    </w:p>
    <w:p w14:paraId="5FB1BB3E" w14:textId="77777777" w:rsidR="00000000" w:rsidRPr="006D4907" w:rsidRDefault="002060EA">
      <w:pPr>
        <w:pStyle w:val="FORMATTEXT"/>
        <w:ind w:firstLine="568"/>
        <w:jc w:val="both"/>
        <w:rPr>
          <w:rFonts w:ascii="Times New Roman" w:hAnsi="Times New Roman" w:cs="Times New Roman"/>
        </w:rPr>
      </w:pPr>
    </w:p>
    <w:p w14:paraId="4069245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14 Табличные данные и конструктивные требования для обеспечения огнестойкости статически определимых конструкций"</w:instrText>
      </w:r>
      <w:r w:rsidRPr="006D4907">
        <w:rPr>
          <w:rFonts w:ascii="Times New Roman" w:hAnsi="Times New Roman" w:cs="Times New Roman"/>
        </w:rPr>
        <w:fldChar w:fldCharType="end"/>
      </w:r>
    </w:p>
    <w:p w14:paraId="1CA52B1A" w14:textId="77777777" w:rsidR="00000000" w:rsidRPr="006D4907" w:rsidRDefault="002060EA">
      <w:pPr>
        <w:pStyle w:val="HEADERTEXT"/>
        <w:rPr>
          <w:rFonts w:ascii="Times New Roman" w:hAnsi="Times New Roman" w:cs="Times New Roman"/>
          <w:b/>
          <w:bCs/>
          <w:color w:val="auto"/>
        </w:rPr>
      </w:pPr>
    </w:p>
    <w:p w14:paraId="07734F14"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14 Табличные</w:t>
      </w:r>
      <w:r w:rsidRPr="006D4907">
        <w:rPr>
          <w:rFonts w:ascii="Times New Roman" w:hAnsi="Times New Roman" w:cs="Times New Roman"/>
          <w:b/>
          <w:bCs/>
          <w:color w:val="auto"/>
        </w:rPr>
        <w:t xml:space="preserve"> данные и конструктивные требования для обеспечения огнестойкости статически определимых конструкций </w:t>
      </w:r>
    </w:p>
    <w:p w14:paraId="21BE8204" w14:textId="3FF834A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14.1 Данные в таблицах 14.1-14.8, содержащие минимально допустимые значения размеров сечений и расстояний от оси арматуры до обогреваемых поверхностей эле</w:t>
      </w:r>
      <w:r w:rsidRPr="006D4907">
        <w:rPr>
          <w:rFonts w:ascii="Times New Roman" w:hAnsi="Times New Roman" w:cs="Times New Roman"/>
        </w:rPr>
        <w:t xml:space="preserve">ментов (толщины защитных слоев) для обеспечения нормируемых пределов огнестойкости, приведены для статически определимых конструкций и должны быть не менее значений по </w:t>
      </w:r>
      <w:r w:rsidRPr="006D4907">
        <w:rPr>
          <w:rFonts w:ascii="Times New Roman" w:hAnsi="Times New Roman" w:cs="Times New Roman"/>
        </w:rPr>
        <w:t>СП 63.13330</w:t>
      </w:r>
      <w:r w:rsidRPr="006D4907">
        <w:rPr>
          <w:rFonts w:ascii="Times New Roman" w:hAnsi="Times New Roman" w:cs="Times New Roman"/>
        </w:rPr>
        <w:t>.</w:t>
      </w:r>
    </w:p>
    <w:p w14:paraId="248E9F22" w14:textId="77777777" w:rsidR="00000000" w:rsidRPr="006D4907" w:rsidRDefault="002060EA">
      <w:pPr>
        <w:pStyle w:val="FORMATTEXT"/>
        <w:ind w:firstLine="568"/>
        <w:jc w:val="both"/>
        <w:rPr>
          <w:rFonts w:ascii="Times New Roman" w:hAnsi="Times New Roman" w:cs="Times New Roman"/>
        </w:rPr>
      </w:pPr>
    </w:p>
    <w:p w14:paraId="0E7BA05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Таблицы составлены на основе опытных данных. При соблюдении требований табличных данных расчеты огнестойкости статически определимых конструкций могут не производиться. </w:t>
      </w:r>
    </w:p>
    <w:p w14:paraId="37C3CE6D"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p>
    <w:p w14:paraId="5D301245" w14:textId="3BC8C2F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839C71F" w14:textId="77777777" w:rsidR="00000000" w:rsidRPr="006D4907" w:rsidRDefault="002060EA">
      <w:pPr>
        <w:pStyle w:val="FORMATTEXT"/>
        <w:ind w:firstLine="568"/>
        <w:jc w:val="both"/>
        <w:rPr>
          <w:rFonts w:ascii="Times New Roman" w:hAnsi="Times New Roman" w:cs="Times New Roman"/>
        </w:rPr>
      </w:pPr>
    </w:p>
    <w:p w14:paraId="7B98B2DF" w14:textId="4A29D04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14.2 Значения параметров таблиц 14.1-14.5, 14.7 применяют для несущих железобетонных конструкций при действии полных нормативных нагрузок с соотношением д</w:t>
      </w:r>
      <w:r w:rsidRPr="006D4907">
        <w:rPr>
          <w:rFonts w:ascii="Times New Roman" w:hAnsi="Times New Roman" w:cs="Times New Roman"/>
        </w:rPr>
        <w:t xml:space="preserve">лительно действующей части нагрузки </w:t>
      </w:r>
      <w:r w:rsidR="00ED354F" w:rsidRPr="006D4907">
        <w:rPr>
          <w:rFonts w:ascii="Times New Roman" w:hAnsi="Times New Roman" w:cs="Times New Roman"/>
          <w:noProof/>
          <w:position w:val="-11"/>
        </w:rPr>
        <w:drawing>
          <wp:inline distT="0" distB="0" distL="0" distR="0" wp14:anchorId="3A8BECFC" wp14:editId="2B612DE1">
            <wp:extent cx="307340"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6D4907">
        <w:rPr>
          <w:rFonts w:ascii="Times New Roman" w:hAnsi="Times New Roman" w:cs="Times New Roman"/>
        </w:rPr>
        <w:t xml:space="preserve">к полной нагрузке </w:t>
      </w:r>
      <w:r w:rsidR="00ED354F" w:rsidRPr="006D4907">
        <w:rPr>
          <w:rFonts w:ascii="Times New Roman" w:hAnsi="Times New Roman" w:cs="Times New Roman"/>
          <w:noProof/>
          <w:position w:val="-11"/>
        </w:rPr>
        <w:drawing>
          <wp:inline distT="0" distB="0" distL="0" distR="0" wp14:anchorId="250F4070" wp14:editId="0AA4B39D">
            <wp:extent cx="273050" cy="23177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6D4907">
        <w:rPr>
          <w:rFonts w:ascii="Times New Roman" w:hAnsi="Times New Roman" w:cs="Times New Roman"/>
        </w:rPr>
        <w:t>, равным 1. Если это отношение равно 0,3, то табличное значение предела огнестойкости увеличивается в 2 раза. Для промежуточных зна</w:t>
      </w:r>
      <w:r w:rsidRPr="006D4907">
        <w:rPr>
          <w:rFonts w:ascii="Times New Roman" w:hAnsi="Times New Roman" w:cs="Times New Roman"/>
        </w:rPr>
        <w:t xml:space="preserve">чений </w:t>
      </w:r>
      <w:r w:rsidR="00ED354F" w:rsidRPr="006D4907">
        <w:rPr>
          <w:rFonts w:ascii="Times New Roman" w:hAnsi="Times New Roman" w:cs="Times New Roman"/>
          <w:noProof/>
          <w:position w:val="-11"/>
        </w:rPr>
        <w:drawing>
          <wp:inline distT="0" distB="0" distL="0" distR="0" wp14:anchorId="5527C7B4" wp14:editId="1350AA2B">
            <wp:extent cx="641350" cy="2317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6D4907">
        <w:rPr>
          <w:rFonts w:ascii="Times New Roman" w:hAnsi="Times New Roman" w:cs="Times New Roman"/>
        </w:rPr>
        <w:t>предел огнестойкости принимается по линейной интерполяции.</w:t>
      </w:r>
    </w:p>
    <w:p w14:paraId="2C130136" w14:textId="77777777" w:rsidR="00000000" w:rsidRPr="006D4907" w:rsidRDefault="002060EA">
      <w:pPr>
        <w:pStyle w:val="FORMATTEXT"/>
        <w:ind w:firstLine="568"/>
        <w:jc w:val="both"/>
        <w:rPr>
          <w:rFonts w:ascii="Times New Roman" w:hAnsi="Times New Roman" w:cs="Times New Roman"/>
        </w:rPr>
      </w:pPr>
    </w:p>
    <w:p w14:paraId="7022332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14.3 Минимальные расстояния до оси арматуры и размеры элементов для обеспечения требуемого предела огнестойкости конструкций зависят от вида бетона. Теплоп</w:t>
      </w:r>
      <w:r w:rsidRPr="006D4907">
        <w:rPr>
          <w:rFonts w:ascii="Times New Roman" w:hAnsi="Times New Roman" w:cs="Times New Roman"/>
        </w:rPr>
        <w:t xml:space="preserve">роводность легких бетонов на 10%-20% и бетонов на крупном карбонатном заполнителе на 5%-10% меньше, чем теплопроводность тяжелого бетона на силикатном заполнителе. С учетом теплопроводности бетонов разных видов, расстояния до оси арматуры для </w:t>
      </w:r>
      <w:r w:rsidRPr="006D4907">
        <w:rPr>
          <w:rFonts w:ascii="Times New Roman" w:hAnsi="Times New Roman" w:cs="Times New Roman"/>
        </w:rPr>
        <w:lastRenderedPageBreak/>
        <w:t>конструкций и</w:t>
      </w:r>
      <w:r w:rsidRPr="006D4907">
        <w:rPr>
          <w:rFonts w:ascii="Times New Roman" w:hAnsi="Times New Roman" w:cs="Times New Roman"/>
        </w:rPr>
        <w:t>з легкого бетона или из тяжелого бетона с карбонатным заполнителем может быть принято меньшим, чем для конструкций из тяжелого бетона на силикатном заполнителе при одинаковом пределе огнестойкости выполненных из этих бетонов конструкций.</w:t>
      </w:r>
    </w:p>
    <w:p w14:paraId="6B125F40" w14:textId="77777777" w:rsidR="00000000" w:rsidRPr="006D4907" w:rsidRDefault="002060EA">
      <w:pPr>
        <w:pStyle w:val="FORMATTEXT"/>
        <w:ind w:firstLine="568"/>
        <w:jc w:val="both"/>
        <w:rPr>
          <w:rFonts w:ascii="Times New Roman" w:hAnsi="Times New Roman" w:cs="Times New Roman"/>
        </w:rPr>
      </w:pPr>
    </w:p>
    <w:p w14:paraId="3ADCF7B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Значения параметр</w:t>
      </w:r>
      <w:r w:rsidRPr="006D4907">
        <w:rPr>
          <w:rFonts w:ascii="Times New Roman" w:hAnsi="Times New Roman" w:cs="Times New Roman"/>
        </w:rPr>
        <w:t>ов таблиц 14.1-14.3, 14.5, 14.7 и 14.8, применимы для железобетонных конструкций из бетона на крупном заполнителе из силикатных пород, а также плотного силикатного бетона классов по прочности на сжатие до В40 включительно. Минимальные размеры поперечного с</w:t>
      </w:r>
      <w:r w:rsidRPr="006D4907">
        <w:rPr>
          <w:rFonts w:ascii="Times New Roman" w:hAnsi="Times New Roman" w:cs="Times New Roman"/>
        </w:rPr>
        <w:t>ечения и расстояния от оси арматуры до поверхности изгибаемого элемента могут быть уменьшены:</w:t>
      </w:r>
    </w:p>
    <w:p w14:paraId="4A16E1E5" w14:textId="77777777" w:rsidR="00000000" w:rsidRPr="006D4907" w:rsidRDefault="002060EA">
      <w:pPr>
        <w:pStyle w:val="FORMATTEXT"/>
        <w:ind w:firstLine="568"/>
        <w:jc w:val="both"/>
        <w:rPr>
          <w:rFonts w:ascii="Times New Roman" w:hAnsi="Times New Roman" w:cs="Times New Roman"/>
        </w:rPr>
      </w:pPr>
    </w:p>
    <w:p w14:paraId="6AE4E88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на 10% - для железобетонных конструкций из бетонов на карбонатном заполнителе;</w:t>
      </w:r>
    </w:p>
    <w:p w14:paraId="6ABA6BAC" w14:textId="77777777" w:rsidR="00000000" w:rsidRPr="006D4907" w:rsidRDefault="002060EA">
      <w:pPr>
        <w:pStyle w:val="FORMATTEXT"/>
        <w:ind w:firstLine="568"/>
        <w:jc w:val="both"/>
        <w:rPr>
          <w:rFonts w:ascii="Times New Roman" w:hAnsi="Times New Roman" w:cs="Times New Roman"/>
        </w:rPr>
      </w:pPr>
    </w:p>
    <w:p w14:paraId="0CC18878" w14:textId="4FA47B0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на 20% - для конструкций из легких бетонов плотностью 1200 кг/м</w:t>
      </w:r>
      <w:r w:rsidR="00ED354F" w:rsidRPr="006D4907">
        <w:rPr>
          <w:rFonts w:ascii="Times New Roman" w:hAnsi="Times New Roman" w:cs="Times New Roman"/>
          <w:noProof/>
          <w:position w:val="-10"/>
        </w:rPr>
        <w:drawing>
          <wp:inline distT="0" distB="0" distL="0" distR="0" wp14:anchorId="72251503" wp14:editId="761646BB">
            <wp:extent cx="102235" cy="21145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w:t>
      </w:r>
    </w:p>
    <w:p w14:paraId="779D150B" w14:textId="77777777" w:rsidR="00000000" w:rsidRPr="006D4907" w:rsidRDefault="002060EA">
      <w:pPr>
        <w:pStyle w:val="FORMATTEXT"/>
        <w:ind w:firstLine="568"/>
        <w:jc w:val="both"/>
        <w:rPr>
          <w:rFonts w:ascii="Times New Roman" w:hAnsi="Times New Roman" w:cs="Times New Roman"/>
        </w:rPr>
      </w:pPr>
    </w:p>
    <w:p w14:paraId="603D42B3" w14:textId="21C29E2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на 30% - для изгибаемых конструкций из легких бетонов плотностью 800 кг/м</w:t>
      </w:r>
      <w:r w:rsidR="00ED354F" w:rsidRPr="006D4907">
        <w:rPr>
          <w:rFonts w:ascii="Times New Roman" w:hAnsi="Times New Roman" w:cs="Times New Roman"/>
          <w:noProof/>
          <w:position w:val="-10"/>
        </w:rPr>
        <w:drawing>
          <wp:inline distT="0" distB="0" distL="0" distR="0" wp14:anchorId="13A3FF04" wp14:editId="2CADC746">
            <wp:extent cx="102235" cy="21145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и керамзитоперлитобетона плотностью 1200 кг/м</w:t>
      </w:r>
      <w:r w:rsidR="00ED354F" w:rsidRPr="006D4907">
        <w:rPr>
          <w:rFonts w:ascii="Times New Roman" w:hAnsi="Times New Roman" w:cs="Times New Roman"/>
          <w:noProof/>
          <w:position w:val="-10"/>
        </w:rPr>
        <w:drawing>
          <wp:inline distT="0" distB="0" distL="0" distR="0" wp14:anchorId="157AF7B9" wp14:editId="2FE8400A">
            <wp:extent cx="102235" cy="21145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w:t>
      </w:r>
    </w:p>
    <w:p w14:paraId="2934C909" w14:textId="77777777" w:rsidR="00000000" w:rsidRPr="006D4907" w:rsidRDefault="002060EA">
      <w:pPr>
        <w:pStyle w:val="FORMATTEXT"/>
        <w:ind w:firstLine="568"/>
        <w:jc w:val="both"/>
        <w:rPr>
          <w:rFonts w:ascii="Times New Roman" w:hAnsi="Times New Roman" w:cs="Times New Roman"/>
        </w:rPr>
      </w:pPr>
    </w:p>
    <w:p w14:paraId="6911295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14.4 На рисунках 14.1 и 14.2 привед</w:t>
      </w:r>
      <w:r w:rsidRPr="006D4907">
        <w:rPr>
          <w:rFonts w:ascii="Times New Roman" w:hAnsi="Times New Roman" w:cs="Times New Roman"/>
        </w:rPr>
        <w:t>ены расстояния от обогреваемой поверхности до оси арматуры и геометрические параметры сечений применительно к таблицам 14.1-14.5, 14.7.</w:t>
      </w:r>
    </w:p>
    <w:p w14:paraId="526C1552" w14:textId="77777777" w:rsidR="00000000" w:rsidRPr="006D4907" w:rsidRDefault="002060EA">
      <w:pPr>
        <w:pStyle w:val="FORMATTEXT"/>
        <w:ind w:firstLine="568"/>
        <w:jc w:val="both"/>
        <w:rPr>
          <w:rFonts w:ascii="Times New Roman" w:hAnsi="Times New Roman" w:cs="Times New Roman"/>
        </w:rPr>
      </w:pPr>
    </w:p>
    <w:p w14:paraId="177ACA66"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6D4907" w:rsidRPr="006D4907" w14:paraId="6CB0A5DD"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5CB37C33" w14:textId="7B8AAF8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72"/>
                <w:sz w:val="24"/>
                <w:szCs w:val="24"/>
              </w:rPr>
              <w:drawing>
                <wp:inline distT="0" distB="0" distL="0" distR="0" wp14:anchorId="297E41AF" wp14:editId="35C256DA">
                  <wp:extent cx="3759835" cy="180149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759835" cy="1801495"/>
                          </a:xfrm>
                          <a:prstGeom prst="rect">
                            <a:avLst/>
                          </a:prstGeom>
                          <a:noFill/>
                          <a:ln>
                            <a:noFill/>
                          </a:ln>
                        </pic:spPr>
                      </pic:pic>
                    </a:graphicData>
                  </a:graphic>
                </wp:inline>
              </w:drawing>
            </w:r>
          </w:p>
        </w:tc>
      </w:tr>
    </w:tbl>
    <w:p w14:paraId="4FD7FA5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BAC64A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0F9D39B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14.1 - Обозначения расстояний до оси арматуры </w:t>
      </w:r>
    </w:p>
    <w:p w14:paraId="1DBC41C1"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6D4907" w:rsidRPr="006D4907" w14:paraId="7DB33B7A"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A3350E5" w14:textId="6072EA1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4"/>
                <w:sz w:val="24"/>
                <w:szCs w:val="24"/>
              </w:rPr>
              <w:drawing>
                <wp:inline distT="0" distB="0" distL="0" distR="0" wp14:anchorId="6BAAA95E" wp14:editId="7269D08F">
                  <wp:extent cx="3521075" cy="284543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521075" cy="2845435"/>
                          </a:xfrm>
                          <a:prstGeom prst="rect">
                            <a:avLst/>
                          </a:prstGeom>
                          <a:noFill/>
                          <a:ln>
                            <a:noFill/>
                          </a:ln>
                        </pic:spPr>
                      </pic:pic>
                    </a:graphicData>
                  </a:graphic>
                </wp:inline>
              </w:drawing>
            </w:r>
          </w:p>
        </w:tc>
      </w:tr>
    </w:tbl>
    <w:p w14:paraId="5FFDB2C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2C1498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C2D83F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14.2 - Расстояния до оси арматуры </w:t>
      </w:r>
    </w:p>
    <w:p w14:paraId="7856F28F" w14:textId="77777777" w:rsidR="006D4907" w:rsidRDefault="006D4907">
      <w:pPr>
        <w:pStyle w:val="FORMATTEXT"/>
        <w:ind w:firstLine="568"/>
        <w:jc w:val="both"/>
        <w:rPr>
          <w:rFonts w:ascii="Times New Roman" w:hAnsi="Times New Roman" w:cs="Times New Roman"/>
        </w:rPr>
      </w:pPr>
    </w:p>
    <w:p w14:paraId="292CC472" w14:textId="3921BE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В случае расположения арматуры на разных уровнях сечения железобетонного элемента, среднее расстояние до оси арматуры </w:t>
      </w:r>
      <w:r w:rsidRPr="006D4907">
        <w:rPr>
          <w:rFonts w:ascii="Times New Roman" w:hAnsi="Times New Roman" w:cs="Times New Roman"/>
          <w:i/>
          <w:iCs/>
        </w:rPr>
        <w:t>a</w:t>
      </w:r>
      <w:r w:rsidRPr="006D4907">
        <w:rPr>
          <w:rFonts w:ascii="Times New Roman" w:hAnsi="Times New Roman" w:cs="Times New Roman"/>
        </w:rPr>
        <w:t xml:space="preserve"> определяется с учетом площадей (</w:t>
      </w:r>
      <w:r w:rsidR="00ED354F" w:rsidRPr="006D4907">
        <w:rPr>
          <w:rFonts w:ascii="Times New Roman" w:hAnsi="Times New Roman" w:cs="Times New Roman"/>
          <w:noProof/>
          <w:position w:val="-10"/>
        </w:rPr>
        <w:drawing>
          <wp:inline distT="0" distB="0" distL="0" distR="0" wp14:anchorId="0D307057" wp14:editId="6E2C6B6A">
            <wp:extent cx="170815" cy="21145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0"/>
        </w:rPr>
        <w:drawing>
          <wp:inline distT="0" distB="0" distL="0" distR="0" wp14:anchorId="16527062" wp14:editId="32CF8316">
            <wp:extent cx="211455" cy="21145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6D4907">
        <w:rPr>
          <w:rFonts w:ascii="Times New Roman" w:hAnsi="Times New Roman" w:cs="Times New Roman"/>
        </w:rPr>
        <w:t xml:space="preserve">, ..., </w:t>
      </w:r>
      <w:r w:rsidR="00ED354F" w:rsidRPr="006D4907">
        <w:rPr>
          <w:rFonts w:ascii="Times New Roman" w:hAnsi="Times New Roman" w:cs="Times New Roman"/>
          <w:noProof/>
          <w:position w:val="-11"/>
        </w:rPr>
        <w:drawing>
          <wp:inline distT="0" distB="0" distL="0" distR="0" wp14:anchorId="73AE0A9C" wp14:editId="775F1427">
            <wp:extent cx="211455" cy="2317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 и соответствующих им расстояний до осей (</w:t>
      </w:r>
      <w:r w:rsidR="00ED354F" w:rsidRPr="006D4907">
        <w:rPr>
          <w:rFonts w:ascii="Times New Roman" w:hAnsi="Times New Roman" w:cs="Times New Roman"/>
          <w:noProof/>
          <w:position w:val="-10"/>
        </w:rPr>
        <w:drawing>
          <wp:inline distT="0" distB="0" distL="0" distR="0" wp14:anchorId="76D9E68C" wp14:editId="2FF2DDA8">
            <wp:extent cx="163830" cy="21145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6D4907">
        <w:rPr>
          <w:rFonts w:ascii="Times New Roman" w:hAnsi="Times New Roman" w:cs="Times New Roman"/>
        </w:rPr>
        <w:t xml:space="preserve">, </w:t>
      </w:r>
      <w:r w:rsidR="00ED354F" w:rsidRPr="006D4907">
        <w:rPr>
          <w:rFonts w:ascii="Times New Roman" w:hAnsi="Times New Roman" w:cs="Times New Roman"/>
          <w:noProof/>
          <w:position w:val="-10"/>
        </w:rPr>
        <w:drawing>
          <wp:inline distT="0" distB="0" distL="0" distR="0" wp14:anchorId="206E8E02" wp14:editId="3C48C52F">
            <wp:extent cx="191135" cy="21145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6D4907">
        <w:rPr>
          <w:rFonts w:ascii="Times New Roman" w:hAnsi="Times New Roman" w:cs="Times New Roman"/>
        </w:rPr>
        <w:t xml:space="preserve">, ..., </w:t>
      </w:r>
      <w:r w:rsidR="00ED354F" w:rsidRPr="006D4907">
        <w:rPr>
          <w:rFonts w:ascii="Times New Roman" w:hAnsi="Times New Roman" w:cs="Times New Roman"/>
          <w:noProof/>
          <w:position w:val="-11"/>
        </w:rPr>
        <w:drawing>
          <wp:inline distT="0" distB="0" distL="0" distR="0" wp14:anchorId="4C4AB406" wp14:editId="5A0F49F8">
            <wp:extent cx="191135"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 арматуры, измеренных от ближайшей нагреваемой (нижней или боковой) поверхности элемента, по формуле</w:t>
      </w:r>
    </w:p>
    <w:p w14:paraId="35790CED" w14:textId="77777777" w:rsidR="00000000" w:rsidRPr="006D4907" w:rsidRDefault="002060EA">
      <w:pPr>
        <w:pStyle w:val="FORMATTEXT"/>
        <w:ind w:firstLine="568"/>
        <w:jc w:val="both"/>
        <w:rPr>
          <w:rFonts w:ascii="Times New Roman" w:hAnsi="Times New Roman" w:cs="Times New Roman"/>
        </w:rPr>
      </w:pPr>
    </w:p>
    <w:p w14:paraId="7FF1ACD2" w14:textId="5CA2AD05"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27"/>
        </w:rPr>
        <w:drawing>
          <wp:inline distT="0" distB="0" distL="0" distR="0" wp14:anchorId="68E92717" wp14:editId="3192826F">
            <wp:extent cx="2306320" cy="65532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306320" cy="655320"/>
                    </a:xfrm>
                    <a:prstGeom prst="rect">
                      <a:avLst/>
                    </a:prstGeom>
                    <a:noFill/>
                    <a:ln>
                      <a:noFill/>
                    </a:ln>
                  </pic:spPr>
                </pic:pic>
              </a:graphicData>
            </a:graphic>
          </wp:inline>
        </w:drawing>
      </w:r>
      <w:r w:rsidR="002060EA" w:rsidRPr="006D4907">
        <w:rPr>
          <w:rFonts w:ascii="Times New Roman" w:hAnsi="Times New Roman" w:cs="Times New Roman"/>
        </w:rPr>
        <w:t xml:space="preserve">.                                 (14.1) </w:t>
      </w:r>
    </w:p>
    <w:p w14:paraId="757FF47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Колонны</w:t>
      </w:r>
    </w:p>
    <w:p w14:paraId="48D35785" w14:textId="77777777" w:rsidR="00000000" w:rsidRPr="006D4907" w:rsidRDefault="002060EA">
      <w:pPr>
        <w:pStyle w:val="FORMATTEXT"/>
        <w:ind w:firstLine="568"/>
        <w:jc w:val="both"/>
        <w:rPr>
          <w:rFonts w:ascii="Times New Roman" w:hAnsi="Times New Roman" w:cs="Times New Roman"/>
        </w:rPr>
      </w:pPr>
    </w:p>
    <w:p w14:paraId="6ED169B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14.5 В таблице 14.1 приведены значения геометрических параметров железобетонных колонн из тяжелого и легкого бетонов при четырехстороннем и одностороннем нагреве: минимал</w:t>
      </w:r>
      <w:r w:rsidRPr="006D4907">
        <w:rPr>
          <w:rFonts w:ascii="Times New Roman" w:hAnsi="Times New Roman" w:cs="Times New Roman"/>
        </w:rPr>
        <w:t xml:space="preserve">ьная ширина </w:t>
      </w:r>
      <w:r w:rsidRPr="006D4907">
        <w:rPr>
          <w:rFonts w:ascii="Times New Roman" w:hAnsi="Times New Roman" w:cs="Times New Roman"/>
          <w:i/>
          <w:iCs/>
        </w:rPr>
        <w:t>b</w:t>
      </w:r>
      <w:r w:rsidRPr="006D4907">
        <w:rPr>
          <w:rFonts w:ascii="Times New Roman" w:hAnsi="Times New Roman" w:cs="Times New Roman"/>
        </w:rPr>
        <w:t xml:space="preserve"> и расстояние </w:t>
      </w:r>
      <w:r w:rsidRPr="006D4907">
        <w:rPr>
          <w:rFonts w:ascii="Times New Roman" w:hAnsi="Times New Roman" w:cs="Times New Roman"/>
          <w:i/>
          <w:iCs/>
        </w:rPr>
        <w:t>а</w:t>
      </w:r>
      <w:r w:rsidRPr="006D4907">
        <w:rPr>
          <w:rFonts w:ascii="Times New Roman" w:hAnsi="Times New Roman" w:cs="Times New Roman"/>
        </w:rPr>
        <w:t xml:space="preserve"> от нагреваемой поверхности до оси арматуры. При одностороннем нагреве размер </w:t>
      </w:r>
      <w:r w:rsidRPr="006D4907">
        <w:rPr>
          <w:rFonts w:ascii="Times New Roman" w:hAnsi="Times New Roman" w:cs="Times New Roman"/>
          <w:i/>
          <w:iCs/>
        </w:rPr>
        <w:t>b</w:t>
      </w:r>
      <w:r w:rsidRPr="006D4907">
        <w:rPr>
          <w:rFonts w:ascii="Times New Roman" w:hAnsi="Times New Roman" w:cs="Times New Roman"/>
        </w:rPr>
        <w:t xml:space="preserve"> относится только к колоннам, нагреваемая поверхность которых находится на одном уровне со стеной, или для части колонны, выступающей из стены. Предп</w:t>
      </w:r>
      <w:r w:rsidRPr="006D4907">
        <w:rPr>
          <w:rFonts w:ascii="Times New Roman" w:hAnsi="Times New Roman" w:cs="Times New Roman"/>
        </w:rPr>
        <w:t xml:space="preserve">олагается, что в стене отсутствуют отверстия вблизи колонны в направлении минимального размера </w:t>
      </w:r>
      <w:r w:rsidRPr="006D4907">
        <w:rPr>
          <w:rFonts w:ascii="Times New Roman" w:hAnsi="Times New Roman" w:cs="Times New Roman"/>
          <w:i/>
          <w:iCs/>
        </w:rPr>
        <w:t>b</w:t>
      </w:r>
      <w:r w:rsidRPr="006D4907">
        <w:rPr>
          <w:rFonts w:ascii="Times New Roman" w:hAnsi="Times New Roman" w:cs="Times New Roman"/>
        </w:rPr>
        <w:t>.</w:t>
      </w:r>
    </w:p>
    <w:p w14:paraId="72D2BBD2" w14:textId="77777777" w:rsidR="00000000" w:rsidRPr="006D4907" w:rsidRDefault="002060EA">
      <w:pPr>
        <w:pStyle w:val="FORMATTEXT"/>
        <w:ind w:firstLine="568"/>
        <w:jc w:val="both"/>
        <w:rPr>
          <w:rFonts w:ascii="Times New Roman" w:hAnsi="Times New Roman" w:cs="Times New Roman"/>
        </w:rPr>
      </w:pPr>
    </w:p>
    <w:p w14:paraId="197C55D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колонн сплошного круглого сечения в качестве размера </w:t>
      </w:r>
      <w:r w:rsidRPr="006D4907">
        <w:rPr>
          <w:rFonts w:ascii="Times New Roman" w:hAnsi="Times New Roman" w:cs="Times New Roman"/>
          <w:i/>
          <w:iCs/>
        </w:rPr>
        <w:t>b</w:t>
      </w:r>
      <w:r w:rsidRPr="006D4907">
        <w:rPr>
          <w:rFonts w:ascii="Times New Roman" w:hAnsi="Times New Roman" w:cs="Times New Roman"/>
        </w:rPr>
        <w:t xml:space="preserve"> следует принимать их диаметр.</w:t>
      </w:r>
    </w:p>
    <w:p w14:paraId="51F4BD0A" w14:textId="77777777" w:rsidR="00000000" w:rsidRPr="006D4907" w:rsidRDefault="002060EA">
      <w:pPr>
        <w:pStyle w:val="FORMATTEXT"/>
        <w:ind w:firstLine="568"/>
        <w:jc w:val="both"/>
        <w:rPr>
          <w:rFonts w:ascii="Times New Roman" w:hAnsi="Times New Roman" w:cs="Times New Roman"/>
        </w:rPr>
      </w:pPr>
    </w:p>
    <w:p w14:paraId="3505167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Колонны с параметрами, приведенными в таблице 14.1, имеют внецентре</w:t>
      </w:r>
      <w:r w:rsidRPr="006D4907">
        <w:rPr>
          <w:rFonts w:ascii="Times New Roman" w:hAnsi="Times New Roman" w:cs="Times New Roman"/>
        </w:rPr>
        <w:t>нно приложенную нагрузку или нагрузку со случайным эксцентриситетом при армировании колонн не более 3% поперечного сечения бетона, за исключением стыков. При коэффициенте армирования колонны более 3% табличные данные не применяют - необходим расчет огнесто</w:t>
      </w:r>
      <w:r w:rsidRPr="006D4907">
        <w:rPr>
          <w:rFonts w:ascii="Times New Roman" w:hAnsi="Times New Roman" w:cs="Times New Roman"/>
        </w:rPr>
        <w:t>йкости.</w:t>
      </w:r>
    </w:p>
    <w:p w14:paraId="1F3C2B1A" w14:textId="77777777" w:rsidR="00000000" w:rsidRPr="006D4907" w:rsidRDefault="002060EA">
      <w:pPr>
        <w:pStyle w:val="FORMATTEXT"/>
        <w:ind w:firstLine="568"/>
        <w:jc w:val="both"/>
        <w:rPr>
          <w:rFonts w:ascii="Times New Roman" w:hAnsi="Times New Roman" w:cs="Times New Roman"/>
        </w:rPr>
      </w:pPr>
    </w:p>
    <w:p w14:paraId="624E43A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железобетонных колонн с дополнительным армированием в виде сварных поперечных сеток, установленных с шагом не более 250 мм, следует принимать по таблице 14.1, с учетом повышающего коэффициента 1,5.</w:t>
      </w:r>
    </w:p>
    <w:p w14:paraId="6F877619" w14:textId="77777777" w:rsidR="00000000" w:rsidRPr="006D4907" w:rsidRDefault="002060EA">
      <w:pPr>
        <w:pStyle w:val="FORMATTEXT"/>
        <w:ind w:firstLine="568"/>
        <w:jc w:val="both"/>
        <w:rPr>
          <w:rFonts w:ascii="Times New Roman" w:hAnsi="Times New Roman" w:cs="Times New Roman"/>
        </w:rPr>
      </w:pPr>
    </w:p>
    <w:p w14:paraId="3ACAA201"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14.1</w:t>
      </w:r>
    </w:p>
    <w:p w14:paraId="0AB5E333"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650"/>
        <w:gridCol w:w="1800"/>
        <w:gridCol w:w="750"/>
        <w:gridCol w:w="750"/>
        <w:gridCol w:w="750"/>
        <w:gridCol w:w="600"/>
        <w:gridCol w:w="750"/>
        <w:gridCol w:w="750"/>
      </w:tblGrid>
      <w:tr w:rsidR="006D4907" w:rsidRPr="006D4907" w14:paraId="358304E3"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D9BF0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82E69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огневого воздействия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4B70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Ширина </w:t>
            </w: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колонны и </w:t>
            </w:r>
          </w:p>
        </w:tc>
        <w:tc>
          <w:tcPr>
            <w:tcW w:w="43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E33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Минимальное значение параметра, мм, колонны при пределе огнестойкости, мин </w:t>
            </w:r>
          </w:p>
        </w:tc>
      </w:tr>
      <w:tr w:rsidR="006D4907" w:rsidRPr="006D4907" w14:paraId="4495B536"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F523A"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E26C24" w14:textId="77777777" w:rsidR="00000000" w:rsidRPr="006D4907" w:rsidRDefault="002060EA">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5B58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расстояние </w:t>
            </w: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до оси арматуры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756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974E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67C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3891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E95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531D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4EC789D4"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55A39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72DDC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 четырех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3256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E17D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4600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4C1B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9374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B049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C3EF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450 </w:t>
            </w:r>
          </w:p>
        </w:tc>
      </w:tr>
      <w:tr w:rsidR="006D4907" w:rsidRPr="006D4907" w14:paraId="5950DC2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FF6188"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4D7E3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сторон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0D03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090B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D9C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4F46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2144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FB1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90B3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r>
      <w:tr w:rsidR="006D4907" w:rsidRPr="006D4907" w14:paraId="0527C72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1BB352"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BB05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 одной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8F3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D601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BB4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AF99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612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0B5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205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r>
      <w:tr w:rsidR="006D4907" w:rsidRPr="006D4907" w14:paraId="76BC83CC"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FC363"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C78A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стороны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6978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FD0B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6B8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3ACF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EE66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9EE7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EE88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r>
      <w:tr w:rsidR="006D4907" w:rsidRPr="006D4907" w14:paraId="03092D4E"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191EB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Легкий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BD66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 четырех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379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6315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03A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CC8F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7C1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783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E08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360 </w:t>
            </w:r>
          </w:p>
        </w:tc>
      </w:tr>
      <w:tr w:rsidR="006D4907" w:rsidRPr="006D4907" w14:paraId="00FD8C2D"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1BBFBD" w14:textId="061A4B7A"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w:t>
            </w:r>
            <w:r w:rsidR="00ED354F" w:rsidRPr="006D4907">
              <w:rPr>
                <w:rFonts w:ascii="Times New Roman" w:hAnsi="Times New Roman" w:cs="Times New Roman"/>
                <w:noProof/>
                <w:position w:val="-11"/>
                <w:sz w:val="18"/>
                <w:szCs w:val="18"/>
              </w:rPr>
              <w:drawing>
                <wp:inline distT="0" distB="0" distL="0" distR="0" wp14:anchorId="538D802F" wp14:editId="2DBEA706">
                  <wp:extent cx="313690" cy="2317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6D4907">
              <w:rPr>
                <w:rFonts w:ascii="Times New Roman" w:hAnsi="Times New Roman" w:cs="Times New Roman"/>
                <w:sz w:val="18"/>
                <w:szCs w:val="18"/>
              </w:rPr>
              <w:t xml:space="preserve">1,2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9764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сторон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B94E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D1B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2F0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AE12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D04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06EB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574C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r>
      <w:tr w:rsidR="006D4907" w:rsidRPr="006D4907" w14:paraId="300225F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F74F53" w14:textId="6DC870C2"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т/м</w:t>
            </w:r>
            <w:r w:rsidR="00ED354F" w:rsidRPr="006D4907">
              <w:rPr>
                <w:rFonts w:ascii="Times New Roman" w:hAnsi="Times New Roman" w:cs="Times New Roman"/>
                <w:noProof/>
                <w:position w:val="-10"/>
                <w:sz w:val="18"/>
                <w:szCs w:val="18"/>
              </w:rPr>
              <w:drawing>
                <wp:inline distT="0" distB="0" distL="0" distR="0" wp14:anchorId="767B7B50" wp14:editId="75703C5B">
                  <wp:extent cx="102235" cy="21145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AAE6B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 одной стороны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2BFD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718F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57E7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27B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A603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8B90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0B3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190 </w:t>
            </w:r>
          </w:p>
        </w:tc>
      </w:tr>
      <w:tr w:rsidR="006D4907" w:rsidRPr="006D4907" w14:paraId="6B523E32"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7813EE"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A17411"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E8B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B0A8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023D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B51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B6B5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1E4D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4C5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r>
    </w:tbl>
    <w:p w14:paraId="4D28E4E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4E2123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Стены</w:t>
      </w:r>
    </w:p>
    <w:p w14:paraId="5FE18678" w14:textId="77777777" w:rsidR="00000000" w:rsidRPr="006D4907" w:rsidRDefault="002060EA">
      <w:pPr>
        <w:pStyle w:val="FORMATTEXT"/>
        <w:ind w:firstLine="568"/>
        <w:jc w:val="both"/>
        <w:rPr>
          <w:rFonts w:ascii="Times New Roman" w:hAnsi="Times New Roman" w:cs="Times New Roman"/>
        </w:rPr>
      </w:pPr>
    </w:p>
    <w:p w14:paraId="69F0962A" w14:textId="1C6CC70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14.6 Для несущих сплошных железобетонных стен значения предела огнестойкости, толщины стены </w:t>
      </w:r>
      <w:r w:rsidR="00ED354F" w:rsidRPr="006D4907">
        <w:rPr>
          <w:rFonts w:ascii="Times New Roman" w:hAnsi="Times New Roman" w:cs="Times New Roman"/>
          <w:noProof/>
          <w:position w:val="-10"/>
        </w:rPr>
        <w:drawing>
          <wp:inline distT="0" distB="0" distL="0" distR="0" wp14:anchorId="7A36B002" wp14:editId="0E563646">
            <wp:extent cx="149860" cy="21844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6D4907">
        <w:rPr>
          <w:rFonts w:ascii="Times New Roman" w:hAnsi="Times New Roman" w:cs="Times New Roman"/>
        </w:rPr>
        <w:t xml:space="preserve">и расстояния </w:t>
      </w:r>
      <w:r w:rsidRPr="006D4907">
        <w:rPr>
          <w:rFonts w:ascii="Times New Roman" w:hAnsi="Times New Roman" w:cs="Times New Roman"/>
          <w:i/>
          <w:iCs/>
        </w:rPr>
        <w:t>а</w:t>
      </w:r>
      <w:r w:rsidRPr="006D4907">
        <w:rPr>
          <w:rFonts w:ascii="Times New Roman" w:hAnsi="Times New Roman" w:cs="Times New Roman"/>
        </w:rPr>
        <w:t xml:space="preserve"> до оси арматуры приведены в таблице 14.2 и применимы к центрально- и внецентренно сжатым стенам при условии расположения суммарной силы в средней трети ширины поперечного сечения стены. При этом отношение в</w:t>
      </w:r>
      <w:r w:rsidRPr="006D4907">
        <w:rPr>
          <w:rFonts w:ascii="Times New Roman" w:hAnsi="Times New Roman" w:cs="Times New Roman"/>
        </w:rPr>
        <w:t xml:space="preserve">ысоты стены к ее толщине должно быть </w:t>
      </w:r>
      <w:r w:rsidR="00ED354F" w:rsidRPr="006D4907">
        <w:rPr>
          <w:rFonts w:ascii="Times New Roman" w:hAnsi="Times New Roman" w:cs="Times New Roman"/>
          <w:noProof/>
          <w:position w:val="-11"/>
        </w:rPr>
        <w:drawing>
          <wp:inline distT="0" distB="0" distL="0" distR="0" wp14:anchorId="1F0B37FC" wp14:editId="5F0854A9">
            <wp:extent cx="716280"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Pr="006D4907">
        <w:rPr>
          <w:rFonts w:ascii="Times New Roman" w:hAnsi="Times New Roman" w:cs="Times New Roman"/>
        </w:rPr>
        <w:t>20.</w:t>
      </w:r>
    </w:p>
    <w:p w14:paraId="4DBDAAAA" w14:textId="77777777" w:rsidR="00000000" w:rsidRPr="006D4907" w:rsidRDefault="002060EA">
      <w:pPr>
        <w:pStyle w:val="FORMATTEXT"/>
        <w:ind w:firstLine="568"/>
        <w:jc w:val="both"/>
        <w:rPr>
          <w:rFonts w:ascii="Times New Roman" w:hAnsi="Times New Roman" w:cs="Times New Roman"/>
        </w:rPr>
      </w:pPr>
    </w:p>
    <w:p w14:paraId="00491AB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стеновых панелей с платформенным опиранием при толщинах не менее 14 см значения пределов огнестойкости следует принимать по таблице 14.2, умножая их на коэффициент 1,5.</w:t>
      </w:r>
    </w:p>
    <w:p w14:paraId="0F91D777" w14:textId="77777777" w:rsidR="00000000" w:rsidRPr="006D4907" w:rsidRDefault="002060EA">
      <w:pPr>
        <w:pStyle w:val="FORMATTEXT"/>
        <w:ind w:firstLine="568"/>
        <w:jc w:val="both"/>
        <w:rPr>
          <w:rFonts w:ascii="Times New Roman" w:hAnsi="Times New Roman" w:cs="Times New Roman"/>
        </w:rPr>
      </w:pPr>
    </w:p>
    <w:p w14:paraId="69039791"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w:t>
      </w:r>
      <w:r w:rsidRPr="006D4907">
        <w:rPr>
          <w:rFonts w:ascii="Times New Roman" w:hAnsi="Times New Roman" w:cs="Times New Roman"/>
        </w:rPr>
        <w:t>лица 14.2</w:t>
      </w:r>
    </w:p>
    <w:p w14:paraId="49DA8BB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500"/>
        <w:gridCol w:w="1050"/>
        <w:gridCol w:w="900"/>
        <w:gridCol w:w="900"/>
        <w:gridCol w:w="1050"/>
        <w:gridCol w:w="900"/>
        <w:gridCol w:w="900"/>
      </w:tblGrid>
      <w:tr w:rsidR="006D4907" w:rsidRPr="006D4907" w14:paraId="030F7DC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2FE3E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479DCB" w14:textId="66B0A1CF"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Толщина </w:t>
            </w:r>
            <w:r w:rsidR="00ED354F" w:rsidRPr="006D4907">
              <w:rPr>
                <w:rFonts w:ascii="Times New Roman" w:hAnsi="Times New Roman" w:cs="Times New Roman"/>
                <w:noProof/>
                <w:position w:val="-11"/>
                <w:sz w:val="18"/>
                <w:szCs w:val="18"/>
              </w:rPr>
              <w:drawing>
                <wp:inline distT="0" distB="0" distL="0" distR="0" wp14:anchorId="0C6F90BF" wp14:editId="523C19A5">
                  <wp:extent cx="149860"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и расстояние </w:t>
            </w:r>
            <w:r w:rsidRPr="006D4907">
              <w:rPr>
                <w:rFonts w:ascii="Times New Roman" w:hAnsi="Times New Roman" w:cs="Times New Roman"/>
                <w:i/>
                <w:iCs/>
                <w:sz w:val="18"/>
                <w:szCs w:val="18"/>
              </w:rPr>
              <w:t>а</w:t>
            </w:r>
            <w:r w:rsidRPr="006D4907">
              <w:rPr>
                <w:rFonts w:ascii="Times New Roman" w:hAnsi="Times New Roman" w:cs="Times New Roman"/>
                <w:sz w:val="18"/>
                <w:szCs w:val="18"/>
              </w:rPr>
              <w:t xml:space="preserve"> </w:t>
            </w:r>
          </w:p>
        </w:tc>
        <w:tc>
          <w:tcPr>
            <w:tcW w:w="57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D2C0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Минимальное значение параметра стены, мм, при пределе огнестойкости, мин </w:t>
            </w:r>
          </w:p>
        </w:tc>
      </w:tr>
      <w:tr w:rsidR="006D4907" w:rsidRPr="006D4907" w14:paraId="2E69A41F"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594F0E" w14:textId="77777777" w:rsidR="00000000" w:rsidRPr="006D4907" w:rsidRDefault="002060EA">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3A87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до оси арматуры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C130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37E5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388E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70A7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845B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7BE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74BA9AF0"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CA0D8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6E7B0" w14:textId="37AAE20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F10ACD4" wp14:editId="2D873938">
                  <wp:extent cx="143510"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322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ABC1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F1B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365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95A3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732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r>
      <w:tr w:rsidR="006D4907" w:rsidRPr="006D4907" w14:paraId="35120D7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D6D490" w14:textId="77777777" w:rsidR="00000000" w:rsidRPr="006D4907" w:rsidRDefault="002060EA">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5570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882A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93C1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284F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3A5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2AA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626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r>
      <w:tr w:rsidR="006D4907" w:rsidRPr="006D4907" w14:paraId="7B2FB10C"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9A842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Легкий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C15A0" w14:textId="416BAF7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DC318C2" wp14:editId="32A36523">
                  <wp:extent cx="143510"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6459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94B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452E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D7C4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587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1B0F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190 </w:t>
            </w:r>
          </w:p>
        </w:tc>
      </w:tr>
      <w:tr w:rsidR="006D4907" w:rsidRPr="006D4907" w14:paraId="76AE724F"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A82313" w14:textId="24BA2D1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w:t>
            </w:r>
            <w:r w:rsidR="00ED354F" w:rsidRPr="006D4907">
              <w:rPr>
                <w:rFonts w:ascii="Times New Roman" w:hAnsi="Times New Roman" w:cs="Times New Roman"/>
                <w:noProof/>
                <w:position w:val="-8"/>
                <w:sz w:val="18"/>
                <w:szCs w:val="18"/>
              </w:rPr>
              <w:drawing>
                <wp:inline distT="0" distB="0" distL="0" distR="0" wp14:anchorId="309998DA" wp14:editId="4DA3ECA4">
                  <wp:extent cx="238760" cy="16383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1200 кг/м</w:t>
            </w:r>
            <w:r w:rsidR="00ED354F" w:rsidRPr="006D4907">
              <w:rPr>
                <w:rFonts w:ascii="Times New Roman" w:hAnsi="Times New Roman" w:cs="Times New Roman"/>
                <w:noProof/>
                <w:position w:val="-10"/>
                <w:sz w:val="18"/>
                <w:szCs w:val="18"/>
              </w:rPr>
              <w:drawing>
                <wp:inline distT="0" distB="0" distL="0" distR="0" wp14:anchorId="0F89BCE3" wp14:editId="15360C3B">
                  <wp:extent cx="102235" cy="21145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68A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436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9B8D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3FF6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A8F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B381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442A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r>
    </w:tbl>
    <w:p w14:paraId="1D6438E3"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8E71D6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Огнестойкость ребристых стеновых панелей должна определяться по толщине плитной части. Ребра должны быть связаны с плитой хомутами. Минимальные </w:t>
      </w:r>
      <w:r w:rsidRPr="006D4907">
        <w:rPr>
          <w:rFonts w:ascii="Times New Roman" w:hAnsi="Times New Roman" w:cs="Times New Roman"/>
        </w:rPr>
        <w:t>размеры ребер и расстояния до осей арматуры в ребрах должны удовлетворять требованиям, предъявляемым к балкам (таблицы 14.3 и 14.4).</w:t>
      </w:r>
    </w:p>
    <w:p w14:paraId="4560CAF2" w14:textId="77777777" w:rsidR="00000000" w:rsidRPr="006D4907" w:rsidRDefault="002060EA">
      <w:pPr>
        <w:pStyle w:val="FORMATTEXT"/>
        <w:ind w:firstLine="568"/>
        <w:jc w:val="both"/>
        <w:rPr>
          <w:rFonts w:ascii="Times New Roman" w:hAnsi="Times New Roman" w:cs="Times New Roman"/>
        </w:rPr>
      </w:pPr>
    </w:p>
    <w:p w14:paraId="2D56726B" w14:textId="364AE14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наружных стен из двухслойных панелей, состоящих из ограждающего слоя толщиной не менее 24 см из крупн</w:t>
      </w:r>
      <w:r w:rsidRPr="006D4907">
        <w:rPr>
          <w:rFonts w:ascii="Times New Roman" w:hAnsi="Times New Roman" w:cs="Times New Roman"/>
        </w:rPr>
        <w:t>опористого керамзитобетона классов В2-В2,5 (</w:t>
      </w:r>
      <w:r w:rsidR="00ED354F" w:rsidRPr="006D4907">
        <w:rPr>
          <w:rFonts w:ascii="Times New Roman" w:hAnsi="Times New Roman" w:cs="Times New Roman"/>
          <w:noProof/>
          <w:position w:val="-8"/>
        </w:rPr>
        <w:drawing>
          <wp:inline distT="0" distB="0" distL="0" distR="0" wp14:anchorId="32201434" wp14:editId="03B4486B">
            <wp:extent cx="238760" cy="16383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rPr>
        <w:t>600...900 кг/м</w:t>
      </w:r>
      <w:r w:rsidR="00ED354F" w:rsidRPr="006D4907">
        <w:rPr>
          <w:rFonts w:ascii="Times New Roman" w:hAnsi="Times New Roman" w:cs="Times New Roman"/>
          <w:noProof/>
          <w:position w:val="-10"/>
        </w:rPr>
        <w:drawing>
          <wp:inline distT="0" distB="0" distL="0" distR="0" wp14:anchorId="13B3CA29" wp14:editId="579490A5">
            <wp:extent cx="102235" cy="21145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и несущего слоя толщиной не менее 10 см, с напряжениями сжатия в нем не более 5 МПа, составляет 180 мин.</w:t>
      </w:r>
    </w:p>
    <w:p w14:paraId="687037CE" w14:textId="77777777" w:rsidR="00000000" w:rsidRPr="006D4907" w:rsidRDefault="002060EA">
      <w:pPr>
        <w:pStyle w:val="FORMATTEXT"/>
        <w:ind w:firstLine="568"/>
        <w:jc w:val="both"/>
        <w:rPr>
          <w:rFonts w:ascii="Times New Roman" w:hAnsi="Times New Roman" w:cs="Times New Roman"/>
        </w:rPr>
      </w:pPr>
    </w:p>
    <w:p w14:paraId="3419B7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применении в ст</w:t>
      </w:r>
      <w:r w:rsidRPr="006D4907">
        <w:rPr>
          <w:rFonts w:ascii="Times New Roman" w:hAnsi="Times New Roman" w:cs="Times New Roman"/>
        </w:rPr>
        <w:t>еновых панелях или перекрытиях сгораемого утеплителя, необходимо предусматривать защиту этого утеплителя по периметру несгораемым материалом.</w:t>
      </w:r>
    </w:p>
    <w:p w14:paraId="59AFBE47" w14:textId="77777777" w:rsidR="00000000" w:rsidRPr="006D4907" w:rsidRDefault="002060EA">
      <w:pPr>
        <w:pStyle w:val="FORMATTEXT"/>
        <w:ind w:firstLine="568"/>
        <w:jc w:val="both"/>
        <w:rPr>
          <w:rFonts w:ascii="Times New Roman" w:hAnsi="Times New Roman" w:cs="Times New Roman"/>
        </w:rPr>
      </w:pPr>
    </w:p>
    <w:p w14:paraId="4623829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стен из трехслойных панелей, состоящих из двух ребристых железобетонных плит и утеплителя из</w:t>
      </w:r>
      <w:r w:rsidRPr="006D4907">
        <w:rPr>
          <w:rFonts w:ascii="Times New Roman" w:hAnsi="Times New Roman" w:cs="Times New Roman"/>
        </w:rPr>
        <w:t xml:space="preserve"> несгораемых или трудносгораемых минераловатных или фибролитовых плит, при общей толщине поперечного сечения 25 см составляет не менее 180 мин.</w:t>
      </w:r>
    </w:p>
    <w:p w14:paraId="5B557155" w14:textId="77777777" w:rsidR="00000000" w:rsidRPr="006D4907" w:rsidRDefault="002060EA">
      <w:pPr>
        <w:pStyle w:val="FORMATTEXT"/>
        <w:ind w:firstLine="568"/>
        <w:jc w:val="both"/>
        <w:rPr>
          <w:rFonts w:ascii="Times New Roman" w:hAnsi="Times New Roman" w:cs="Times New Roman"/>
        </w:rPr>
      </w:pPr>
    </w:p>
    <w:p w14:paraId="1AF05AE1" w14:textId="205B8FD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наружных ненесущих и самонесущих стен из трехслойных сплошных панелей (</w:t>
      </w:r>
      <w:r w:rsidRPr="006D4907">
        <w:rPr>
          <w:rFonts w:ascii="Times New Roman" w:hAnsi="Times New Roman" w:cs="Times New Roman"/>
        </w:rPr>
        <w:t>ГОСТ 31310</w:t>
      </w:r>
      <w:r w:rsidRPr="006D4907">
        <w:rPr>
          <w:rFonts w:ascii="Times New Roman" w:hAnsi="Times New Roman" w:cs="Times New Roman"/>
        </w:rPr>
        <w:t>), состоящих из наружного (толщиной не менее 50 мм) и внутреннего бетонных армированных слоев и среднего слоя из сгораемого утеплителя (пенополистирола марки</w:t>
      </w:r>
      <w:r w:rsidRPr="006D4907">
        <w:rPr>
          <w:rFonts w:ascii="Times New Roman" w:hAnsi="Times New Roman" w:cs="Times New Roman"/>
        </w:rPr>
        <w:t xml:space="preserve"> ПСБ по </w:t>
      </w:r>
      <w:r w:rsidRPr="006D4907">
        <w:rPr>
          <w:rFonts w:ascii="Times New Roman" w:hAnsi="Times New Roman" w:cs="Times New Roman"/>
        </w:rPr>
        <w:t>ГОСТ 15588</w:t>
      </w:r>
      <w:r w:rsidRPr="006D4907">
        <w:rPr>
          <w:rFonts w:ascii="Times New Roman" w:hAnsi="Times New Roman" w:cs="Times New Roman"/>
        </w:rPr>
        <w:t xml:space="preserve">) составляет не менее 60 мин при общей толщине поперечного сечения 15...22 см. Предел огнестойкости для аналогичных несущих стен с </w:t>
      </w:r>
      <w:r w:rsidRPr="006D4907">
        <w:rPr>
          <w:rFonts w:ascii="Times New Roman" w:hAnsi="Times New Roman" w:cs="Times New Roman"/>
        </w:rPr>
        <w:t xml:space="preserve">соединением слоев металлическими связями при общей толщине 25 см, с внутренним несущим слоем из армированного бетона класса В15 с напряжениями сжатия в нем не более 2,5 МПа и толщиной 10 см или В25 с напряжениями сжатия в нем не более 10 МПа и толщиной 14 </w:t>
      </w:r>
      <w:r w:rsidRPr="006D4907">
        <w:rPr>
          <w:rFonts w:ascii="Times New Roman" w:hAnsi="Times New Roman" w:cs="Times New Roman"/>
        </w:rPr>
        <w:t>см, составляет 150 мин.</w:t>
      </w:r>
    </w:p>
    <w:p w14:paraId="11DB21F0" w14:textId="77777777" w:rsidR="00000000" w:rsidRPr="006D4907" w:rsidRDefault="002060EA">
      <w:pPr>
        <w:pStyle w:val="FORMATTEXT"/>
        <w:ind w:firstLine="568"/>
        <w:jc w:val="both"/>
        <w:rPr>
          <w:rFonts w:ascii="Times New Roman" w:hAnsi="Times New Roman" w:cs="Times New Roman"/>
        </w:rPr>
      </w:pPr>
    </w:p>
    <w:p w14:paraId="1EB1B08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распространения огня по этим конструкциям равен нулю.</w:t>
      </w:r>
    </w:p>
    <w:p w14:paraId="21CD272C" w14:textId="77777777" w:rsidR="00000000" w:rsidRPr="006D4907" w:rsidRDefault="002060EA">
      <w:pPr>
        <w:pStyle w:val="FORMATTEXT"/>
        <w:ind w:firstLine="568"/>
        <w:jc w:val="both"/>
        <w:rPr>
          <w:rFonts w:ascii="Times New Roman" w:hAnsi="Times New Roman" w:cs="Times New Roman"/>
        </w:rPr>
      </w:pPr>
    </w:p>
    <w:p w14:paraId="5664827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Балки</w:t>
      </w:r>
    </w:p>
    <w:p w14:paraId="68ED49D8" w14:textId="77777777" w:rsidR="00000000" w:rsidRPr="006D4907" w:rsidRDefault="002060EA">
      <w:pPr>
        <w:pStyle w:val="FORMATTEXT"/>
        <w:ind w:firstLine="568"/>
        <w:jc w:val="both"/>
        <w:rPr>
          <w:rFonts w:ascii="Times New Roman" w:hAnsi="Times New Roman" w:cs="Times New Roman"/>
        </w:rPr>
      </w:pPr>
    </w:p>
    <w:p w14:paraId="7236DC07" w14:textId="3777FAC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14.7 Для статически определимых свободно опертых балок при трехстороннем воздействии пожара значения пределов огнестойкости, ширины балок </w:t>
      </w:r>
      <w:r w:rsidRPr="006D4907">
        <w:rPr>
          <w:rFonts w:ascii="Times New Roman" w:hAnsi="Times New Roman" w:cs="Times New Roman"/>
          <w:i/>
          <w:iCs/>
        </w:rPr>
        <w:t>b</w:t>
      </w:r>
      <w:r w:rsidRPr="006D4907">
        <w:rPr>
          <w:rFonts w:ascii="Times New Roman" w:hAnsi="Times New Roman" w:cs="Times New Roman"/>
        </w:rPr>
        <w:t xml:space="preserve"> и расстояния до оси а</w:t>
      </w:r>
      <w:r w:rsidRPr="006D4907">
        <w:rPr>
          <w:rFonts w:ascii="Times New Roman" w:hAnsi="Times New Roman" w:cs="Times New Roman"/>
        </w:rPr>
        <w:t xml:space="preserve">рматуры </w:t>
      </w:r>
      <w:r w:rsidRPr="006D4907">
        <w:rPr>
          <w:rFonts w:ascii="Times New Roman" w:hAnsi="Times New Roman" w:cs="Times New Roman"/>
          <w:i/>
          <w:iCs/>
        </w:rPr>
        <w:t>а</w:t>
      </w:r>
      <w:r w:rsidRPr="006D4907">
        <w:rPr>
          <w:rFonts w:ascii="Times New Roman" w:hAnsi="Times New Roman" w:cs="Times New Roman"/>
        </w:rPr>
        <w:t xml:space="preserve">, </w:t>
      </w:r>
      <w:r w:rsidR="00ED354F" w:rsidRPr="006D4907">
        <w:rPr>
          <w:rFonts w:ascii="Times New Roman" w:hAnsi="Times New Roman" w:cs="Times New Roman"/>
          <w:noProof/>
          <w:position w:val="-11"/>
        </w:rPr>
        <w:drawing>
          <wp:inline distT="0" distB="0" distL="0" distR="0" wp14:anchorId="735F545E" wp14:editId="09D7D0F5">
            <wp:extent cx="211455"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6D4907">
        <w:rPr>
          <w:rFonts w:ascii="Times New Roman" w:hAnsi="Times New Roman" w:cs="Times New Roman"/>
        </w:rPr>
        <w:t>(рисунок 14.3) приведены для тяжелого бетона в таблице 14.3 и для легкого бетона (</w:t>
      </w:r>
      <w:r w:rsidR="00ED354F" w:rsidRPr="006D4907">
        <w:rPr>
          <w:rFonts w:ascii="Times New Roman" w:hAnsi="Times New Roman" w:cs="Times New Roman"/>
          <w:noProof/>
          <w:position w:val="-8"/>
        </w:rPr>
        <w:drawing>
          <wp:inline distT="0" distB="0" distL="0" distR="0" wp14:anchorId="2B34934F" wp14:editId="4690322D">
            <wp:extent cx="238760" cy="16383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rPr>
        <w:t>1200 кг/м</w:t>
      </w:r>
      <w:r w:rsidR="00ED354F" w:rsidRPr="006D4907">
        <w:rPr>
          <w:rFonts w:ascii="Times New Roman" w:hAnsi="Times New Roman" w:cs="Times New Roman"/>
          <w:noProof/>
          <w:position w:val="-10"/>
        </w:rPr>
        <w:drawing>
          <wp:inline distT="0" distB="0" distL="0" distR="0" wp14:anchorId="1B040C9A" wp14:editId="2D880538">
            <wp:extent cx="102235" cy="21145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 в таблице 14.4.</w:t>
      </w:r>
    </w:p>
    <w:p w14:paraId="3DA3DC59" w14:textId="77777777" w:rsidR="00000000" w:rsidRPr="006D4907" w:rsidRDefault="002060EA">
      <w:pPr>
        <w:pStyle w:val="FORMATTEXT"/>
        <w:ind w:firstLine="568"/>
        <w:jc w:val="both"/>
        <w:rPr>
          <w:rFonts w:ascii="Times New Roman" w:hAnsi="Times New Roman" w:cs="Times New Roman"/>
        </w:rPr>
      </w:pPr>
    </w:p>
    <w:p w14:paraId="52491A13"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3C28927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597A1947" w14:textId="4C79EDB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1"/>
                <w:sz w:val="24"/>
                <w:szCs w:val="24"/>
              </w:rPr>
              <w:lastRenderedPageBreak/>
              <w:drawing>
                <wp:inline distT="0" distB="0" distL="0" distR="0" wp14:anchorId="05642DB1" wp14:editId="37A4E88B">
                  <wp:extent cx="4114800" cy="277050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114800" cy="2770505"/>
                          </a:xfrm>
                          <a:prstGeom prst="rect">
                            <a:avLst/>
                          </a:prstGeom>
                          <a:noFill/>
                          <a:ln>
                            <a:noFill/>
                          </a:ln>
                        </pic:spPr>
                      </pic:pic>
                    </a:graphicData>
                  </a:graphic>
                </wp:inline>
              </w:drawing>
            </w:r>
          </w:p>
        </w:tc>
      </w:tr>
    </w:tbl>
    <w:p w14:paraId="7B8862C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A42744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274087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14.3 - Геометрические параметры и расстояния до оси арматуры в балке </w:t>
      </w:r>
    </w:p>
    <w:p w14:paraId="58746416"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14.3</w:t>
      </w:r>
    </w:p>
    <w:p w14:paraId="0430911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800"/>
        <w:gridCol w:w="900"/>
        <w:gridCol w:w="900"/>
        <w:gridCol w:w="900"/>
        <w:gridCol w:w="1200"/>
        <w:gridCol w:w="1650"/>
      </w:tblGrid>
      <w:tr w:rsidR="006D4907" w:rsidRPr="006D4907" w14:paraId="6750473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9C9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Предел огнестойкости, мин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5B03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Ширина балки </w:t>
            </w: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и расстояние </w:t>
            </w: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до оси арматуры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623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Минимальное значение параметра балки из тяжелого бетона, мм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144FC" w14:textId="47C63E71"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Минималь</w:t>
            </w:r>
            <w:r w:rsidRPr="006D4907">
              <w:rPr>
                <w:rFonts w:ascii="Times New Roman" w:hAnsi="Times New Roman" w:cs="Times New Roman"/>
                <w:sz w:val="18"/>
                <w:szCs w:val="18"/>
              </w:rPr>
              <w:t xml:space="preserve">ное значение ширины ребра </w:t>
            </w:r>
            <w:r w:rsidR="00ED354F" w:rsidRPr="006D4907">
              <w:rPr>
                <w:rFonts w:ascii="Times New Roman" w:hAnsi="Times New Roman" w:cs="Times New Roman"/>
                <w:noProof/>
                <w:position w:val="-11"/>
                <w:sz w:val="18"/>
                <w:szCs w:val="18"/>
              </w:rPr>
              <w:drawing>
                <wp:inline distT="0" distB="0" distL="0" distR="0" wp14:anchorId="6F398630" wp14:editId="5F472794">
                  <wp:extent cx="191135"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 мм </w:t>
            </w:r>
          </w:p>
        </w:tc>
      </w:tr>
      <w:tr w:rsidR="006D4907" w:rsidRPr="006D4907" w14:paraId="034D470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C8263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F49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28EF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32B5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276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455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08A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5E857C6E"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BA340"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2ACD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C7AE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309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A354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9F9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6F3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20F5FD5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036E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331F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F85E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0ADD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A9A9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8E87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A3EB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r>
      <w:tr w:rsidR="006D4907" w:rsidRPr="006D4907" w14:paraId="1EC9675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0548FA"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D6C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AB2A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4FAD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74D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910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5F3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04DC80F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8F1A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5DC4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0B4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A7C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93E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B45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EF6B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r>
      <w:tr w:rsidR="006D4907" w:rsidRPr="006D4907" w14:paraId="2203DE9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4D1299"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F434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4265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009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2FC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93B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E40A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77E412A4"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7F84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6718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F409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C7E0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C72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F86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EF83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r>
      <w:tr w:rsidR="006D4907" w:rsidRPr="006D4907" w14:paraId="1EF693E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AC092E"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8D6E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8D6F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BE8E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27C5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83B8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1109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472D74A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4C1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2BBD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BD75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097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7FF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4EAF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5DC9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 </w:t>
            </w:r>
          </w:p>
        </w:tc>
      </w:tr>
      <w:tr w:rsidR="006D4907" w:rsidRPr="006D4907" w14:paraId="4CF5C3F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E15A60"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4EC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917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CEA8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D67B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01C2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449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32B3A03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6AFE7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210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1FB3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E85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D253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A41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0532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r>
      <w:tr w:rsidR="006D4907" w:rsidRPr="006D4907" w14:paraId="7437C71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173B86"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344B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013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441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144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DB4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4B31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58EB52C2" w14:textId="77777777">
        <w:tblPrEx>
          <w:tblCellMar>
            <w:top w:w="0" w:type="dxa"/>
            <w:bottom w:w="0" w:type="dxa"/>
          </w:tblCellMar>
        </w:tblPrEx>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E4EC5" w14:textId="77777777" w:rsidR="00000000" w:rsidRPr="006D4907" w:rsidRDefault="002060EA">
            <w:pPr>
              <w:pStyle w:val="FORMATTEXT"/>
              <w:rPr>
                <w:rFonts w:ascii="Times New Roman" w:hAnsi="Times New Roman" w:cs="Times New Roman"/>
                <w:sz w:val="18"/>
                <w:szCs w:val="18"/>
              </w:rPr>
            </w:pPr>
          </w:p>
        </w:tc>
        <w:tc>
          <w:tcPr>
            <w:tcW w:w="27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0AE10" w14:textId="735DEE8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0CDDC3B2" wp14:editId="0A6C2F44">
                  <wp:extent cx="716280" cy="2317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27521" w14:textId="731F1DC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2A938A4" wp14:editId="15DA4F41">
                  <wp:extent cx="450215" cy="2317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43A3E" w14:textId="77777777" w:rsidR="00000000" w:rsidRPr="006D4907" w:rsidRDefault="002060EA">
            <w:pPr>
              <w:pStyle w:val="FORMATTEXT"/>
              <w:rPr>
                <w:rFonts w:ascii="Times New Roman" w:hAnsi="Times New Roman" w:cs="Times New Roman"/>
                <w:sz w:val="18"/>
                <w:szCs w:val="18"/>
              </w:rPr>
            </w:pPr>
          </w:p>
        </w:tc>
      </w:tr>
    </w:tbl>
    <w:p w14:paraId="56D2CE9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704C6932" w14:textId="3AA44B31" w:rsidR="00000000" w:rsidRPr="006D4907" w:rsidRDefault="006D4907">
      <w:pPr>
        <w:pStyle w:val="FORMATTEXT"/>
        <w:jc w:val="both"/>
        <w:rPr>
          <w:rFonts w:ascii="Times New Roman" w:hAnsi="Times New Roman" w:cs="Times New Roman"/>
        </w:rPr>
      </w:pPr>
      <w:r>
        <w:rPr>
          <w:rFonts w:ascii="Times New Roman" w:hAnsi="Times New Roman" w:cs="Times New Roman"/>
        </w:rPr>
        <w:br w:type="page"/>
      </w:r>
      <w:r w:rsidR="002060EA" w:rsidRPr="006D4907">
        <w:rPr>
          <w:rFonts w:ascii="Times New Roman" w:hAnsi="Times New Roman" w:cs="Times New Roman"/>
        </w:rPr>
        <w:lastRenderedPageBreak/>
        <w:t>Таблица 14.4</w:t>
      </w:r>
    </w:p>
    <w:p w14:paraId="3E6C840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800"/>
        <w:gridCol w:w="900"/>
        <w:gridCol w:w="900"/>
        <w:gridCol w:w="900"/>
        <w:gridCol w:w="1200"/>
        <w:gridCol w:w="1500"/>
      </w:tblGrid>
      <w:tr w:rsidR="006D4907" w:rsidRPr="006D4907" w14:paraId="2773D38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294F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Предел огнестойкости, мин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9314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Ширина балки </w:t>
            </w: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и расстояние </w:t>
            </w: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до оси арматуры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35193" w14:textId="55AC5DD8"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Минимальное значение параметра балки, мм, из легкого бетона (</w:t>
            </w:r>
            <w:r w:rsidR="00ED354F" w:rsidRPr="006D4907">
              <w:rPr>
                <w:rFonts w:ascii="Times New Roman" w:hAnsi="Times New Roman" w:cs="Times New Roman"/>
                <w:noProof/>
                <w:position w:val="-8"/>
                <w:sz w:val="18"/>
                <w:szCs w:val="18"/>
              </w:rPr>
              <w:drawing>
                <wp:inline distT="0" distB="0" distL="0" distR="0" wp14:anchorId="20EEAF2A" wp14:editId="4356028B">
                  <wp:extent cx="238760" cy="16383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1200 кг/м</w:t>
            </w:r>
            <w:r w:rsidR="00ED354F" w:rsidRPr="006D4907">
              <w:rPr>
                <w:rFonts w:ascii="Times New Roman" w:hAnsi="Times New Roman" w:cs="Times New Roman"/>
                <w:noProof/>
                <w:position w:val="-10"/>
                <w:sz w:val="18"/>
                <w:szCs w:val="18"/>
              </w:rPr>
              <w:drawing>
                <wp:inline distT="0" distB="0" distL="0" distR="0" wp14:anchorId="7FC2B1F3" wp14:editId="6E0B521A">
                  <wp:extent cx="102235" cy="21145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D2867" w14:textId="58546E9A"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Минимальное значение ширины ребра </w:t>
            </w:r>
            <w:r w:rsidR="00ED354F" w:rsidRPr="006D4907">
              <w:rPr>
                <w:rFonts w:ascii="Times New Roman" w:hAnsi="Times New Roman" w:cs="Times New Roman"/>
                <w:noProof/>
                <w:position w:val="-11"/>
                <w:sz w:val="18"/>
                <w:szCs w:val="18"/>
              </w:rPr>
              <w:drawing>
                <wp:inline distT="0" distB="0" distL="0" distR="0" wp14:anchorId="6B31B35B" wp14:editId="6D4A5965">
                  <wp:extent cx="191135"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 мм </w:t>
            </w:r>
          </w:p>
        </w:tc>
      </w:tr>
      <w:tr w:rsidR="006D4907" w:rsidRPr="006D4907" w14:paraId="0F45FCD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85DEC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FFC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347F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CF0A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8FE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09C5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9F9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4DA07AC8"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02A82B"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A33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6DF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581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575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850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19A1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47EA0122"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9327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0894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F71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C212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1A5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F284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A0E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4FD04168"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3A4B37"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4835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EFB3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854A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5800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DB78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6A33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2E9AE72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6A17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56F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CC1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48F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25D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CFF1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3896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0396066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A24F29"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38DC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289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05A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DF2B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41B5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9F9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05A2D396"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8127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BF0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8D14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0C5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C97F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DFB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1714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r>
      <w:tr w:rsidR="006D4907" w:rsidRPr="006D4907" w14:paraId="48AAB036"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9BD677"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F7D2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2216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8688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DC8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378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B578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6C13138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36E85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C8B4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800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EDD9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8B8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BEF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EE4F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115 </w:t>
            </w:r>
          </w:p>
        </w:tc>
      </w:tr>
      <w:tr w:rsidR="006D4907" w:rsidRPr="006D4907" w14:paraId="72BF9B29"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DFF6AF"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761A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B1C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AFE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1781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8E0B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2E9C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61958A1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B0574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006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DA95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63D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3A1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BAFA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FD97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r>
      <w:tr w:rsidR="006D4907" w:rsidRPr="006D4907" w14:paraId="6AD2763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E027A4"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DA5C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CBB8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2D8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591C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68AB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529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54D8C6B2" w14:textId="77777777">
        <w:tblPrEx>
          <w:tblCellMar>
            <w:top w:w="0" w:type="dxa"/>
            <w:bottom w:w="0" w:type="dxa"/>
          </w:tblCellMar>
        </w:tblPrEx>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CEF7F" w14:textId="77777777" w:rsidR="00000000" w:rsidRPr="006D4907" w:rsidRDefault="002060EA">
            <w:pPr>
              <w:pStyle w:val="FORMATTEXT"/>
              <w:rPr>
                <w:rFonts w:ascii="Times New Roman" w:hAnsi="Times New Roman" w:cs="Times New Roman"/>
                <w:sz w:val="18"/>
                <w:szCs w:val="18"/>
              </w:rPr>
            </w:pPr>
          </w:p>
        </w:tc>
        <w:tc>
          <w:tcPr>
            <w:tcW w:w="27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CAFE2" w14:textId="02CFEFA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6CBAA277" wp14:editId="0F8F2D77">
                  <wp:extent cx="716280"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4354A" w14:textId="1DD69B1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4EF7AB89" wp14:editId="741D29B9">
                  <wp:extent cx="450215" cy="2317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D1699" w14:textId="77777777" w:rsidR="00000000" w:rsidRPr="006D4907" w:rsidRDefault="002060EA">
            <w:pPr>
              <w:pStyle w:val="FORMATTEXT"/>
              <w:rPr>
                <w:rFonts w:ascii="Times New Roman" w:hAnsi="Times New Roman" w:cs="Times New Roman"/>
                <w:sz w:val="18"/>
                <w:szCs w:val="18"/>
              </w:rPr>
            </w:pPr>
          </w:p>
        </w:tc>
      </w:tr>
    </w:tbl>
    <w:p w14:paraId="1B4B6FB6"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80952D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нагреве балок с одной стороны соответствия между значениями геометрических размеров и пределов огнестойкости принимаются по таблице 14.5 как для плит.</w:t>
      </w:r>
    </w:p>
    <w:p w14:paraId="58BACA28" w14:textId="77777777" w:rsidR="00000000" w:rsidRPr="006D4907" w:rsidRDefault="002060EA">
      <w:pPr>
        <w:pStyle w:val="FORMATTEXT"/>
        <w:ind w:firstLine="568"/>
        <w:jc w:val="both"/>
        <w:rPr>
          <w:rFonts w:ascii="Times New Roman" w:hAnsi="Times New Roman" w:cs="Times New Roman"/>
        </w:rPr>
      </w:pPr>
    </w:p>
    <w:p w14:paraId="10EA3D2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балок с наклонными с</w:t>
      </w:r>
      <w:r w:rsidRPr="006D4907">
        <w:rPr>
          <w:rFonts w:ascii="Times New Roman" w:hAnsi="Times New Roman" w:cs="Times New Roman"/>
        </w:rPr>
        <w:t xml:space="preserve">торонами ширина </w:t>
      </w:r>
      <w:r w:rsidRPr="006D4907">
        <w:rPr>
          <w:rFonts w:ascii="Times New Roman" w:hAnsi="Times New Roman" w:cs="Times New Roman"/>
          <w:i/>
          <w:iCs/>
        </w:rPr>
        <w:t>b</w:t>
      </w:r>
      <w:r w:rsidRPr="006D4907">
        <w:rPr>
          <w:rFonts w:ascii="Times New Roman" w:hAnsi="Times New Roman" w:cs="Times New Roman"/>
        </w:rPr>
        <w:t xml:space="preserve"> должна измеряться по центру тяжести растянутой арматуры (рисунок 14.3).</w:t>
      </w:r>
    </w:p>
    <w:p w14:paraId="05387B67" w14:textId="77777777" w:rsidR="00000000" w:rsidRPr="006D4907" w:rsidRDefault="002060EA">
      <w:pPr>
        <w:pStyle w:val="FORMATTEXT"/>
        <w:ind w:firstLine="568"/>
        <w:jc w:val="both"/>
        <w:rPr>
          <w:rFonts w:ascii="Times New Roman" w:hAnsi="Times New Roman" w:cs="Times New Roman"/>
        </w:rPr>
      </w:pPr>
    </w:p>
    <w:p w14:paraId="62E2D26B" w14:textId="072CEAA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При определении предела огнестойкости отверстия в полках балки могут не учитываться, если оставшаяся площадь поперечного сечения в растянутой зоне не меньше 2</w:t>
      </w:r>
      <w:r w:rsidR="00ED354F" w:rsidRPr="006D4907">
        <w:rPr>
          <w:rFonts w:ascii="Times New Roman" w:hAnsi="Times New Roman" w:cs="Times New Roman"/>
          <w:noProof/>
          <w:position w:val="-11"/>
        </w:rPr>
        <w:drawing>
          <wp:inline distT="0" distB="0" distL="0" distR="0" wp14:anchorId="0E7C8DCD" wp14:editId="10BB9417">
            <wp:extent cx="191135" cy="2317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rPr>
        <w:t>.</w:t>
      </w:r>
    </w:p>
    <w:p w14:paraId="32AF2EF6" w14:textId="77777777" w:rsidR="00000000" w:rsidRPr="006D4907" w:rsidRDefault="002060EA">
      <w:pPr>
        <w:pStyle w:val="FORMATTEXT"/>
        <w:ind w:firstLine="568"/>
        <w:jc w:val="both"/>
        <w:rPr>
          <w:rFonts w:ascii="Times New Roman" w:hAnsi="Times New Roman" w:cs="Times New Roman"/>
        </w:rPr>
      </w:pPr>
    </w:p>
    <w:p w14:paraId="05A94FE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предотвращения откалывания бетона в ребрах балок расстояние между хомутом и поверхностью должно быть не более 0,2 ширины ребра.</w:t>
      </w:r>
    </w:p>
    <w:p w14:paraId="4B6B6E7E" w14:textId="77777777" w:rsidR="00000000" w:rsidRPr="006D4907" w:rsidRDefault="002060EA">
      <w:pPr>
        <w:pStyle w:val="FORMATTEXT"/>
        <w:ind w:firstLine="568"/>
        <w:jc w:val="both"/>
        <w:rPr>
          <w:rFonts w:ascii="Times New Roman" w:hAnsi="Times New Roman" w:cs="Times New Roman"/>
        </w:rPr>
      </w:pPr>
    </w:p>
    <w:p w14:paraId="737AB13C" w14:textId="3F0F5C4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Минимальное расстояние </w:t>
      </w:r>
      <w:r w:rsidR="00ED354F" w:rsidRPr="006D4907">
        <w:rPr>
          <w:rFonts w:ascii="Times New Roman" w:hAnsi="Times New Roman" w:cs="Times New Roman"/>
          <w:noProof/>
          <w:position w:val="-11"/>
        </w:rPr>
        <w:drawing>
          <wp:inline distT="0" distB="0" distL="0" distR="0" wp14:anchorId="5B589B95" wp14:editId="1333A360">
            <wp:extent cx="163830" cy="2317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от поверхности элемента до оси лю</w:t>
      </w:r>
      <w:r w:rsidRPr="006D4907">
        <w:rPr>
          <w:rFonts w:ascii="Times New Roman" w:hAnsi="Times New Roman" w:cs="Times New Roman"/>
        </w:rPr>
        <w:t xml:space="preserve">бого стержня арматуры должно быть не менее указанного в таблице 14.3 для предела огнестойкости 30 мин и не менее половины </w:t>
      </w:r>
      <w:r w:rsidRPr="006D4907">
        <w:rPr>
          <w:rFonts w:ascii="Times New Roman" w:hAnsi="Times New Roman" w:cs="Times New Roman"/>
          <w:i/>
          <w:iCs/>
        </w:rPr>
        <w:t>а</w:t>
      </w:r>
      <w:r w:rsidRPr="006D4907">
        <w:rPr>
          <w:rFonts w:ascii="Times New Roman" w:hAnsi="Times New Roman" w:cs="Times New Roman"/>
        </w:rPr>
        <w:t>.</w:t>
      </w:r>
    </w:p>
    <w:p w14:paraId="44EE465B" w14:textId="77777777" w:rsidR="00000000" w:rsidRPr="006D4907" w:rsidRDefault="002060EA">
      <w:pPr>
        <w:pStyle w:val="FORMATTEXT"/>
        <w:ind w:firstLine="568"/>
        <w:jc w:val="both"/>
        <w:rPr>
          <w:rFonts w:ascii="Times New Roman" w:hAnsi="Times New Roman" w:cs="Times New Roman"/>
        </w:rPr>
      </w:pPr>
    </w:p>
    <w:p w14:paraId="040DD8C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 пределе огнестойкости 120 мин и более на свободно опертых двутавровых балках с расстоянием между центрами тяжести полок более </w:t>
      </w:r>
      <w:r w:rsidRPr="006D4907">
        <w:rPr>
          <w:rFonts w:ascii="Times New Roman" w:hAnsi="Times New Roman" w:cs="Times New Roman"/>
        </w:rPr>
        <w:t>120 см должны быть предусмотрены концевые утолщения, равные ширине балки.</w:t>
      </w:r>
    </w:p>
    <w:p w14:paraId="2241AA87" w14:textId="77777777" w:rsidR="00000000" w:rsidRPr="006D4907" w:rsidRDefault="002060EA">
      <w:pPr>
        <w:pStyle w:val="FORMATTEXT"/>
        <w:ind w:firstLine="568"/>
        <w:jc w:val="both"/>
        <w:rPr>
          <w:rFonts w:ascii="Times New Roman" w:hAnsi="Times New Roman" w:cs="Times New Roman"/>
        </w:rPr>
      </w:pPr>
    </w:p>
    <w:p w14:paraId="4C37AFEB" w14:textId="6E262CE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Для двутавровых балок, у которых отношение ширины полки к ширине стенки </w:t>
      </w:r>
      <w:r w:rsidR="00ED354F" w:rsidRPr="006D4907">
        <w:rPr>
          <w:rFonts w:ascii="Times New Roman" w:hAnsi="Times New Roman" w:cs="Times New Roman"/>
          <w:noProof/>
          <w:position w:val="-11"/>
        </w:rPr>
        <w:drawing>
          <wp:inline distT="0" distB="0" distL="0" distR="0" wp14:anchorId="7155801D" wp14:editId="5F6CDB4E">
            <wp:extent cx="340995" cy="2317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6D4907">
        <w:rPr>
          <w:rFonts w:ascii="Times New Roman" w:hAnsi="Times New Roman" w:cs="Times New Roman"/>
        </w:rPr>
        <w:t>(рисунок 14.3) больше 2, в ребре балки необходимо устанавливать поперечну</w:t>
      </w:r>
      <w:r w:rsidRPr="006D4907">
        <w:rPr>
          <w:rFonts w:ascii="Times New Roman" w:hAnsi="Times New Roman" w:cs="Times New Roman"/>
        </w:rPr>
        <w:t xml:space="preserve">ю арматуру. При отношении </w:t>
      </w:r>
      <w:r w:rsidR="00ED354F" w:rsidRPr="006D4907">
        <w:rPr>
          <w:rFonts w:ascii="Times New Roman" w:hAnsi="Times New Roman" w:cs="Times New Roman"/>
          <w:noProof/>
          <w:position w:val="-11"/>
        </w:rPr>
        <w:drawing>
          <wp:inline distT="0" distB="0" distL="0" distR="0" wp14:anchorId="7820C255" wp14:editId="2EE40E5C">
            <wp:extent cx="484505" cy="23177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6D4907">
        <w:rPr>
          <w:rFonts w:ascii="Times New Roman" w:hAnsi="Times New Roman" w:cs="Times New Roman"/>
        </w:rPr>
        <w:t xml:space="preserve">1,4 расстояние до оси арматуры должно быть увеличено до </w:t>
      </w:r>
      <w:r w:rsidR="00ED354F" w:rsidRPr="006D4907">
        <w:rPr>
          <w:rFonts w:ascii="Times New Roman" w:hAnsi="Times New Roman" w:cs="Times New Roman"/>
          <w:noProof/>
          <w:position w:val="-12"/>
        </w:rPr>
        <w:drawing>
          <wp:inline distT="0" distB="0" distL="0" distR="0" wp14:anchorId="1BCC2301" wp14:editId="49168301">
            <wp:extent cx="825500" cy="26606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25500" cy="266065"/>
                    </a:xfrm>
                    <a:prstGeom prst="rect">
                      <a:avLst/>
                    </a:prstGeom>
                    <a:noFill/>
                    <a:ln>
                      <a:noFill/>
                    </a:ln>
                  </pic:spPr>
                </pic:pic>
              </a:graphicData>
            </a:graphic>
          </wp:inline>
        </w:drawing>
      </w:r>
      <w:r w:rsidRPr="006D4907">
        <w:rPr>
          <w:rFonts w:ascii="Times New Roman" w:hAnsi="Times New Roman" w:cs="Times New Roman"/>
        </w:rPr>
        <w:t xml:space="preserve">. При </w:t>
      </w:r>
      <w:r w:rsidR="00ED354F" w:rsidRPr="006D4907">
        <w:rPr>
          <w:rFonts w:ascii="Times New Roman" w:hAnsi="Times New Roman" w:cs="Times New Roman"/>
          <w:noProof/>
          <w:position w:val="-11"/>
        </w:rPr>
        <w:drawing>
          <wp:inline distT="0" distB="0" distL="0" distR="0" wp14:anchorId="0167950A" wp14:editId="2F0E4E24">
            <wp:extent cx="484505" cy="23177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6D4907">
        <w:rPr>
          <w:rFonts w:ascii="Times New Roman" w:hAnsi="Times New Roman" w:cs="Times New Roman"/>
        </w:rPr>
        <w:t>3 таблицы 14.3 и 14.4 применять нельзя.</w:t>
      </w:r>
    </w:p>
    <w:p w14:paraId="0F64B107" w14:textId="77777777" w:rsidR="00000000" w:rsidRPr="006D4907" w:rsidRDefault="002060EA">
      <w:pPr>
        <w:pStyle w:val="FORMATTEXT"/>
        <w:ind w:firstLine="568"/>
        <w:jc w:val="both"/>
        <w:rPr>
          <w:rFonts w:ascii="Times New Roman" w:hAnsi="Times New Roman" w:cs="Times New Roman"/>
        </w:rPr>
      </w:pPr>
    </w:p>
    <w:p w14:paraId="24E8072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 балках с большими </w:t>
      </w:r>
      <w:r w:rsidRPr="006D4907">
        <w:rPr>
          <w:rFonts w:ascii="Times New Roman" w:hAnsi="Times New Roman" w:cs="Times New Roman"/>
        </w:rPr>
        <w:t xml:space="preserve">перерезывающими усилиями, воспринимаемыми хомутами, установленными около наружной поверхности элемента, расстояние </w:t>
      </w:r>
      <w:r w:rsidRPr="006D4907">
        <w:rPr>
          <w:rFonts w:ascii="Times New Roman" w:hAnsi="Times New Roman" w:cs="Times New Roman"/>
          <w:i/>
          <w:iCs/>
        </w:rPr>
        <w:t>а</w:t>
      </w:r>
      <w:r w:rsidRPr="006D4907">
        <w:rPr>
          <w:rFonts w:ascii="Times New Roman" w:hAnsi="Times New Roman" w:cs="Times New Roman"/>
        </w:rPr>
        <w:t xml:space="preserve"> (таблицы 14.3 и 14.4) относится также к хомутам при условии их расположения в зонах, где расчетное значение растягивающих напряжений больше</w:t>
      </w:r>
      <w:r w:rsidRPr="006D4907">
        <w:rPr>
          <w:rFonts w:ascii="Times New Roman" w:hAnsi="Times New Roman" w:cs="Times New Roman"/>
        </w:rPr>
        <w:t xml:space="preserve"> 0,1 прочности бетона на </w:t>
      </w:r>
      <w:r w:rsidRPr="006D4907">
        <w:rPr>
          <w:rFonts w:ascii="Times New Roman" w:hAnsi="Times New Roman" w:cs="Times New Roman"/>
        </w:rPr>
        <w:lastRenderedPageBreak/>
        <w:t>сжатие.</w:t>
      </w:r>
    </w:p>
    <w:p w14:paraId="74681493" w14:textId="77777777" w:rsidR="00000000" w:rsidRPr="006D4907" w:rsidRDefault="002060EA">
      <w:pPr>
        <w:pStyle w:val="FORMATTEXT"/>
        <w:ind w:firstLine="568"/>
        <w:jc w:val="both"/>
        <w:rPr>
          <w:rFonts w:ascii="Times New Roman" w:hAnsi="Times New Roman" w:cs="Times New Roman"/>
        </w:rPr>
      </w:pPr>
    </w:p>
    <w:p w14:paraId="57EA3354" w14:textId="58AD69E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Предел огнестойкости балок из армополимербетона на основе фурфуролацетонового мономера с геометрическими параметрами: </w:t>
      </w:r>
      <w:r w:rsidRPr="006D4907">
        <w:rPr>
          <w:rFonts w:ascii="Times New Roman" w:hAnsi="Times New Roman" w:cs="Times New Roman"/>
          <w:i/>
          <w:iCs/>
        </w:rPr>
        <w:t>b</w:t>
      </w:r>
      <w:r w:rsidRPr="006D4907">
        <w:rPr>
          <w:rFonts w:ascii="Times New Roman" w:hAnsi="Times New Roman" w:cs="Times New Roman"/>
        </w:rPr>
        <w:t xml:space="preserve">=160 мм и </w:t>
      </w:r>
      <w:r w:rsidRPr="006D4907">
        <w:rPr>
          <w:rFonts w:ascii="Times New Roman" w:hAnsi="Times New Roman" w:cs="Times New Roman"/>
          <w:i/>
          <w:iCs/>
        </w:rPr>
        <w:t>a</w:t>
      </w:r>
      <w:r w:rsidRPr="006D4907">
        <w:rPr>
          <w:rFonts w:ascii="Times New Roman" w:hAnsi="Times New Roman" w:cs="Times New Roman"/>
        </w:rPr>
        <w:t xml:space="preserve">=45 мм, </w:t>
      </w:r>
      <w:r w:rsidR="00ED354F" w:rsidRPr="006D4907">
        <w:rPr>
          <w:rFonts w:ascii="Times New Roman" w:hAnsi="Times New Roman" w:cs="Times New Roman"/>
          <w:noProof/>
          <w:position w:val="-11"/>
        </w:rPr>
        <w:drawing>
          <wp:inline distT="0" distB="0" distL="0" distR="0" wp14:anchorId="7DCD5288" wp14:editId="37267042">
            <wp:extent cx="340995" cy="2317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6D4907">
        <w:rPr>
          <w:rFonts w:ascii="Times New Roman" w:hAnsi="Times New Roman" w:cs="Times New Roman"/>
        </w:rPr>
        <w:t>25 мм и армированных сталью класса А-III, равен 6</w:t>
      </w:r>
      <w:r w:rsidRPr="006D4907">
        <w:rPr>
          <w:rFonts w:ascii="Times New Roman" w:hAnsi="Times New Roman" w:cs="Times New Roman"/>
        </w:rPr>
        <w:t>0 мин.</w:t>
      </w:r>
    </w:p>
    <w:p w14:paraId="4EBFF4F5" w14:textId="77777777" w:rsidR="00000000" w:rsidRPr="006D4907" w:rsidRDefault="002060EA">
      <w:pPr>
        <w:pStyle w:val="FORMATTEXT"/>
        <w:ind w:firstLine="568"/>
        <w:jc w:val="both"/>
        <w:rPr>
          <w:rFonts w:ascii="Times New Roman" w:hAnsi="Times New Roman" w:cs="Times New Roman"/>
        </w:rPr>
      </w:pPr>
    </w:p>
    <w:p w14:paraId="352533D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Плиты</w:t>
      </w:r>
    </w:p>
    <w:p w14:paraId="6F43B5D2" w14:textId="77777777" w:rsidR="00000000" w:rsidRPr="006D4907" w:rsidRDefault="002060EA">
      <w:pPr>
        <w:pStyle w:val="FORMATTEXT"/>
        <w:ind w:firstLine="568"/>
        <w:jc w:val="both"/>
        <w:rPr>
          <w:rFonts w:ascii="Times New Roman" w:hAnsi="Times New Roman" w:cs="Times New Roman"/>
        </w:rPr>
      </w:pPr>
    </w:p>
    <w:p w14:paraId="13A321E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14.8 Для свободно опертых плит предел огнестойкости, толщина плит </w:t>
      </w:r>
      <w:r w:rsidRPr="006D4907">
        <w:rPr>
          <w:rFonts w:ascii="Times New Roman" w:hAnsi="Times New Roman" w:cs="Times New Roman"/>
          <w:i/>
          <w:iCs/>
        </w:rPr>
        <w:t>t</w:t>
      </w:r>
      <w:r w:rsidRPr="006D4907">
        <w:rPr>
          <w:rFonts w:ascii="Times New Roman" w:hAnsi="Times New Roman" w:cs="Times New Roman"/>
        </w:rPr>
        <w:t xml:space="preserve">, расстояние до оси арматуры </w:t>
      </w:r>
      <w:r w:rsidRPr="006D4907">
        <w:rPr>
          <w:rFonts w:ascii="Times New Roman" w:hAnsi="Times New Roman" w:cs="Times New Roman"/>
          <w:i/>
          <w:iCs/>
        </w:rPr>
        <w:t>a</w:t>
      </w:r>
      <w:r w:rsidRPr="006D4907">
        <w:rPr>
          <w:rFonts w:ascii="Times New Roman" w:hAnsi="Times New Roman" w:cs="Times New Roman"/>
        </w:rPr>
        <w:t xml:space="preserve"> приведены в таблице 14.5.</w:t>
      </w:r>
    </w:p>
    <w:p w14:paraId="7457F12E" w14:textId="77777777" w:rsidR="00000000" w:rsidRPr="006D4907" w:rsidRDefault="002060EA">
      <w:pPr>
        <w:pStyle w:val="FORMATTEXT"/>
        <w:ind w:firstLine="568"/>
        <w:jc w:val="both"/>
        <w:rPr>
          <w:rFonts w:ascii="Times New Roman" w:hAnsi="Times New Roman" w:cs="Times New Roman"/>
        </w:rPr>
      </w:pPr>
    </w:p>
    <w:p w14:paraId="6CCC6B3E"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14.5</w:t>
      </w:r>
    </w:p>
    <w:p w14:paraId="793B1B56"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950"/>
        <w:gridCol w:w="1500"/>
        <w:gridCol w:w="600"/>
        <w:gridCol w:w="450"/>
        <w:gridCol w:w="600"/>
        <w:gridCol w:w="600"/>
        <w:gridCol w:w="600"/>
        <w:gridCol w:w="600"/>
        <w:gridCol w:w="600"/>
      </w:tblGrid>
      <w:tr w:rsidR="006D4907" w:rsidRPr="006D4907" w14:paraId="649F48AA" w14:textId="77777777">
        <w:tblPrEx>
          <w:tblCellMar>
            <w:top w:w="0" w:type="dxa"/>
            <w:bottom w:w="0" w:type="dxa"/>
          </w:tblCellMar>
        </w:tblPrEx>
        <w:tc>
          <w:tcPr>
            <w:tcW w:w="37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94AF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параметры плиты и вид опирания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1016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Толщина </w:t>
            </w:r>
            <w:r w:rsidRPr="006D4907">
              <w:rPr>
                <w:rFonts w:ascii="Times New Roman" w:hAnsi="Times New Roman" w:cs="Times New Roman"/>
                <w:i/>
                <w:iCs/>
                <w:sz w:val="18"/>
                <w:szCs w:val="18"/>
              </w:rPr>
              <w:t>t</w:t>
            </w:r>
            <w:r w:rsidRPr="006D4907">
              <w:rPr>
                <w:rFonts w:ascii="Times New Roman" w:hAnsi="Times New Roman" w:cs="Times New Roman"/>
                <w:sz w:val="18"/>
                <w:szCs w:val="18"/>
              </w:rPr>
              <w:t xml:space="preserve"> плиты и расстояние </w:t>
            </w:r>
          </w:p>
        </w:tc>
        <w:tc>
          <w:tcPr>
            <w:tcW w:w="40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97F2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Минимальное значение параме</w:t>
            </w:r>
            <w:r w:rsidRPr="006D4907">
              <w:rPr>
                <w:rFonts w:ascii="Times New Roman" w:hAnsi="Times New Roman" w:cs="Times New Roman"/>
                <w:sz w:val="18"/>
                <w:szCs w:val="18"/>
              </w:rPr>
              <w:t xml:space="preserve">тра плиты, мм, при пределе огнестойкости, мин </w:t>
            </w:r>
          </w:p>
        </w:tc>
      </w:tr>
      <w:tr w:rsidR="006D4907" w:rsidRPr="006D4907" w14:paraId="34B0B343" w14:textId="77777777">
        <w:tblPrEx>
          <w:tblCellMar>
            <w:top w:w="0" w:type="dxa"/>
            <w:bottom w:w="0" w:type="dxa"/>
          </w:tblCellMar>
        </w:tblPrEx>
        <w:tc>
          <w:tcPr>
            <w:tcW w:w="37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B391C6" w14:textId="77777777" w:rsidR="00000000" w:rsidRPr="006D4907" w:rsidRDefault="002060EA">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EC47F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до оси арматуры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1FCA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5E9A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2AAB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B83D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DE81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E50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58E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014922DD"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D9CE5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D672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Толщина плиты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BEA2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t</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3054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F561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627D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24A0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E68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92E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CD9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155 </w:t>
            </w:r>
          </w:p>
        </w:tc>
      </w:tr>
      <w:tr w:rsidR="006D4907" w:rsidRPr="006D4907" w14:paraId="49A5645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CB1B20" w14:textId="77777777" w:rsidR="00000000" w:rsidRPr="006D4907" w:rsidRDefault="002060EA">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C863A" w14:textId="0163EED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Опирание по двум сторонам или по контуру при </w:t>
            </w:r>
            <w:r w:rsidR="00ED354F" w:rsidRPr="006D4907">
              <w:rPr>
                <w:rFonts w:ascii="Times New Roman" w:hAnsi="Times New Roman" w:cs="Times New Roman"/>
                <w:noProof/>
                <w:position w:val="-11"/>
                <w:sz w:val="18"/>
                <w:szCs w:val="18"/>
              </w:rPr>
              <w:drawing>
                <wp:inline distT="0" distB="0" distL="0" distR="0" wp14:anchorId="48E42A8F" wp14:editId="6F7F4AC2">
                  <wp:extent cx="484505" cy="23876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6D4907">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617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B8D7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F6D2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AE68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AAAD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83C1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522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22F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r>
      <w:tr w:rsidR="006D4907" w:rsidRPr="006D4907" w14:paraId="6AC842E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066C50" w14:textId="77777777" w:rsidR="00000000" w:rsidRPr="006D4907" w:rsidRDefault="002060EA">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620B0" w14:textId="6C0D1D00"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Опирание по контуру </w:t>
            </w:r>
            <w:r w:rsidR="00ED354F" w:rsidRPr="006D4907">
              <w:rPr>
                <w:rFonts w:ascii="Times New Roman" w:hAnsi="Times New Roman" w:cs="Times New Roman"/>
                <w:noProof/>
                <w:position w:val="-11"/>
                <w:sz w:val="18"/>
                <w:szCs w:val="18"/>
              </w:rPr>
              <w:drawing>
                <wp:inline distT="0" distB="0" distL="0" distR="0" wp14:anchorId="74419EC4" wp14:editId="14DFE2D1">
                  <wp:extent cx="504825" cy="23876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6D4907">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0E1C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30B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EB7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25A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5998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FFD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A24B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FBD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r>
      <w:tr w:rsidR="006D4907" w:rsidRPr="006D4907" w14:paraId="12CCD8E3"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BA970B"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Легкий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14AA6"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Толщина плиты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9B15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t</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584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985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5D9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DC15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EA5E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0835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A647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r>
      <w:tr w:rsidR="006D4907" w:rsidRPr="006D4907" w14:paraId="7BF10F6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A94405" w14:textId="6F2B85EA"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8"/>
                <w:sz w:val="18"/>
                <w:szCs w:val="18"/>
              </w:rPr>
              <w:drawing>
                <wp:inline distT="0" distB="0" distL="0" distR="0" wp14:anchorId="1474B7D9" wp14:editId="7D422FAA">
                  <wp:extent cx="238760" cy="16383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002060EA" w:rsidRPr="006D4907">
              <w:rPr>
                <w:rFonts w:ascii="Times New Roman" w:hAnsi="Times New Roman" w:cs="Times New Roman"/>
                <w:sz w:val="18"/>
                <w:szCs w:val="18"/>
              </w:rPr>
              <w:t>1200 кг/м</w:t>
            </w:r>
            <w:r w:rsidRPr="006D4907">
              <w:rPr>
                <w:rFonts w:ascii="Times New Roman" w:hAnsi="Times New Roman" w:cs="Times New Roman"/>
                <w:noProof/>
                <w:position w:val="-10"/>
                <w:sz w:val="18"/>
                <w:szCs w:val="18"/>
              </w:rPr>
              <w:drawing>
                <wp:inline distT="0" distB="0" distL="0" distR="0" wp14:anchorId="5CBDB002" wp14:editId="45ED43BE">
                  <wp:extent cx="102235" cy="21145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35F91" w14:textId="1200972F"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Опирание по двум сторонам или по контуру при </w:t>
            </w:r>
            <w:r w:rsidR="00ED354F" w:rsidRPr="006D4907">
              <w:rPr>
                <w:rFonts w:ascii="Times New Roman" w:hAnsi="Times New Roman" w:cs="Times New Roman"/>
                <w:noProof/>
                <w:position w:val="-11"/>
                <w:sz w:val="18"/>
                <w:szCs w:val="18"/>
              </w:rPr>
              <w:drawing>
                <wp:inline distT="0" distB="0" distL="0" distR="0" wp14:anchorId="7416350F" wp14:editId="456D6D22">
                  <wp:extent cx="484505" cy="23876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6D4907">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5F8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669A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FE05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E5E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D90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BEC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B250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CA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r>
      <w:tr w:rsidR="006D4907" w:rsidRPr="006D4907" w14:paraId="1F84895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8E05F" w14:textId="77777777" w:rsidR="00000000" w:rsidRPr="006D4907" w:rsidRDefault="002060EA">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48364" w14:textId="0FEBAE75"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Опирание по контуру </w:t>
            </w:r>
            <w:r w:rsidR="00ED354F" w:rsidRPr="006D4907">
              <w:rPr>
                <w:rFonts w:ascii="Times New Roman" w:hAnsi="Times New Roman" w:cs="Times New Roman"/>
                <w:noProof/>
                <w:position w:val="-11"/>
                <w:sz w:val="18"/>
                <w:szCs w:val="18"/>
              </w:rPr>
              <w:drawing>
                <wp:inline distT="0" distB="0" distL="0" distR="0" wp14:anchorId="12FE75B7" wp14:editId="62346AA2">
                  <wp:extent cx="504825" cy="23876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6D4907">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155D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7E4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65EA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986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518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851E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B316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353D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r>
    </w:tbl>
    <w:p w14:paraId="3A95D9D3"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1D239D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Минимальная толщина </w:t>
      </w:r>
      <w:r w:rsidRPr="006D4907">
        <w:rPr>
          <w:rFonts w:ascii="Times New Roman" w:hAnsi="Times New Roman" w:cs="Times New Roman"/>
          <w:i/>
          <w:iCs/>
        </w:rPr>
        <w:t>t</w:t>
      </w:r>
      <w:r w:rsidRPr="006D4907">
        <w:rPr>
          <w:rFonts w:ascii="Times New Roman" w:hAnsi="Times New Roman" w:cs="Times New Roman"/>
        </w:rPr>
        <w:t xml:space="preserve"> плиты обеспечивает требование предела огнестойкости по потере теплоизолирующей способности </w:t>
      </w:r>
      <w:r w:rsidRPr="006D4907">
        <w:rPr>
          <w:rFonts w:ascii="Times New Roman" w:hAnsi="Times New Roman" w:cs="Times New Roman"/>
          <w:i/>
          <w:iCs/>
        </w:rPr>
        <w:t>I</w:t>
      </w:r>
      <w:r w:rsidRPr="006D4907">
        <w:rPr>
          <w:rFonts w:ascii="Times New Roman" w:hAnsi="Times New Roman" w:cs="Times New Roman"/>
        </w:rPr>
        <w:t>. Засыпки, стяжки и пол из негорючих материалов включаются в общую т</w:t>
      </w:r>
      <w:r w:rsidRPr="006D4907">
        <w:rPr>
          <w:rFonts w:ascii="Times New Roman" w:hAnsi="Times New Roman" w:cs="Times New Roman"/>
        </w:rPr>
        <w:t>олщину плиты и способствуют повышению ее предела огнестойкости. Сгораемые изоляционные слои, уложенные на цементную подготовку, не снижают предел огнестойкости плит.</w:t>
      </w:r>
    </w:p>
    <w:p w14:paraId="19028E55" w14:textId="77777777" w:rsidR="00000000" w:rsidRPr="006D4907" w:rsidRDefault="002060EA">
      <w:pPr>
        <w:pStyle w:val="FORMATTEXT"/>
        <w:ind w:firstLine="568"/>
        <w:jc w:val="both"/>
        <w:rPr>
          <w:rFonts w:ascii="Times New Roman" w:hAnsi="Times New Roman" w:cs="Times New Roman"/>
        </w:rPr>
      </w:pPr>
    </w:p>
    <w:p w14:paraId="121B0B7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Эффективная толщина многопустотной плиты для обеспечения нормируемого предела огнестойкос</w:t>
      </w:r>
      <w:r w:rsidRPr="006D4907">
        <w:rPr>
          <w:rFonts w:ascii="Times New Roman" w:hAnsi="Times New Roman" w:cs="Times New Roman"/>
        </w:rPr>
        <w:t>ти определяется делением площади поперечного сечения плиты за вычетом площадей пустот на ее ширину.</w:t>
      </w:r>
    </w:p>
    <w:p w14:paraId="329319F0" w14:textId="77777777" w:rsidR="00000000" w:rsidRPr="006D4907" w:rsidRDefault="002060EA">
      <w:pPr>
        <w:pStyle w:val="FORMATTEXT"/>
        <w:ind w:firstLine="568"/>
        <w:jc w:val="both"/>
        <w:rPr>
          <w:rFonts w:ascii="Times New Roman" w:hAnsi="Times New Roman" w:cs="Times New Roman"/>
        </w:rPr>
      </w:pPr>
    </w:p>
    <w:p w14:paraId="5056D9E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Пределы огнестойкости многопустотных и ребристых с ребрами вверх панелей и настилов следует принимать по таблице 14.5, умножая их на коэффициент 0,9.</w:t>
      </w:r>
    </w:p>
    <w:p w14:paraId="2EF1C12B" w14:textId="77777777" w:rsidR="00000000" w:rsidRPr="006D4907" w:rsidRDefault="002060EA">
      <w:pPr>
        <w:pStyle w:val="FORMATTEXT"/>
        <w:ind w:firstLine="568"/>
        <w:jc w:val="both"/>
        <w:rPr>
          <w:rFonts w:ascii="Times New Roman" w:hAnsi="Times New Roman" w:cs="Times New Roman"/>
        </w:rPr>
      </w:pPr>
    </w:p>
    <w:p w14:paraId="0B8C511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w:t>
      </w:r>
      <w:r w:rsidRPr="006D4907">
        <w:rPr>
          <w:rFonts w:ascii="Times New Roman" w:hAnsi="Times New Roman" w:cs="Times New Roman"/>
        </w:rPr>
        <w:t>елы огнестойкости по прогреву двухслойных плит из легкого и тяжелого бетонов (при расположении бетона со стороны огневого воздействия) и необходимые толщины слоев приведены в таблице 14.6.</w:t>
      </w:r>
    </w:p>
    <w:p w14:paraId="210F70E4" w14:textId="77777777" w:rsidR="00000000" w:rsidRPr="006D4907" w:rsidRDefault="002060EA">
      <w:pPr>
        <w:pStyle w:val="FORMATTEXT"/>
        <w:ind w:firstLine="568"/>
        <w:jc w:val="both"/>
        <w:rPr>
          <w:rFonts w:ascii="Times New Roman" w:hAnsi="Times New Roman" w:cs="Times New Roman"/>
        </w:rPr>
      </w:pPr>
    </w:p>
    <w:p w14:paraId="686AA1A2" w14:textId="4BE5585D" w:rsidR="00000000" w:rsidRPr="006D4907" w:rsidRDefault="006D4907">
      <w:pPr>
        <w:pStyle w:val="FORMATTEXT"/>
        <w:jc w:val="both"/>
        <w:rPr>
          <w:rFonts w:ascii="Times New Roman" w:hAnsi="Times New Roman" w:cs="Times New Roman"/>
        </w:rPr>
      </w:pPr>
      <w:r>
        <w:rPr>
          <w:rFonts w:ascii="Times New Roman" w:hAnsi="Times New Roman" w:cs="Times New Roman"/>
        </w:rPr>
        <w:br w:type="page"/>
      </w:r>
      <w:r w:rsidR="002060EA" w:rsidRPr="006D4907">
        <w:rPr>
          <w:rFonts w:ascii="Times New Roman" w:hAnsi="Times New Roman" w:cs="Times New Roman"/>
        </w:rPr>
        <w:lastRenderedPageBreak/>
        <w:t>Таблица 14.6</w:t>
      </w:r>
    </w:p>
    <w:p w14:paraId="5DC7B6A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800"/>
        <w:gridCol w:w="900"/>
        <w:gridCol w:w="750"/>
        <w:gridCol w:w="750"/>
        <w:gridCol w:w="900"/>
        <w:gridCol w:w="750"/>
        <w:gridCol w:w="750"/>
      </w:tblGrid>
      <w:tr w:rsidR="006D4907" w:rsidRPr="006D4907" w14:paraId="46966914"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B695E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1C76F" w14:textId="74E24D1C"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Толщина </w:t>
            </w:r>
            <w:r w:rsidR="00ED354F" w:rsidRPr="006D4907">
              <w:rPr>
                <w:rFonts w:ascii="Times New Roman" w:hAnsi="Times New Roman" w:cs="Times New Roman"/>
                <w:noProof/>
                <w:position w:val="-10"/>
                <w:sz w:val="18"/>
                <w:szCs w:val="18"/>
              </w:rPr>
              <w:drawing>
                <wp:inline distT="0" distB="0" distL="0" distR="0" wp14:anchorId="46F6AB4C" wp14:editId="514F93B4">
                  <wp:extent cx="122555" cy="21145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6D4907">
              <w:rPr>
                <w:rFonts w:ascii="Times New Roman" w:hAnsi="Times New Roman" w:cs="Times New Roman"/>
                <w:sz w:val="18"/>
                <w:szCs w:val="18"/>
              </w:rPr>
              <w:t xml:space="preserve">слоев </w:t>
            </w:r>
          </w:p>
        </w:tc>
        <w:tc>
          <w:tcPr>
            <w:tcW w:w="48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CEB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Минимальное значение параметра плиты, мм, при пределе огнестойкости, мин </w:t>
            </w:r>
          </w:p>
        </w:tc>
      </w:tr>
      <w:tr w:rsidR="006D4907" w:rsidRPr="006D4907" w14:paraId="71BBB1EA"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9F5B7" w14:textId="77777777" w:rsidR="00000000" w:rsidRPr="006D4907" w:rsidRDefault="002060EA">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6431F8" w14:textId="684DDAFD"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двухслойной плиты из легкого и </w:t>
            </w:r>
            <w:r w:rsidR="00ED354F" w:rsidRPr="006D4907">
              <w:rPr>
                <w:rFonts w:ascii="Times New Roman" w:hAnsi="Times New Roman" w:cs="Times New Roman"/>
                <w:noProof/>
                <w:position w:val="-10"/>
                <w:sz w:val="18"/>
                <w:szCs w:val="18"/>
              </w:rPr>
              <w:drawing>
                <wp:inline distT="0" distB="0" distL="0" distR="0" wp14:anchorId="001656D5" wp14:editId="0BA23166">
                  <wp:extent cx="149860" cy="21145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6D4907">
              <w:rPr>
                <w:rFonts w:ascii="Times New Roman" w:hAnsi="Times New Roman" w:cs="Times New Roman"/>
                <w:sz w:val="18"/>
                <w:szCs w:val="18"/>
              </w:rPr>
              <w:t xml:space="preserve">из тяжелого бетона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DAB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233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B666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4C27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5B79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0B34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407A7FB2"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A5648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D8481" w14:textId="6C38897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0"/>
                <w:sz w:val="24"/>
                <w:szCs w:val="24"/>
              </w:rPr>
              <w:drawing>
                <wp:inline distT="0" distB="0" distL="0" distR="0" wp14:anchorId="740DE325" wp14:editId="6445FE45">
                  <wp:extent cx="122555" cy="21145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101F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4FD9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0EE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980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ED54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95FB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r>
      <w:tr w:rsidR="006D4907" w:rsidRPr="006D4907" w14:paraId="5264E729"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1A5AF"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DF222" w14:textId="077D8DA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0"/>
                <w:sz w:val="24"/>
                <w:szCs w:val="24"/>
              </w:rPr>
              <w:drawing>
                <wp:inline distT="0" distB="0" distL="0" distR="0" wp14:anchorId="53D0045E" wp14:editId="581DBA36">
                  <wp:extent cx="149860" cy="21145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C7B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158C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7B03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F493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81DF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287E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r>
      <w:tr w:rsidR="006D4907" w:rsidRPr="006D4907" w14:paraId="31C64AEF"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04F0DB" w14:textId="3B3D9B7A"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Легкий (</w:t>
            </w:r>
            <w:r w:rsidR="00ED354F" w:rsidRPr="006D4907">
              <w:rPr>
                <w:rFonts w:ascii="Times New Roman" w:hAnsi="Times New Roman" w:cs="Times New Roman"/>
                <w:noProof/>
                <w:position w:val="-8"/>
                <w:sz w:val="18"/>
                <w:szCs w:val="18"/>
              </w:rPr>
              <w:drawing>
                <wp:inline distT="0" distB="0" distL="0" distR="0" wp14:anchorId="6E44706C" wp14:editId="7499617B">
                  <wp:extent cx="238760" cy="16383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1200 кг/м</w:t>
            </w:r>
            <w:r w:rsidR="00ED354F" w:rsidRPr="006D4907">
              <w:rPr>
                <w:rFonts w:ascii="Times New Roman" w:hAnsi="Times New Roman" w:cs="Times New Roman"/>
                <w:noProof/>
                <w:position w:val="-10"/>
                <w:sz w:val="18"/>
                <w:szCs w:val="18"/>
              </w:rPr>
              <w:drawing>
                <wp:inline distT="0" distB="0" distL="0" distR="0" wp14:anchorId="5299DD1D" wp14:editId="51778584">
                  <wp:extent cx="102235" cy="21145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8B6AF" w14:textId="6F22C8AA"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0"/>
                <w:sz w:val="24"/>
                <w:szCs w:val="24"/>
              </w:rPr>
              <w:drawing>
                <wp:inline distT="0" distB="0" distL="0" distR="0" wp14:anchorId="73C4815E" wp14:editId="3275E018">
                  <wp:extent cx="122555" cy="21145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5291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66F8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1B13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93C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BAA0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65D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r w:rsidR="006D4907" w:rsidRPr="006D4907" w14:paraId="5535A4B9"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35853F" w14:textId="77777777" w:rsidR="00000000" w:rsidRPr="006D4907" w:rsidRDefault="002060EA">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5943B" w14:textId="0ED413C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0"/>
                <w:sz w:val="24"/>
                <w:szCs w:val="24"/>
              </w:rPr>
              <w:drawing>
                <wp:inline distT="0" distB="0" distL="0" distR="0" wp14:anchorId="54A3D933" wp14:editId="52EAA54B">
                  <wp:extent cx="149860" cy="21145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48D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8C6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1420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F068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9FF7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99E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r>
    </w:tbl>
    <w:p w14:paraId="05FD239A"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B4B8EF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В случае расположения всей арматуры в одном уровне, расстояние от боковой поверхности плиты до оси арматуры должно быть не менее толщины слоя, приведенного в таблицах 14.3 и 14.4.</w:t>
      </w:r>
    </w:p>
    <w:p w14:paraId="7CB90A52" w14:textId="77777777" w:rsidR="00000000" w:rsidRPr="006D4907" w:rsidRDefault="002060EA">
      <w:pPr>
        <w:pStyle w:val="FORMATTEXT"/>
        <w:ind w:firstLine="568"/>
        <w:jc w:val="both"/>
        <w:rPr>
          <w:rFonts w:ascii="Times New Roman" w:hAnsi="Times New Roman" w:cs="Times New Roman"/>
        </w:rPr>
      </w:pPr>
    </w:p>
    <w:p w14:paraId="61CDF58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Растянутые э</w:t>
      </w:r>
      <w:r w:rsidRPr="006D4907">
        <w:rPr>
          <w:rFonts w:ascii="Times New Roman" w:hAnsi="Times New Roman" w:cs="Times New Roman"/>
          <w:i/>
          <w:iCs/>
        </w:rPr>
        <w:t>лементы</w:t>
      </w:r>
    </w:p>
    <w:p w14:paraId="355050AC" w14:textId="77777777" w:rsidR="00000000" w:rsidRPr="006D4907" w:rsidRDefault="002060EA">
      <w:pPr>
        <w:pStyle w:val="FORMATTEXT"/>
        <w:ind w:firstLine="568"/>
        <w:jc w:val="both"/>
        <w:rPr>
          <w:rFonts w:ascii="Times New Roman" w:hAnsi="Times New Roman" w:cs="Times New Roman"/>
        </w:rPr>
      </w:pPr>
    </w:p>
    <w:p w14:paraId="6533A52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14.9 Для растянутых элементов ферм и арок с ненапрягаемой и предварительно напряженной арматурой, нагреваемых со всех сторон, минимальные значения ширины </w:t>
      </w:r>
      <w:r w:rsidRPr="006D4907">
        <w:rPr>
          <w:rFonts w:ascii="Times New Roman" w:hAnsi="Times New Roman" w:cs="Times New Roman"/>
          <w:i/>
          <w:iCs/>
        </w:rPr>
        <w:t>b</w:t>
      </w:r>
      <w:r w:rsidRPr="006D4907">
        <w:rPr>
          <w:rFonts w:ascii="Times New Roman" w:hAnsi="Times New Roman" w:cs="Times New Roman"/>
        </w:rPr>
        <w:t xml:space="preserve"> поперечного сечения и расстояния </w:t>
      </w:r>
      <w:r w:rsidRPr="006D4907">
        <w:rPr>
          <w:rFonts w:ascii="Times New Roman" w:hAnsi="Times New Roman" w:cs="Times New Roman"/>
          <w:i/>
          <w:iCs/>
        </w:rPr>
        <w:t>a</w:t>
      </w:r>
      <w:r w:rsidRPr="006D4907">
        <w:rPr>
          <w:rFonts w:ascii="Times New Roman" w:hAnsi="Times New Roman" w:cs="Times New Roman"/>
        </w:rPr>
        <w:t xml:space="preserve"> до оси арматуры при различных пределах огнестойкости при</w:t>
      </w:r>
      <w:r w:rsidRPr="006D4907">
        <w:rPr>
          <w:rFonts w:ascii="Times New Roman" w:hAnsi="Times New Roman" w:cs="Times New Roman"/>
        </w:rPr>
        <w:t>ведены в таблице 14.7.</w:t>
      </w:r>
    </w:p>
    <w:p w14:paraId="0953E519" w14:textId="77777777" w:rsidR="00000000" w:rsidRPr="006D4907" w:rsidRDefault="002060EA">
      <w:pPr>
        <w:pStyle w:val="FORMATTEXT"/>
        <w:ind w:firstLine="568"/>
        <w:jc w:val="both"/>
        <w:rPr>
          <w:rFonts w:ascii="Times New Roman" w:hAnsi="Times New Roman" w:cs="Times New Roman"/>
        </w:rPr>
      </w:pPr>
    </w:p>
    <w:p w14:paraId="7288A355" w14:textId="632160A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Полная площадь поперечного сечения бетона элемента должна быть не менее </w:t>
      </w:r>
      <w:r w:rsidR="00ED354F" w:rsidRPr="006D4907">
        <w:rPr>
          <w:rFonts w:ascii="Times New Roman" w:hAnsi="Times New Roman" w:cs="Times New Roman"/>
          <w:noProof/>
          <w:position w:val="-12"/>
        </w:rPr>
        <w:drawing>
          <wp:inline distT="0" distB="0" distL="0" distR="0" wp14:anchorId="2CD062A7" wp14:editId="6AABFD4D">
            <wp:extent cx="382270" cy="25908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6D4907">
        <w:rPr>
          <w:rFonts w:ascii="Times New Roman" w:hAnsi="Times New Roman" w:cs="Times New Roman"/>
        </w:rPr>
        <w:t xml:space="preserve">, где </w:t>
      </w:r>
      <w:r w:rsidR="00ED354F" w:rsidRPr="006D4907">
        <w:rPr>
          <w:rFonts w:ascii="Times New Roman" w:hAnsi="Times New Roman" w:cs="Times New Roman"/>
          <w:noProof/>
          <w:position w:val="-10"/>
        </w:rPr>
        <w:drawing>
          <wp:inline distT="0" distB="0" distL="0" distR="0" wp14:anchorId="51657470" wp14:editId="6E735D30">
            <wp:extent cx="307340" cy="21145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6D4907">
        <w:rPr>
          <w:rFonts w:ascii="Times New Roman" w:hAnsi="Times New Roman" w:cs="Times New Roman"/>
        </w:rPr>
        <w:t>определяют по таблице 14.7.</w:t>
      </w:r>
    </w:p>
    <w:p w14:paraId="7EEED701" w14:textId="77777777" w:rsidR="00000000" w:rsidRPr="006D4907" w:rsidRDefault="002060EA">
      <w:pPr>
        <w:pStyle w:val="FORMATTEXT"/>
        <w:ind w:firstLine="568"/>
        <w:jc w:val="both"/>
        <w:rPr>
          <w:rFonts w:ascii="Times New Roman" w:hAnsi="Times New Roman" w:cs="Times New Roman"/>
        </w:rPr>
      </w:pPr>
    </w:p>
    <w:p w14:paraId="2BBB4D8E"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Таблица 14.7</w:t>
      </w:r>
    </w:p>
    <w:p w14:paraId="4B9B14B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1650"/>
        <w:gridCol w:w="900"/>
        <w:gridCol w:w="750"/>
        <w:gridCol w:w="900"/>
        <w:gridCol w:w="750"/>
        <w:gridCol w:w="900"/>
        <w:gridCol w:w="750"/>
      </w:tblGrid>
      <w:tr w:rsidR="006D4907" w:rsidRPr="006D4907" w14:paraId="05F6CCA5"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77231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8A55C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Ширина </w:t>
            </w: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поперечного </w:t>
            </w:r>
          </w:p>
        </w:tc>
        <w:tc>
          <w:tcPr>
            <w:tcW w:w="49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918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Минима</w:t>
            </w:r>
            <w:r w:rsidRPr="006D4907">
              <w:rPr>
                <w:rFonts w:ascii="Times New Roman" w:hAnsi="Times New Roman" w:cs="Times New Roman"/>
                <w:sz w:val="18"/>
                <w:szCs w:val="18"/>
              </w:rPr>
              <w:t xml:space="preserve">льные значения параметров растянутых элементов, мм, при пределе огнестойкости, мин </w:t>
            </w:r>
          </w:p>
        </w:tc>
      </w:tr>
      <w:tr w:rsidR="006D4907" w:rsidRPr="006D4907" w14:paraId="5CD1D64A"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159B06" w14:textId="77777777" w:rsidR="00000000" w:rsidRPr="006D4907" w:rsidRDefault="002060EA">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E921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сечения и расстояние </w:t>
            </w: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до оси арматуры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9A5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3225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93FC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02C1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7D66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81C4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51DF672F"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16B071"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BDDE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CD4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841D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205F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C4F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7D37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73D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280 </w:t>
            </w:r>
          </w:p>
        </w:tc>
      </w:tr>
      <w:tr w:rsidR="006D4907" w:rsidRPr="006D4907" w14:paraId="0E22BDE0"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864906"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C219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0FF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CDF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7C51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0B9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5D5E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AE6B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r>
      <w:tr w:rsidR="006D4907" w:rsidRPr="006D4907" w14:paraId="417F2A5A"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DAEC5A" w14:textId="3B90543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Легкий (</w:t>
            </w:r>
            <w:r w:rsidR="00ED354F" w:rsidRPr="006D4907">
              <w:rPr>
                <w:rFonts w:ascii="Times New Roman" w:hAnsi="Times New Roman" w:cs="Times New Roman"/>
                <w:noProof/>
                <w:position w:val="-8"/>
                <w:sz w:val="18"/>
                <w:szCs w:val="18"/>
              </w:rPr>
              <w:drawing>
                <wp:inline distT="0" distB="0" distL="0" distR="0" wp14:anchorId="3C30C960" wp14:editId="2AF2B180">
                  <wp:extent cx="238760" cy="16383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1200 кг/м</w:t>
            </w:r>
            <w:r w:rsidR="00ED354F" w:rsidRPr="006D4907">
              <w:rPr>
                <w:rFonts w:ascii="Times New Roman" w:hAnsi="Times New Roman" w:cs="Times New Roman"/>
                <w:noProof/>
                <w:position w:val="-10"/>
                <w:sz w:val="18"/>
                <w:szCs w:val="18"/>
              </w:rPr>
              <w:drawing>
                <wp:inline distT="0" distB="0" distL="0" distR="0" wp14:anchorId="36AA35CD" wp14:editId="591207BB">
                  <wp:extent cx="102235" cy="21145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A187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b</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8F93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DECC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2604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505B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85F9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8339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280 </w:t>
            </w:r>
          </w:p>
        </w:tc>
      </w:tr>
      <w:tr w:rsidR="006D4907" w:rsidRPr="006D4907" w14:paraId="2A96708E"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888F05" w14:textId="77777777" w:rsidR="00000000" w:rsidRPr="006D4907" w:rsidRDefault="002060EA">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381D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9ED5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274A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2DD6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56AA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94A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EB0E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r>
    </w:tbl>
    <w:p w14:paraId="6868C61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68507C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i/>
          <w:iCs/>
        </w:rPr>
        <w:t>Ненесущие перегородки</w:t>
      </w:r>
    </w:p>
    <w:p w14:paraId="0888FEF8" w14:textId="77777777" w:rsidR="00000000" w:rsidRPr="006D4907" w:rsidRDefault="002060EA">
      <w:pPr>
        <w:pStyle w:val="FORMATTEXT"/>
        <w:ind w:firstLine="568"/>
        <w:jc w:val="both"/>
        <w:rPr>
          <w:rFonts w:ascii="Times New Roman" w:hAnsi="Times New Roman" w:cs="Times New Roman"/>
        </w:rPr>
      </w:pPr>
    </w:p>
    <w:p w14:paraId="0AAA2C1D" w14:textId="7F9D669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14.10 Предел огнестойкости ненесущих бетонных и железобетонных перегородок и их минимал</w:t>
      </w:r>
      <w:r w:rsidRPr="006D4907">
        <w:rPr>
          <w:rFonts w:ascii="Times New Roman" w:hAnsi="Times New Roman" w:cs="Times New Roman"/>
        </w:rPr>
        <w:t xml:space="preserve">ьная толщина </w:t>
      </w:r>
      <w:r w:rsidR="00ED354F" w:rsidRPr="006D4907">
        <w:rPr>
          <w:rFonts w:ascii="Times New Roman" w:hAnsi="Times New Roman" w:cs="Times New Roman"/>
          <w:noProof/>
          <w:position w:val="-11"/>
        </w:rPr>
        <w:drawing>
          <wp:inline distT="0" distB="0" distL="0" distR="0" wp14:anchorId="3ADECFB7" wp14:editId="20873F8A">
            <wp:extent cx="14986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 xml:space="preserve">приведены в таблице 14.8. При этом минимальная толщина перегородок гарантирует, что температура на необогреваемой поверхности бетонного элемента в среднем повысится не более чем на 160°С и не превысит 220°С </w:t>
      </w:r>
      <w:r w:rsidRPr="006D4907">
        <w:rPr>
          <w:rFonts w:ascii="Times New Roman" w:hAnsi="Times New Roman" w:cs="Times New Roman"/>
        </w:rPr>
        <w:t xml:space="preserve">при воздействии стандартного температурного режима пожара. При определении </w:t>
      </w:r>
      <w:r w:rsidR="00ED354F" w:rsidRPr="006D4907">
        <w:rPr>
          <w:rFonts w:ascii="Times New Roman" w:hAnsi="Times New Roman" w:cs="Times New Roman"/>
          <w:noProof/>
          <w:position w:val="-11"/>
        </w:rPr>
        <w:drawing>
          <wp:inline distT="0" distB="0" distL="0" distR="0" wp14:anchorId="10D37BF2" wp14:editId="4C9A0984">
            <wp:extent cx="149860" cy="2317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rPr>
        <w:t>следует учитывать дополнительные огнезащитные покрытия и штукатурки согласно 11.4.</w:t>
      </w:r>
    </w:p>
    <w:p w14:paraId="3D6B1AF8" w14:textId="77777777" w:rsidR="00000000" w:rsidRPr="006D4907" w:rsidRDefault="002060EA">
      <w:pPr>
        <w:pStyle w:val="FORMATTEXT"/>
        <w:ind w:firstLine="568"/>
        <w:jc w:val="both"/>
        <w:rPr>
          <w:rFonts w:ascii="Times New Roman" w:hAnsi="Times New Roman" w:cs="Times New Roman"/>
        </w:rPr>
      </w:pPr>
    </w:p>
    <w:p w14:paraId="7E610D10" w14:textId="77777777" w:rsidR="006D4907" w:rsidRDefault="006D4907">
      <w:pPr>
        <w:pStyle w:val="FORMATTEXT"/>
        <w:jc w:val="both"/>
        <w:rPr>
          <w:rFonts w:ascii="Times New Roman" w:hAnsi="Times New Roman" w:cs="Times New Roman"/>
        </w:rPr>
      </w:pPr>
    </w:p>
    <w:p w14:paraId="49E6AD09" w14:textId="77777777" w:rsidR="006D4907" w:rsidRDefault="006D4907">
      <w:pPr>
        <w:pStyle w:val="FORMATTEXT"/>
        <w:jc w:val="both"/>
        <w:rPr>
          <w:rFonts w:ascii="Times New Roman" w:hAnsi="Times New Roman" w:cs="Times New Roman"/>
        </w:rPr>
      </w:pPr>
    </w:p>
    <w:p w14:paraId="50F66C0B" w14:textId="6C3F0D1B"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lastRenderedPageBreak/>
        <w:t>Таблица 14.8</w:t>
      </w:r>
    </w:p>
    <w:p w14:paraId="189BB492"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750"/>
        <w:gridCol w:w="750"/>
        <w:gridCol w:w="900"/>
        <w:gridCol w:w="750"/>
        <w:gridCol w:w="750"/>
        <w:gridCol w:w="900"/>
        <w:gridCol w:w="750"/>
        <w:gridCol w:w="750"/>
      </w:tblGrid>
      <w:tr w:rsidR="006D4907" w:rsidRPr="006D4907" w14:paraId="156EB31D"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6AFEF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бетона </w:t>
            </w:r>
          </w:p>
        </w:tc>
        <w:tc>
          <w:tcPr>
            <w:tcW w:w="63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3E681" w14:textId="4FD9E262"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Минимальные значения толщины </w:t>
            </w:r>
            <w:r w:rsidR="00ED354F" w:rsidRPr="006D4907">
              <w:rPr>
                <w:rFonts w:ascii="Times New Roman" w:hAnsi="Times New Roman" w:cs="Times New Roman"/>
                <w:noProof/>
                <w:position w:val="-11"/>
                <w:sz w:val="18"/>
                <w:szCs w:val="18"/>
              </w:rPr>
              <w:drawing>
                <wp:inline distT="0" distB="0" distL="0" distR="0" wp14:anchorId="1C46ABF0" wp14:editId="0274A490">
                  <wp:extent cx="149860" cy="2317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перегородки, мм, при пределе огнестойкости, мин </w:t>
            </w:r>
          </w:p>
        </w:tc>
      </w:tr>
      <w:tr w:rsidR="006D4907" w:rsidRPr="006D4907" w14:paraId="6163EBBF"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DA279E" w14:textId="77777777" w:rsidR="00000000" w:rsidRPr="006D4907" w:rsidRDefault="002060EA">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EA83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771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D1A6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B63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9A2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ABE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86B8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11BC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180 </w:t>
            </w:r>
          </w:p>
        </w:tc>
      </w:tr>
      <w:tr w:rsidR="006D4907" w:rsidRPr="006D4907" w14:paraId="4CF9A203"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7F6A5"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E063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2140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6F70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0BBD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3D6B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1049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B0EF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922D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130 </w:t>
            </w:r>
          </w:p>
        </w:tc>
      </w:tr>
      <w:tr w:rsidR="006D4907" w:rsidRPr="006D4907" w14:paraId="0BF2479F"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9311F" w14:textId="15F94FE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Легкий (</w:t>
            </w:r>
            <w:r w:rsidR="00ED354F" w:rsidRPr="006D4907">
              <w:rPr>
                <w:rFonts w:ascii="Times New Roman" w:hAnsi="Times New Roman" w:cs="Times New Roman"/>
                <w:noProof/>
                <w:position w:val="-8"/>
                <w:sz w:val="18"/>
                <w:szCs w:val="18"/>
              </w:rPr>
              <w:drawing>
                <wp:inline distT="0" distB="0" distL="0" distR="0" wp14:anchorId="5E3ED26E" wp14:editId="7DFE0B02">
                  <wp:extent cx="238760" cy="16383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1200 кг/м</w:t>
            </w:r>
            <w:r w:rsidR="00ED354F" w:rsidRPr="006D4907">
              <w:rPr>
                <w:rFonts w:ascii="Times New Roman" w:hAnsi="Times New Roman" w:cs="Times New Roman"/>
                <w:noProof/>
                <w:position w:val="-10"/>
                <w:sz w:val="18"/>
                <w:szCs w:val="18"/>
              </w:rPr>
              <w:drawing>
                <wp:inline distT="0" distB="0" distL="0" distR="0" wp14:anchorId="2B1BA14D" wp14:editId="4D065F8F">
                  <wp:extent cx="102235" cy="21145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E388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C14E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989D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94330"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3529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54A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7AE7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D249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95 </w:t>
            </w:r>
          </w:p>
        </w:tc>
      </w:tr>
      <w:tr w:rsidR="006D4907" w:rsidRPr="006D4907" w14:paraId="36D17C6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2553C" w14:textId="700C9B9E"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Ячеистый (</w:t>
            </w:r>
            <w:r w:rsidR="00ED354F" w:rsidRPr="006D4907">
              <w:rPr>
                <w:rFonts w:ascii="Times New Roman" w:hAnsi="Times New Roman" w:cs="Times New Roman"/>
                <w:noProof/>
                <w:position w:val="-8"/>
                <w:sz w:val="18"/>
                <w:szCs w:val="18"/>
              </w:rPr>
              <w:drawing>
                <wp:inline distT="0" distB="0" distL="0" distR="0" wp14:anchorId="5E07CA8E" wp14:editId="10FDB4C5">
                  <wp:extent cx="238760" cy="16383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6D4907">
              <w:rPr>
                <w:rFonts w:ascii="Times New Roman" w:hAnsi="Times New Roman" w:cs="Times New Roman"/>
                <w:sz w:val="18"/>
                <w:szCs w:val="18"/>
              </w:rPr>
              <w:t>800 кг/м</w:t>
            </w:r>
            <w:r w:rsidR="00ED354F" w:rsidRPr="006D4907">
              <w:rPr>
                <w:rFonts w:ascii="Times New Roman" w:hAnsi="Times New Roman" w:cs="Times New Roman"/>
                <w:noProof/>
                <w:position w:val="-10"/>
                <w:sz w:val="18"/>
                <w:szCs w:val="18"/>
              </w:rPr>
              <w:drawing>
                <wp:inline distT="0" distB="0" distL="0" distR="0" wp14:anchorId="6BF2A3A4" wp14:editId="031021F3">
                  <wp:extent cx="102235" cy="21145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CBAA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1B36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C06E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1A44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757B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DA66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4D2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7A3B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 </w:t>
            </w:r>
          </w:p>
        </w:tc>
      </w:tr>
    </w:tbl>
    <w:p w14:paraId="1D9D4C3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6828013"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14.11 При проектиро</w:t>
      </w:r>
      <w:r w:rsidRPr="006D4907">
        <w:rPr>
          <w:rFonts w:ascii="Times New Roman" w:hAnsi="Times New Roman" w:cs="Times New Roman"/>
        </w:rPr>
        <w:t>вании железобетонных конструкций с применением табличных данных следует учитывать возможность хрупкого взрывообразного разрушения бетона при пожаре и, в случае необходимости, предусматривать мероприятия по защите бетонных и железобетонных конструкций от хр</w:t>
      </w:r>
      <w:r w:rsidRPr="006D4907">
        <w:rPr>
          <w:rFonts w:ascii="Times New Roman" w:hAnsi="Times New Roman" w:cs="Times New Roman"/>
        </w:rPr>
        <w:t>упкого разрушения при пожаре (раздел 9).</w:t>
      </w:r>
    </w:p>
    <w:p w14:paraId="4778306B" w14:textId="77777777" w:rsidR="00000000" w:rsidRPr="006D4907" w:rsidRDefault="002060EA">
      <w:pPr>
        <w:pStyle w:val="FORMATTEXT"/>
        <w:ind w:firstLine="568"/>
        <w:jc w:val="both"/>
        <w:rPr>
          <w:rFonts w:ascii="Times New Roman" w:hAnsi="Times New Roman" w:cs="Times New Roman"/>
        </w:rPr>
      </w:pPr>
    </w:p>
    <w:p w14:paraId="7786F306" w14:textId="5C83A6F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14.12 Значения параметров таблиц 14.1-14.5, 14.7 применимы для задания в первом приближении геометрических параметров сечений статически неопределимых монолитных конструкций колонн, пилонов стен и перекрытий при ус</w:t>
      </w:r>
      <w:r w:rsidRPr="006D4907">
        <w:rPr>
          <w:rFonts w:ascii="Times New Roman" w:hAnsi="Times New Roman" w:cs="Times New Roman"/>
        </w:rPr>
        <w:t xml:space="preserve">ловии их соответствия рекомендациям по определению оптимальных конструктивных параметров, изложенных в </w:t>
      </w:r>
      <w:r w:rsidRPr="006D4907">
        <w:rPr>
          <w:rFonts w:ascii="Times New Roman" w:hAnsi="Times New Roman" w:cs="Times New Roman"/>
        </w:rPr>
        <w:t>СП 430.1325800.2018</w:t>
      </w:r>
      <w:r w:rsidRPr="006D4907">
        <w:rPr>
          <w:rFonts w:ascii="Times New Roman" w:hAnsi="Times New Roman" w:cs="Times New Roman"/>
        </w:rPr>
        <w:t xml:space="preserve"> (пункты 5.2.8-5.2.14), н</w:t>
      </w:r>
      <w:r w:rsidRPr="006D4907">
        <w:rPr>
          <w:rFonts w:ascii="Times New Roman" w:hAnsi="Times New Roman" w:cs="Times New Roman"/>
        </w:rPr>
        <w:t>о при условии последующего проведения расчетной оценки огнестойкости монолитных конструкций согласно положениям настоящего свода правил.</w:t>
      </w:r>
    </w:p>
    <w:p w14:paraId="0F261961" w14:textId="77777777" w:rsidR="00000000" w:rsidRPr="006D4907" w:rsidRDefault="002060EA">
      <w:pPr>
        <w:pStyle w:val="FORMATTEXT"/>
        <w:ind w:firstLine="568"/>
        <w:jc w:val="both"/>
        <w:rPr>
          <w:rFonts w:ascii="Times New Roman" w:hAnsi="Times New Roman" w:cs="Times New Roman"/>
        </w:rPr>
      </w:pPr>
    </w:p>
    <w:p w14:paraId="048F0861" w14:textId="3AB53DF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7E412A2E" w14:textId="77777777" w:rsidR="00000000" w:rsidRPr="006D4907" w:rsidRDefault="002060EA">
      <w:pPr>
        <w:pStyle w:val="FORMATTEXT"/>
        <w:ind w:firstLine="568"/>
        <w:jc w:val="both"/>
        <w:rPr>
          <w:rFonts w:ascii="Times New Roman" w:hAnsi="Times New Roman" w:cs="Times New Roman"/>
        </w:rPr>
      </w:pPr>
    </w:p>
    <w:p w14:paraId="24FC28B7" w14:textId="77777777" w:rsidR="00000000" w:rsidRPr="006D4907" w:rsidRDefault="002060EA">
      <w:pPr>
        <w:pStyle w:val="FORMATTEXT"/>
        <w:ind w:firstLine="568"/>
        <w:jc w:val="both"/>
        <w:rPr>
          <w:rFonts w:ascii="Times New Roman" w:hAnsi="Times New Roman" w:cs="Times New Roman"/>
        </w:rPr>
      </w:pPr>
    </w:p>
    <w:p w14:paraId="78B2ADA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15 Огнестойкость бетонных конструкций с арматурой композитной полимерной"</w:instrText>
      </w:r>
      <w:r w:rsidRPr="006D4907">
        <w:rPr>
          <w:rFonts w:ascii="Times New Roman" w:hAnsi="Times New Roman" w:cs="Times New Roman"/>
        </w:rPr>
        <w:fldChar w:fldCharType="end"/>
      </w:r>
    </w:p>
    <w:p w14:paraId="79BCA9D8" w14:textId="77777777" w:rsidR="00000000" w:rsidRPr="006D4907" w:rsidRDefault="002060EA">
      <w:pPr>
        <w:pStyle w:val="HEADERTEXT"/>
        <w:rPr>
          <w:rFonts w:ascii="Times New Roman" w:hAnsi="Times New Roman" w:cs="Times New Roman"/>
          <w:b/>
          <w:bCs/>
          <w:color w:val="auto"/>
        </w:rPr>
      </w:pPr>
    </w:p>
    <w:p w14:paraId="55CCBD14"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15 Огнестойкость бетонных конструкций с арматурой композитной полимерной </w:t>
      </w:r>
    </w:p>
    <w:p w14:paraId="2A7E7A9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15.1 При проектировании бетонных конструкций с АКП следует учитывать, чт</w:t>
      </w:r>
      <w:r w:rsidRPr="006D4907">
        <w:rPr>
          <w:rFonts w:ascii="Times New Roman" w:hAnsi="Times New Roman" w:cs="Times New Roman"/>
        </w:rPr>
        <w:t xml:space="preserve">о предел огнестойкости бетонных конструкций плит перекрытий с АКП на 40%-60% меньше предела огнестойкости аналогичных конструкций из обычного тяжелого бетона с металлической арматурой. </w:t>
      </w:r>
    </w:p>
    <w:p w14:paraId="5132A46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15.2 При проектировании и проведении огневых испытаний бетонных констр</w:t>
      </w:r>
      <w:r w:rsidRPr="006D4907">
        <w:rPr>
          <w:rFonts w:ascii="Times New Roman" w:hAnsi="Times New Roman" w:cs="Times New Roman"/>
        </w:rPr>
        <w:t>укций плит перекрытий с АКП следует учитывать, что предел огнестойкости по потере несущей способности наступает при достижении критического прогиба, равного ~(</w:t>
      </w:r>
      <w:r w:rsidRPr="006D4907">
        <w:rPr>
          <w:rFonts w:ascii="Times New Roman" w:hAnsi="Times New Roman" w:cs="Times New Roman"/>
          <w:i/>
          <w:iCs/>
        </w:rPr>
        <w:t>L</w:t>
      </w:r>
      <w:r w:rsidRPr="006D4907">
        <w:rPr>
          <w:rFonts w:ascii="Times New Roman" w:hAnsi="Times New Roman" w:cs="Times New Roman"/>
        </w:rPr>
        <w:t xml:space="preserve">/30 - </w:t>
      </w:r>
      <w:r w:rsidRPr="006D4907">
        <w:rPr>
          <w:rFonts w:ascii="Times New Roman" w:hAnsi="Times New Roman" w:cs="Times New Roman"/>
          <w:i/>
          <w:iCs/>
        </w:rPr>
        <w:t>L</w:t>
      </w:r>
      <w:r w:rsidRPr="006D4907">
        <w:rPr>
          <w:rFonts w:ascii="Times New Roman" w:hAnsi="Times New Roman" w:cs="Times New Roman"/>
        </w:rPr>
        <w:t xml:space="preserve">/35) (где </w:t>
      </w:r>
      <w:r w:rsidRPr="006D4907">
        <w:rPr>
          <w:rFonts w:ascii="Times New Roman" w:hAnsi="Times New Roman" w:cs="Times New Roman"/>
          <w:i/>
          <w:iCs/>
        </w:rPr>
        <w:t>L</w:t>
      </w:r>
      <w:r w:rsidRPr="006D4907">
        <w:rPr>
          <w:rFonts w:ascii="Times New Roman" w:hAnsi="Times New Roman" w:cs="Times New Roman"/>
        </w:rPr>
        <w:t xml:space="preserve"> - пролет плиты), приводящего к обрушению конструкции. </w:t>
      </w:r>
    </w:p>
    <w:p w14:paraId="1EDA460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15.3 При проектировани</w:t>
      </w:r>
      <w:r w:rsidRPr="006D4907">
        <w:rPr>
          <w:rFonts w:ascii="Times New Roman" w:hAnsi="Times New Roman" w:cs="Times New Roman"/>
        </w:rPr>
        <w:t xml:space="preserve">и и огневых испытаниях необходимо учитывать следующую специфику поведения бетонных плит с АКП при пожаре: </w:t>
      </w:r>
    </w:p>
    <w:p w14:paraId="36BC89D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критические прогибы плит после пожара необратимы и неминуемо приводят к обрушению конструкций; </w:t>
      </w:r>
    </w:p>
    <w:p w14:paraId="7A0142D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разрушение при пожаре бетонных конструкций плит </w:t>
      </w:r>
      <w:r w:rsidRPr="006D4907">
        <w:rPr>
          <w:rFonts w:ascii="Times New Roman" w:hAnsi="Times New Roman" w:cs="Times New Roman"/>
        </w:rPr>
        <w:t xml:space="preserve">перекрытий с АКП носит хрупкий, внезапный характер; </w:t>
      </w:r>
    </w:p>
    <w:p w14:paraId="1D6E195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критический прогиб плиты достигается за счет потери сцепления АКП с бетоном вследствие термодеструкции связующего (смолы) до его полного выгорания при температуре нагрева АКП до 300°C; </w:t>
      </w:r>
    </w:p>
    <w:p w14:paraId="23CF9D9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после пожара </w:t>
      </w:r>
      <w:r w:rsidRPr="006D4907">
        <w:rPr>
          <w:rFonts w:ascii="Times New Roman" w:hAnsi="Times New Roman" w:cs="Times New Roman"/>
        </w:rPr>
        <w:t xml:space="preserve">сцепление АКП с бетоном не восстанавливается. </w:t>
      </w:r>
    </w:p>
    <w:p w14:paraId="6EDD620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15.4 Огнестойкость бетонных конструкций с АКП следует определять путем огневых испытаний в нагруженном состоянии при воздействии стандартного режима пожара. </w:t>
      </w:r>
    </w:p>
    <w:p w14:paraId="3E076F6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Распространение результатов огневых испытаний бетон</w:t>
      </w:r>
      <w:r w:rsidRPr="006D4907">
        <w:rPr>
          <w:rFonts w:ascii="Times New Roman" w:hAnsi="Times New Roman" w:cs="Times New Roman"/>
        </w:rPr>
        <w:t xml:space="preserve">ных конструкций с АКП от одного производителя на аналогичные конструкции с АКП других производителей не допускается. </w:t>
      </w:r>
    </w:p>
    <w:p w14:paraId="6A129001" w14:textId="417F11B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15.5 Не следует применять АКП в несущих бетонных конструкциях многоэтажных жилых, общественных и промышленных зданий с нормальным и повыше</w:t>
      </w:r>
      <w:r w:rsidRPr="006D4907">
        <w:rPr>
          <w:rFonts w:ascii="Times New Roman" w:hAnsi="Times New Roman" w:cs="Times New Roman"/>
        </w:rPr>
        <w:t>нным уровнем ответственности (</w:t>
      </w:r>
      <w:r w:rsidRPr="006D4907">
        <w:rPr>
          <w:rFonts w:ascii="Times New Roman" w:hAnsi="Times New Roman" w:cs="Times New Roman"/>
        </w:rPr>
        <w:t>ГОСТ 27751</w:t>
      </w:r>
      <w:r w:rsidRPr="006D4907">
        <w:rPr>
          <w:rFonts w:ascii="Times New Roman" w:hAnsi="Times New Roman" w:cs="Times New Roman"/>
        </w:rPr>
        <w:t>), к которым предъявляются требования обеспечения огнестойкости, за исключением конструкций, не наводящих магнитных полей (пункты взимания дорожной платы, использующие техн</w:t>
      </w:r>
      <w:r w:rsidRPr="006D4907">
        <w:rPr>
          <w:rFonts w:ascii="Times New Roman" w:hAnsi="Times New Roman" w:cs="Times New Roman"/>
        </w:rPr>
        <w:t xml:space="preserve">ологию радиочастотной идентификации, боксы высокоточного научного, медицинского оборудования, такого как магнитно-резонансные томографы). </w:t>
      </w:r>
    </w:p>
    <w:p w14:paraId="652B56A5"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Требование неприменимости АКП в качестве рабочей арматуры обосновано тем, что бетонные конструкции плит перекрытий с </w:t>
      </w:r>
      <w:r w:rsidRPr="006D4907">
        <w:rPr>
          <w:rFonts w:ascii="Times New Roman" w:hAnsi="Times New Roman" w:cs="Times New Roman"/>
        </w:rPr>
        <w:t xml:space="preserve">АКП, не разрушившиеся после пожара, но имеющие необратимые прогибы, неминуемо обрушаются через несколько минут после завершения пожара и могут спровоцировать прогрессирующее обрушение конструкций нижележащих этажей. Механизм разрушения несущих конструкций </w:t>
      </w:r>
      <w:r w:rsidRPr="006D4907">
        <w:rPr>
          <w:rFonts w:ascii="Times New Roman" w:hAnsi="Times New Roman" w:cs="Times New Roman"/>
        </w:rPr>
        <w:t xml:space="preserve">при пожаре связан с потерей сцепления АКП с бетоном. </w:t>
      </w:r>
    </w:p>
    <w:p w14:paraId="4AA7E171"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 xml:space="preserve">15.6 АКП следует применять в качестве рабочей арматуры в бетонных конструкциях при строительстве: </w:t>
      </w:r>
    </w:p>
    <w:p w14:paraId="25807C4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сооружений, эксплуатируемых в условиях высоких электромагнитных полей и разности потенциалов, подверг</w:t>
      </w:r>
      <w:r w:rsidRPr="006D4907">
        <w:rPr>
          <w:rFonts w:ascii="Times New Roman" w:hAnsi="Times New Roman" w:cs="Times New Roman"/>
        </w:rPr>
        <w:t xml:space="preserve">аемых воздействию токов утечки (конструкции высоковольтных линий и электроподстанций и т.д.); </w:t>
      </w:r>
    </w:p>
    <w:p w14:paraId="4D2D5E0E"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объектов химических производств, токсичных захоронений, водоподготовки и водоочистки, мелиорации (армирование бетонных емкостей очистных сооружений, отстойники</w:t>
      </w:r>
      <w:r w:rsidRPr="006D4907">
        <w:rPr>
          <w:rFonts w:ascii="Times New Roman" w:hAnsi="Times New Roman" w:cs="Times New Roman"/>
        </w:rPr>
        <w:t xml:space="preserve">, каналы и т.д.); </w:t>
      </w:r>
    </w:p>
    <w:p w14:paraId="607E0EE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объектов городской инженерной инфраструктуры (изделия для канализационных коллекторов и колодцев, проходных лотков и т.д.); </w:t>
      </w:r>
    </w:p>
    <w:p w14:paraId="5F0DDF19"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в бетонных конструкциях на распределенном основании (фундаментные плиты, полы, ростверки, буронабивные сваи </w:t>
      </w:r>
      <w:r w:rsidRPr="006D4907">
        <w:rPr>
          <w:rFonts w:ascii="Times New Roman" w:hAnsi="Times New Roman" w:cs="Times New Roman"/>
        </w:rPr>
        <w:t xml:space="preserve">и т.д.); </w:t>
      </w:r>
    </w:p>
    <w:p w14:paraId="3234AA9C"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в конструкциях, не наводящих магнитных полей (пункты взимания дорожной платы, использующие технологию радиочастотной идентификации, боксы высокоточного научного медицинского оборудования, такого как магнитно-резонансные томографы); </w:t>
      </w:r>
    </w:p>
    <w:p w14:paraId="2981E50F"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в наружны</w:t>
      </w:r>
      <w:r w:rsidRPr="006D4907">
        <w:rPr>
          <w:rFonts w:ascii="Times New Roman" w:hAnsi="Times New Roman" w:cs="Times New Roman"/>
        </w:rPr>
        <w:t xml:space="preserve">х стеновых панелях. </w:t>
      </w:r>
    </w:p>
    <w:p w14:paraId="773D47B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Не ограничивается применение АКП в качестве конструктивной (распределительной) арматуры - во всех остальных бетонных конструкциях. </w:t>
      </w:r>
    </w:p>
    <w:p w14:paraId="3168B801" w14:textId="53C3509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15.7 При необходимости применения АКП в качестве рабочего армирования бетонной конструкции, не наводяще</w:t>
      </w:r>
      <w:r w:rsidRPr="006D4907">
        <w:rPr>
          <w:rFonts w:ascii="Times New Roman" w:hAnsi="Times New Roman" w:cs="Times New Roman"/>
        </w:rPr>
        <w:t xml:space="preserve">й магнитных полей, требуемая огнестойкость такой конструкции должна обеспечиваться путем применения средств огнезащиты (штукатурки, листовое покрытие). Толщину огнезащиты следует определять путем огневых испытаний по </w:t>
      </w:r>
      <w:r w:rsidRPr="006D4907">
        <w:rPr>
          <w:rFonts w:ascii="Times New Roman" w:hAnsi="Times New Roman" w:cs="Times New Roman"/>
        </w:rPr>
        <w:t>ГОСТ 30247.0</w:t>
      </w:r>
      <w:r w:rsidRPr="006D4907">
        <w:rPr>
          <w:rFonts w:ascii="Times New Roman" w:hAnsi="Times New Roman" w:cs="Times New Roman"/>
        </w:rPr>
        <w:t xml:space="preserve"> и </w:t>
      </w:r>
      <w:r w:rsidRPr="006D4907">
        <w:rPr>
          <w:rFonts w:ascii="Times New Roman" w:hAnsi="Times New Roman" w:cs="Times New Roman"/>
        </w:rPr>
        <w:t>ГОСТ 30247.1</w:t>
      </w:r>
      <w:r w:rsidRPr="006D4907">
        <w:rPr>
          <w:rFonts w:ascii="Times New Roman" w:hAnsi="Times New Roman" w:cs="Times New Roman"/>
        </w:rPr>
        <w:t>. Ориентировочно толщину огнезащитного покрытия можно назначать, исходя</w:t>
      </w:r>
      <w:r w:rsidRPr="006D4907">
        <w:rPr>
          <w:rFonts w:ascii="Times New Roman" w:hAnsi="Times New Roman" w:cs="Times New Roman"/>
        </w:rPr>
        <w:t xml:space="preserve"> из ограничения прогрева АКП свыше 300°C.</w:t>
      </w:r>
    </w:p>
    <w:p w14:paraId="1967C493" w14:textId="77777777" w:rsidR="00000000" w:rsidRPr="006D4907" w:rsidRDefault="002060EA">
      <w:pPr>
        <w:pStyle w:val="FORMATTEXT"/>
        <w:ind w:firstLine="568"/>
        <w:jc w:val="both"/>
        <w:rPr>
          <w:rFonts w:ascii="Times New Roman" w:hAnsi="Times New Roman" w:cs="Times New Roman"/>
        </w:rPr>
      </w:pPr>
    </w:p>
    <w:p w14:paraId="38DEFF7E" w14:textId="643B30E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Раздел 15 (Введен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5DFC5279" w14:textId="77777777" w:rsidR="00000000" w:rsidRPr="006D4907" w:rsidRDefault="002060EA">
      <w:pPr>
        <w:pStyle w:val="FORMATTEXT"/>
        <w:ind w:firstLine="568"/>
        <w:jc w:val="both"/>
        <w:rPr>
          <w:rFonts w:ascii="Times New Roman" w:hAnsi="Times New Roman" w:cs="Times New Roman"/>
        </w:rPr>
      </w:pPr>
    </w:p>
    <w:p w14:paraId="33F4D3A9"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            </w:t>
      </w: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16 Огнестойкость фибробетонных конструкци</w:instrText>
      </w:r>
      <w:r w:rsidRPr="006D4907">
        <w:rPr>
          <w:rFonts w:ascii="Times New Roman" w:hAnsi="Times New Roman" w:cs="Times New Roman"/>
        </w:rPr>
        <w:instrText>й с неметаллической фиброй"</w:instrText>
      </w:r>
      <w:r w:rsidRPr="006D4907">
        <w:rPr>
          <w:rFonts w:ascii="Times New Roman" w:hAnsi="Times New Roman" w:cs="Times New Roman"/>
        </w:rPr>
        <w:fldChar w:fldCharType="end"/>
      </w:r>
    </w:p>
    <w:p w14:paraId="5268BCDB" w14:textId="77777777" w:rsidR="00000000" w:rsidRPr="006D4907" w:rsidRDefault="002060EA">
      <w:pPr>
        <w:pStyle w:val="HEADERTEXT"/>
        <w:rPr>
          <w:rFonts w:ascii="Times New Roman" w:hAnsi="Times New Roman" w:cs="Times New Roman"/>
          <w:b/>
          <w:bCs/>
          <w:color w:val="auto"/>
        </w:rPr>
      </w:pPr>
    </w:p>
    <w:p w14:paraId="1721FBD2" w14:textId="77777777" w:rsidR="00000000" w:rsidRPr="006D4907" w:rsidRDefault="002060EA">
      <w:pPr>
        <w:pStyle w:val="HEADERTEXT"/>
        <w:ind w:firstLine="568"/>
        <w:jc w:val="both"/>
        <w:outlineLvl w:val="2"/>
        <w:rPr>
          <w:rFonts w:ascii="Times New Roman" w:hAnsi="Times New Roman" w:cs="Times New Roman"/>
          <w:b/>
          <w:bCs/>
          <w:color w:val="auto"/>
        </w:rPr>
      </w:pPr>
      <w:r w:rsidRPr="006D4907">
        <w:rPr>
          <w:rFonts w:ascii="Times New Roman" w:hAnsi="Times New Roman" w:cs="Times New Roman"/>
          <w:b/>
          <w:bCs/>
          <w:color w:val="auto"/>
        </w:rPr>
        <w:t xml:space="preserve"> 16 Огнестойкость фибробетонных конструкций с неметаллической фиброй </w:t>
      </w:r>
    </w:p>
    <w:p w14:paraId="0DC66E1A"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16.1 Проектирование фибробетонных конструкций с неметаллической фиброй следует производить с учетом общих положений по обеспечению огнестойкости железобето</w:t>
      </w:r>
      <w:r w:rsidRPr="006D4907">
        <w:rPr>
          <w:rFonts w:ascii="Times New Roman" w:hAnsi="Times New Roman" w:cs="Times New Roman"/>
        </w:rPr>
        <w:t xml:space="preserve">нных конструкций. </w:t>
      </w:r>
    </w:p>
    <w:p w14:paraId="10AECD3D" w14:textId="6BB56FE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16.2 При проектировании фибробетонных конструкций с неметаллической фиброй (полипропиленовая, стеклопластиковая, базальтовая, углеродная, целлюлозная) необходимо учитывать специфику их поведения в условиях высокотемпературного воздействи</w:t>
      </w:r>
      <w:r w:rsidRPr="006D4907">
        <w:rPr>
          <w:rFonts w:ascii="Times New Roman" w:hAnsi="Times New Roman" w:cs="Times New Roman"/>
        </w:rPr>
        <w:t xml:space="preserve">я пожара, которая определяется экспериментально, путем огневых испытаний разных типов конструкций (колонна, балка, плита и т.п.) по </w:t>
      </w:r>
      <w:r w:rsidRPr="006D4907">
        <w:rPr>
          <w:rFonts w:ascii="Times New Roman" w:hAnsi="Times New Roman" w:cs="Times New Roman"/>
        </w:rPr>
        <w:t>ГОСТ 30247.0</w:t>
      </w:r>
      <w:r w:rsidRPr="006D4907">
        <w:rPr>
          <w:rFonts w:ascii="Times New Roman" w:hAnsi="Times New Roman" w:cs="Times New Roman"/>
        </w:rPr>
        <w:t xml:space="preserve"> и </w:t>
      </w:r>
      <w:r w:rsidRPr="006D4907">
        <w:rPr>
          <w:rFonts w:ascii="Times New Roman" w:hAnsi="Times New Roman" w:cs="Times New Roman"/>
        </w:rPr>
        <w:t>ГОСТ 30247.1</w:t>
      </w:r>
      <w:r w:rsidRPr="006D4907">
        <w:rPr>
          <w:rFonts w:ascii="Times New Roman" w:hAnsi="Times New Roman" w:cs="Times New Roman"/>
        </w:rPr>
        <w:t xml:space="preserve">. </w:t>
      </w:r>
    </w:p>
    <w:p w14:paraId="1D0461A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16.3 Несущие конструкции с неметаллической фиброй, к которым предъявляются требования обеспечения предела огнестойкости по потере несущей способности </w:t>
      </w:r>
      <w:r w:rsidRPr="006D4907">
        <w:rPr>
          <w:rFonts w:ascii="Times New Roman" w:hAnsi="Times New Roman" w:cs="Times New Roman"/>
          <w:i/>
          <w:iCs/>
        </w:rPr>
        <w:t>R</w:t>
      </w:r>
      <w:r w:rsidRPr="006D4907">
        <w:rPr>
          <w:rFonts w:ascii="Times New Roman" w:hAnsi="Times New Roman" w:cs="Times New Roman"/>
        </w:rPr>
        <w:t xml:space="preserve">, </w:t>
      </w:r>
      <w:r w:rsidRPr="006D4907">
        <w:rPr>
          <w:rFonts w:ascii="Times New Roman" w:hAnsi="Times New Roman" w:cs="Times New Roman"/>
        </w:rPr>
        <w:t xml:space="preserve">следует проектировать с рабочей стержневой металлической арматурой. </w:t>
      </w:r>
    </w:p>
    <w:p w14:paraId="4C22D187" w14:textId="6EB94AB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16.4 Фибробетон с добавкой полипропиленовой микрофибры в количестве 1 кг/м</w:t>
      </w:r>
      <w:r w:rsidR="00ED354F" w:rsidRPr="006D4907">
        <w:rPr>
          <w:rFonts w:ascii="Times New Roman" w:hAnsi="Times New Roman" w:cs="Times New Roman"/>
          <w:noProof/>
          <w:position w:val="-10"/>
        </w:rPr>
        <w:drawing>
          <wp:inline distT="0" distB="0" distL="0" distR="0" wp14:anchorId="567CC6A9" wp14:editId="11B88454">
            <wp:extent cx="102235" cy="21844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применяется для снижения или исключения интенсивности взрывообразного разруш</w:t>
      </w:r>
      <w:r w:rsidRPr="006D4907">
        <w:rPr>
          <w:rFonts w:ascii="Times New Roman" w:hAnsi="Times New Roman" w:cs="Times New Roman"/>
        </w:rPr>
        <w:t xml:space="preserve">ения бетона при пожаре. При этом следует учитывать, что при введении добавки полипропиленовой микрофибры в бетон, его прочностные характеристики и класс бетона понижаются на 15%. </w:t>
      </w:r>
    </w:p>
    <w:p w14:paraId="6ECD190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16.5 Фибробетон с добавкой композитной полимерной (стеклопластиковой) макроф</w:t>
      </w:r>
      <w:r w:rsidRPr="006D4907">
        <w:rPr>
          <w:rFonts w:ascii="Times New Roman" w:hAnsi="Times New Roman" w:cs="Times New Roman"/>
        </w:rPr>
        <w:t>ибры не следует применять в несущих тонкостенных конструкциях (толщиной менее 80 мм), к которым предъявляются требования огнестойкости, т.к. добавка композитной полимерной (стеклопластиковой) макрофибры в бетон при пожаре не проявляет свойств дисперсного а</w:t>
      </w:r>
      <w:r w:rsidRPr="006D4907">
        <w:rPr>
          <w:rFonts w:ascii="Times New Roman" w:hAnsi="Times New Roman" w:cs="Times New Roman"/>
        </w:rPr>
        <w:t xml:space="preserve">рмирования и снижения интенсивности трещинообразования, но увеличивает интенсивность взрывообразного разрушения бетона, приводит к образованию сквозных трещин и отверстий и преждевременному наступлению предела огнестойкости по потере целостности </w:t>
      </w:r>
      <w:r w:rsidRPr="006D4907">
        <w:rPr>
          <w:rFonts w:ascii="Times New Roman" w:hAnsi="Times New Roman" w:cs="Times New Roman"/>
          <w:i/>
          <w:iCs/>
        </w:rPr>
        <w:t>E</w:t>
      </w:r>
      <w:r w:rsidRPr="006D4907">
        <w:rPr>
          <w:rFonts w:ascii="Times New Roman" w:hAnsi="Times New Roman" w:cs="Times New Roman"/>
        </w:rPr>
        <w:t xml:space="preserve">. </w:t>
      </w:r>
    </w:p>
    <w:p w14:paraId="4D4644D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16.6 П</w:t>
      </w:r>
      <w:r w:rsidRPr="006D4907">
        <w:rPr>
          <w:rFonts w:ascii="Times New Roman" w:hAnsi="Times New Roman" w:cs="Times New Roman"/>
        </w:rPr>
        <w:t xml:space="preserve">ри расчете огнестойкости фибробетонных конструкций необходимо учитывать изменение прочностных и деформативных свойств фибробетона с неметаллической фиброй разного рода (базальтовая, стекловолоконная, углеродная, полипропиленовая, целлюлозная) при нагреве. </w:t>
      </w:r>
    </w:p>
    <w:p w14:paraId="1BCAB19D" w14:textId="33B92EC3"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16.7 Изменение нормативного и расчетного сопротивлений осевому сжатию фибробетона с увеличением температуры учитывается коэффициентом условий работы фибробетона на сжатие </w:t>
      </w:r>
      <w:r w:rsidR="00ED354F" w:rsidRPr="006D4907">
        <w:rPr>
          <w:rFonts w:ascii="Times New Roman" w:hAnsi="Times New Roman" w:cs="Times New Roman"/>
          <w:noProof/>
          <w:position w:val="-11"/>
        </w:rPr>
        <w:drawing>
          <wp:inline distT="0" distB="0" distL="0" distR="0" wp14:anchorId="0BDE1372" wp14:editId="0580A7FC">
            <wp:extent cx="273050" cy="23876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4A0C838A" w14:textId="2FC8AB94"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619CABEB" wp14:editId="26DAB7C4">
            <wp:extent cx="1146175" cy="23876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2060EA" w:rsidRPr="006D4907">
        <w:rPr>
          <w:rFonts w:ascii="Times New Roman" w:hAnsi="Times New Roman" w:cs="Times New Roman"/>
        </w:rPr>
        <w:t>.            </w:t>
      </w:r>
      <w:r w:rsidR="002060EA" w:rsidRPr="006D4907">
        <w:rPr>
          <w:rFonts w:ascii="Times New Roman" w:hAnsi="Times New Roman" w:cs="Times New Roman"/>
        </w:rPr>
        <w:t xml:space="preserve">                                          (16.1) </w:t>
      </w:r>
    </w:p>
    <w:p w14:paraId="5D1F251D" w14:textId="1961D3CA"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Изменение нормативного и расчетного сопротивлений растяжению фибробетона с увеличением температуры учитывается коэффициентом условий работы фибробетона на растяжение </w:t>
      </w:r>
      <w:r w:rsidR="00ED354F" w:rsidRPr="006D4907">
        <w:rPr>
          <w:rFonts w:ascii="Times New Roman" w:hAnsi="Times New Roman" w:cs="Times New Roman"/>
          <w:noProof/>
          <w:position w:val="-11"/>
        </w:rPr>
        <w:drawing>
          <wp:inline distT="0" distB="0" distL="0" distR="0" wp14:anchorId="527C365A" wp14:editId="60EA58E9">
            <wp:extent cx="307340" cy="2387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p w14:paraId="0EDFBD87" w14:textId="639040FD"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023E0EB0" wp14:editId="47856569">
            <wp:extent cx="1255395" cy="23876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2060EA" w:rsidRPr="006D4907">
        <w:rPr>
          <w:rFonts w:ascii="Times New Roman" w:hAnsi="Times New Roman" w:cs="Times New Roman"/>
        </w:rPr>
        <w:t xml:space="preserve">                                                   (16.2) </w:t>
      </w:r>
    </w:p>
    <w:p w14:paraId="38769E6A" w14:textId="036C1CFD"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Изменение значения начального модуля упругости при кратковременном высокотемпературном нагреве с увеличением температуры учитывают коэффициентом </w:t>
      </w:r>
      <w:r w:rsidR="00ED354F" w:rsidRPr="006D4907">
        <w:rPr>
          <w:rFonts w:ascii="Times New Roman" w:hAnsi="Times New Roman" w:cs="Times New Roman"/>
          <w:noProof/>
          <w:position w:val="-11"/>
        </w:rPr>
        <w:drawing>
          <wp:inline distT="0" distB="0" distL="0" distR="0" wp14:anchorId="21C6304F" wp14:editId="755CC7DB">
            <wp:extent cx="273050" cy="23876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39A80F17" w14:textId="37CF61A9" w:rsidR="00000000" w:rsidRPr="006D4907" w:rsidRDefault="00ED354F">
      <w:pPr>
        <w:pStyle w:val="FORMATTEXT"/>
        <w:jc w:val="right"/>
        <w:rPr>
          <w:rFonts w:ascii="Times New Roman" w:hAnsi="Times New Roman" w:cs="Times New Roman"/>
        </w:rPr>
      </w:pPr>
      <w:r w:rsidRPr="006D4907">
        <w:rPr>
          <w:rFonts w:ascii="Times New Roman" w:hAnsi="Times New Roman" w:cs="Times New Roman"/>
          <w:noProof/>
          <w:position w:val="-11"/>
        </w:rPr>
        <w:drawing>
          <wp:inline distT="0" distB="0" distL="0" distR="0" wp14:anchorId="4B380D49" wp14:editId="5E56823E">
            <wp:extent cx="934720" cy="23876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934720" cy="238760"/>
                    </a:xfrm>
                    <a:prstGeom prst="rect">
                      <a:avLst/>
                    </a:prstGeom>
                    <a:noFill/>
                    <a:ln>
                      <a:noFill/>
                    </a:ln>
                  </pic:spPr>
                </pic:pic>
              </a:graphicData>
            </a:graphic>
          </wp:inline>
        </w:drawing>
      </w:r>
      <w:r w:rsidR="002060EA" w:rsidRPr="006D4907">
        <w:rPr>
          <w:rFonts w:ascii="Times New Roman" w:hAnsi="Times New Roman" w:cs="Times New Roman"/>
        </w:rPr>
        <w:t xml:space="preserve">.                                                       (16.3) </w:t>
      </w:r>
    </w:p>
    <w:p w14:paraId="66A4BBCA" w14:textId="6A54FEA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16.8 Значения коэффициентов условий работы в условиях кратковременного высокотемпературного воздействия устанавливаются опытным путем по </w:t>
      </w:r>
      <w:r w:rsidRPr="006D4907">
        <w:rPr>
          <w:rFonts w:ascii="Times New Roman" w:hAnsi="Times New Roman" w:cs="Times New Roman"/>
        </w:rPr>
        <w:t>ГОСТ 10180</w:t>
      </w:r>
      <w:r w:rsidRPr="006D4907">
        <w:rPr>
          <w:rFonts w:ascii="Times New Roman" w:hAnsi="Times New Roman" w:cs="Times New Roman"/>
        </w:rPr>
        <w:t xml:space="preserve"> и </w:t>
      </w:r>
      <w:r w:rsidRPr="006D4907">
        <w:rPr>
          <w:rFonts w:ascii="Times New Roman" w:hAnsi="Times New Roman" w:cs="Times New Roman"/>
        </w:rPr>
        <w:t>ГОСТ 24452</w:t>
      </w:r>
      <w:r w:rsidRPr="006D4907">
        <w:rPr>
          <w:rFonts w:ascii="Times New Roman" w:hAnsi="Times New Roman" w:cs="Times New Roman"/>
        </w:rPr>
        <w:t xml:space="preserve"> для каждого вида фибробетона в </w:t>
      </w:r>
      <w:r w:rsidRPr="006D4907">
        <w:rPr>
          <w:rFonts w:ascii="Times New Roman" w:hAnsi="Times New Roman" w:cs="Times New Roman"/>
        </w:rPr>
        <w:lastRenderedPageBreak/>
        <w:t xml:space="preserve">зависимости от вида примененной фибры и от ее количества в 1 куб.м бетона. </w:t>
      </w:r>
    </w:p>
    <w:p w14:paraId="58C510D8" w14:textId="454FD46B"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16.9 Значения коэффициентов условий работы для фиб</w:t>
      </w:r>
      <w:r w:rsidRPr="006D4907">
        <w:rPr>
          <w:rFonts w:ascii="Times New Roman" w:hAnsi="Times New Roman" w:cs="Times New Roman"/>
        </w:rPr>
        <w:t>робетонов на гранитном заполнителе с добавкой полипропиленовой микрофибры в количестве 1 кг/м</w:t>
      </w:r>
      <w:r w:rsidR="00ED354F" w:rsidRPr="006D4907">
        <w:rPr>
          <w:rFonts w:ascii="Times New Roman" w:hAnsi="Times New Roman" w:cs="Times New Roman"/>
          <w:noProof/>
          <w:position w:val="-10"/>
        </w:rPr>
        <w:drawing>
          <wp:inline distT="0" distB="0" distL="0" distR="0" wp14:anchorId="4062780B" wp14:editId="7811289C">
            <wp:extent cx="102235" cy="21844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и композитной полимерной (стекловолоконной) макрофибры в количестве 8 кг/м</w:t>
      </w:r>
      <w:r w:rsidR="00ED354F" w:rsidRPr="006D4907">
        <w:rPr>
          <w:rFonts w:ascii="Times New Roman" w:hAnsi="Times New Roman" w:cs="Times New Roman"/>
          <w:noProof/>
          <w:position w:val="-10"/>
        </w:rPr>
        <w:drawing>
          <wp:inline distT="0" distB="0" distL="0" distR="0" wp14:anchorId="1CA425A0" wp14:editId="08D03C69">
            <wp:extent cx="102235" cy="21844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в зависимости от</w:t>
      </w:r>
      <w:r w:rsidRPr="006D4907">
        <w:rPr>
          <w:rFonts w:ascii="Times New Roman" w:hAnsi="Times New Roman" w:cs="Times New Roman"/>
        </w:rPr>
        <w:t xml:space="preserve"> температуры нагрева приведены в таблице 16.1. </w:t>
      </w:r>
    </w:p>
    <w:p w14:paraId="1B240DDB"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xml:space="preserve">Таблица 16.1 </w:t>
      </w:r>
    </w:p>
    <w:p w14:paraId="513446C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1695"/>
        <w:gridCol w:w="660"/>
        <w:gridCol w:w="660"/>
        <w:gridCol w:w="660"/>
        <w:gridCol w:w="660"/>
        <w:gridCol w:w="660"/>
        <w:gridCol w:w="630"/>
        <w:gridCol w:w="660"/>
        <w:gridCol w:w="720"/>
      </w:tblGrid>
      <w:tr w:rsidR="006D4907" w:rsidRPr="006D4907" w14:paraId="16130139"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8D01C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Вид фибробетона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8B4C2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 </w:t>
            </w:r>
          </w:p>
        </w:tc>
        <w:tc>
          <w:tcPr>
            <w:tcW w:w="531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52180" w14:textId="208E464E"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Коэффициенты условий работы </w:t>
            </w:r>
            <w:r w:rsidR="00ED354F" w:rsidRPr="006D4907">
              <w:rPr>
                <w:rFonts w:ascii="Times New Roman" w:hAnsi="Times New Roman" w:cs="Times New Roman"/>
                <w:noProof/>
                <w:position w:val="-11"/>
                <w:sz w:val="18"/>
                <w:szCs w:val="18"/>
              </w:rPr>
              <w:drawing>
                <wp:inline distT="0" distB="0" distL="0" distR="0" wp14:anchorId="6044269E" wp14:editId="7A2CB7A6">
                  <wp:extent cx="273050" cy="23876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318A5DC8" wp14:editId="3C638755">
                  <wp:extent cx="307340" cy="23876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243C8817" wp14:editId="34A35552">
                  <wp:extent cx="238760" cy="23876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6D4907">
              <w:rPr>
                <w:rFonts w:ascii="Times New Roman" w:hAnsi="Times New Roman" w:cs="Times New Roman"/>
                <w:sz w:val="18"/>
                <w:szCs w:val="18"/>
              </w:rPr>
              <w:t xml:space="preserve">и </w:t>
            </w:r>
            <w:r w:rsidR="00ED354F" w:rsidRPr="006D4907">
              <w:rPr>
                <w:rFonts w:ascii="Times New Roman" w:hAnsi="Times New Roman" w:cs="Times New Roman"/>
                <w:noProof/>
                <w:position w:val="-11"/>
                <w:sz w:val="18"/>
                <w:szCs w:val="18"/>
              </w:rPr>
              <w:drawing>
                <wp:inline distT="0" distB="0" distL="0" distR="0" wp14:anchorId="413DAA4E" wp14:editId="55F6ECE1">
                  <wp:extent cx="402590" cy="23876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6D4907">
              <w:rPr>
                <w:rFonts w:ascii="Times New Roman" w:hAnsi="Times New Roman" w:cs="Times New Roman"/>
                <w:sz w:val="18"/>
                <w:szCs w:val="18"/>
              </w:rPr>
              <w:t xml:space="preserve">в зависимости от температуры нагрева, °C </w:t>
            </w:r>
          </w:p>
        </w:tc>
      </w:tr>
      <w:tr w:rsidR="006D4907" w:rsidRPr="006D4907" w14:paraId="0A348147"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229363"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7D3932"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8134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9262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A3E7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300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B95A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400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8FE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500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8AF2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600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40A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700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7B4E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800 </w:t>
            </w:r>
          </w:p>
        </w:tc>
      </w:tr>
      <w:tr w:rsidR="006D4907" w:rsidRPr="006D4907" w14:paraId="63D0BA1D"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503578"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Тяжелый на гранитном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00AAB" w14:textId="4A9DA57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5BB44E7" wp14:editId="66FB1D3D">
                  <wp:extent cx="273050" cy="23876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6264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0D382C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713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0,95</w:t>
            </w:r>
            <w:r w:rsidRPr="006D4907">
              <w:rPr>
                <w:rFonts w:ascii="Times New Roman" w:hAnsi="Times New Roman" w:cs="Times New Roman"/>
                <w:sz w:val="18"/>
                <w:szCs w:val="18"/>
              </w:rPr>
              <w:t xml:space="preserve"> </w:t>
            </w:r>
          </w:p>
          <w:p w14:paraId="0D8F9D4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185A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0,9</w:t>
            </w:r>
            <w:r w:rsidRPr="006D4907">
              <w:rPr>
                <w:rFonts w:ascii="Times New Roman" w:hAnsi="Times New Roman" w:cs="Times New Roman"/>
                <w:sz w:val="18"/>
                <w:szCs w:val="18"/>
              </w:rPr>
              <w:t xml:space="preserve"> </w:t>
            </w:r>
          </w:p>
          <w:p w14:paraId="3EC1683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77B7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0,85</w:t>
            </w:r>
            <w:r w:rsidRPr="006D4907">
              <w:rPr>
                <w:rFonts w:ascii="Times New Roman" w:hAnsi="Times New Roman" w:cs="Times New Roman"/>
                <w:sz w:val="18"/>
                <w:szCs w:val="18"/>
              </w:rPr>
              <w:t xml:space="preserve"> </w:t>
            </w:r>
          </w:p>
          <w:p w14:paraId="2BD95A2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3772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0,7</w:t>
            </w:r>
            <w:r w:rsidRPr="006D4907">
              <w:rPr>
                <w:rFonts w:ascii="Times New Roman" w:hAnsi="Times New Roman" w:cs="Times New Roman"/>
                <w:sz w:val="18"/>
                <w:szCs w:val="18"/>
              </w:rPr>
              <w:t xml:space="preserve"> </w:t>
            </w:r>
          </w:p>
          <w:p w14:paraId="1EDF2B3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0,62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90C0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0,5</w:t>
            </w:r>
            <w:r w:rsidRPr="006D4907">
              <w:rPr>
                <w:rFonts w:ascii="Times New Roman" w:hAnsi="Times New Roman" w:cs="Times New Roman"/>
                <w:sz w:val="18"/>
                <w:szCs w:val="18"/>
              </w:rPr>
              <w:t xml:space="preserve"> </w:t>
            </w:r>
          </w:p>
          <w:p w14:paraId="0EA06EB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0,45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3750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546CBF7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A2E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1AC71D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56AFFC27" w14:textId="77777777">
        <w:tblPrEx>
          <w:tblCellMar>
            <w:top w:w="0" w:type="dxa"/>
            <w:bottom w:w="0" w:type="dxa"/>
          </w:tblCellMar>
        </w:tblPrEx>
        <w:tc>
          <w:tcPr>
            <w:tcW w:w="2235" w:type="dxa"/>
            <w:tcBorders>
              <w:top w:val="nil"/>
              <w:left w:val="single" w:sz="6" w:space="0" w:color="auto"/>
              <w:bottom w:val="nil"/>
              <w:right w:val="single" w:sz="6" w:space="0" w:color="auto"/>
            </w:tcBorders>
            <w:tcMar>
              <w:top w:w="114" w:type="dxa"/>
              <w:left w:w="28" w:type="dxa"/>
              <w:bottom w:w="114" w:type="dxa"/>
              <w:right w:w="28" w:type="dxa"/>
            </w:tcMar>
          </w:tcPr>
          <w:p w14:paraId="5980D1C9"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заполнителе с добавкой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CF166" w14:textId="2C11084B"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C4F5891" wp14:editId="2838F4B8">
                  <wp:extent cx="307340" cy="23876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5A6A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589825C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DD81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42890A2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6914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7A0FD28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BF29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016730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7F20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079DC4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3B70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1FE1571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7EFF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511EB1C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7C6B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19B7425C"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9468D" w14:textId="42FF5508"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полипропиленовой микрофибры в количестве 1 кг/м</w:t>
            </w:r>
            <w:r w:rsidR="00ED354F" w:rsidRPr="006D4907">
              <w:rPr>
                <w:rFonts w:ascii="Times New Roman" w:hAnsi="Times New Roman" w:cs="Times New Roman"/>
                <w:noProof/>
                <w:position w:val="-10"/>
                <w:sz w:val="18"/>
                <w:szCs w:val="18"/>
              </w:rPr>
              <w:drawing>
                <wp:inline distT="0" distB="0" distL="0" distR="0" wp14:anchorId="7B0575E2" wp14:editId="6C458B56">
                  <wp:extent cx="102235" cy="21844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455A8" w14:textId="424B895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B885CAF" wp14:editId="4E2A27F4">
                  <wp:extent cx="238760" cy="23876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6DDFB"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EB8C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0,70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2A46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0,50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9A03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3480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FE2C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CC8A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9D9D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4FB7224D"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7985CF"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Фибробетон на портландцементе и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F2D7E" w14:textId="4371D40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9586988" wp14:editId="29A53F15">
                  <wp:extent cx="218440"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105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5354967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C54E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2CF1F25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0,88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9E38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1FCA33D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0,85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3A6B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779035C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C68C3"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43FBEDB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0,65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B361C"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1EB7A59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86E6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098FD8A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0,20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869B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0</w:t>
            </w:r>
            <w:r w:rsidRPr="006D4907">
              <w:rPr>
                <w:rFonts w:ascii="Times New Roman" w:hAnsi="Times New Roman" w:cs="Times New Roman"/>
                <w:sz w:val="18"/>
                <w:szCs w:val="18"/>
              </w:rPr>
              <w:t xml:space="preserve"> </w:t>
            </w:r>
          </w:p>
          <w:p w14:paraId="1C7BAD6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34C8996C" w14:textId="77777777">
        <w:tblPrEx>
          <w:tblCellMar>
            <w:top w:w="0" w:type="dxa"/>
            <w:bottom w:w="0" w:type="dxa"/>
          </w:tblCellMar>
        </w:tblPrEx>
        <w:tc>
          <w:tcPr>
            <w:tcW w:w="2235" w:type="dxa"/>
            <w:tcBorders>
              <w:top w:val="nil"/>
              <w:left w:val="single" w:sz="6" w:space="0" w:color="auto"/>
              <w:bottom w:val="nil"/>
              <w:right w:val="single" w:sz="6" w:space="0" w:color="auto"/>
            </w:tcBorders>
            <w:tcMar>
              <w:top w:w="114" w:type="dxa"/>
              <w:left w:w="28" w:type="dxa"/>
              <w:bottom w:w="114" w:type="dxa"/>
              <w:right w:w="28" w:type="dxa"/>
            </w:tcMar>
          </w:tcPr>
          <w:p w14:paraId="3FABC96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гранитном заполнителе с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B3230" w14:textId="33AEF77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2FD57CF2" wp14:editId="634D9DE3">
                  <wp:extent cx="307340" cy="23876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1423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1,0</w:t>
            </w:r>
            <w:r w:rsidRPr="006D4907">
              <w:rPr>
                <w:rFonts w:ascii="Times New Roman" w:hAnsi="Times New Roman" w:cs="Times New Roman"/>
                <w:sz w:val="18"/>
                <w:szCs w:val="18"/>
              </w:rPr>
              <w:t xml:space="preserve"> </w:t>
            </w:r>
          </w:p>
          <w:p w14:paraId="7277001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B5B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1809F138"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0,98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7A93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19A47655"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0,95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C674E"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54F3FFA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0,80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3FEE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41772EE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0,40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F09D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373A5B19"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0,30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59291"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w:t>
            </w:r>
            <w:r w:rsidRPr="006D4907">
              <w:rPr>
                <w:rFonts w:ascii="Times New Roman" w:hAnsi="Times New Roman" w:cs="Times New Roman"/>
                <w:sz w:val="18"/>
                <w:szCs w:val="18"/>
              </w:rPr>
              <w:t xml:space="preserve"> </w:t>
            </w:r>
          </w:p>
          <w:p w14:paraId="3A949F4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0,05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EBE5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tc>
      </w:tr>
      <w:tr w:rsidR="006D4907" w:rsidRPr="006D4907" w14:paraId="2869D1FB" w14:textId="77777777">
        <w:tblPrEx>
          <w:tblCellMar>
            <w:top w:w="0" w:type="dxa"/>
            <w:bottom w:w="0" w:type="dxa"/>
          </w:tblCellMar>
        </w:tblPrEx>
        <w:tc>
          <w:tcPr>
            <w:tcW w:w="2235" w:type="dxa"/>
            <w:tcBorders>
              <w:top w:val="nil"/>
              <w:left w:val="single" w:sz="6" w:space="0" w:color="auto"/>
              <w:bottom w:val="nil"/>
              <w:right w:val="single" w:sz="6" w:space="0" w:color="auto"/>
            </w:tcBorders>
            <w:tcMar>
              <w:top w:w="114" w:type="dxa"/>
              <w:left w:w="28" w:type="dxa"/>
              <w:bottom w:w="114" w:type="dxa"/>
              <w:right w:w="28" w:type="dxa"/>
            </w:tcMar>
          </w:tcPr>
          <w:p w14:paraId="0EB29649" w14:textId="46A1714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добавкой макрофибры композитной полимерной в количестве 8 кг/м</w:t>
            </w:r>
            <w:r w:rsidR="00ED354F" w:rsidRPr="006D4907">
              <w:rPr>
                <w:rFonts w:ascii="Times New Roman" w:hAnsi="Times New Roman" w:cs="Times New Roman"/>
                <w:noProof/>
                <w:position w:val="-10"/>
                <w:sz w:val="18"/>
                <w:szCs w:val="18"/>
              </w:rPr>
              <w:drawing>
                <wp:inline distT="0" distB="0" distL="0" distR="0" wp14:anchorId="2C271107" wp14:editId="77BA7182">
                  <wp:extent cx="102235" cy="21844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3C1E05" w14:textId="7391888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71C50D76" wp14:editId="6A6659D7">
                  <wp:extent cx="238760" cy="23876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58AC2A"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194F6"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C62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37C37"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13F3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411B4"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7FA9D"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c>
          <w:tcPr>
            <w:tcW w:w="7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D629CF"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0 </w:t>
            </w:r>
          </w:p>
          <w:p w14:paraId="380EBCB2" w14:textId="77777777" w:rsidR="00000000" w:rsidRPr="006D4907" w:rsidRDefault="002060EA">
            <w:pPr>
              <w:pStyle w:val="FORMATTEXT"/>
              <w:jc w:val="center"/>
              <w:rPr>
                <w:rFonts w:ascii="Times New Roman" w:hAnsi="Times New Roman" w:cs="Times New Roman"/>
                <w:sz w:val="18"/>
                <w:szCs w:val="18"/>
              </w:rPr>
            </w:pPr>
            <w:r w:rsidRPr="006D4907">
              <w:rPr>
                <w:rFonts w:ascii="Times New Roman" w:hAnsi="Times New Roman" w:cs="Times New Roman"/>
                <w:sz w:val="18"/>
                <w:szCs w:val="18"/>
              </w:rPr>
              <w:t xml:space="preserve">  </w:t>
            </w:r>
          </w:p>
        </w:tc>
      </w:tr>
      <w:tr w:rsidR="006D4907" w:rsidRPr="006D4907" w14:paraId="49C8582D" w14:textId="77777777">
        <w:tblPrEx>
          <w:tblCellMar>
            <w:top w:w="0" w:type="dxa"/>
            <w:bottom w:w="0" w:type="dxa"/>
          </w:tblCellMar>
        </w:tblPrEx>
        <w:tc>
          <w:tcPr>
            <w:tcW w:w="924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95170"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Примечания </w:t>
            </w:r>
          </w:p>
          <w:p w14:paraId="40A62BED" w14:textId="77777777" w:rsidR="00000000" w:rsidRPr="006D4907" w:rsidRDefault="002060EA">
            <w:pPr>
              <w:pStyle w:val="FORMATTEXT"/>
              <w:rPr>
                <w:rFonts w:ascii="Times New Roman" w:hAnsi="Times New Roman" w:cs="Times New Roman"/>
                <w:sz w:val="18"/>
                <w:szCs w:val="18"/>
              </w:rPr>
            </w:pPr>
          </w:p>
          <w:p w14:paraId="41EFEEDA" w14:textId="19261C74"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1 Значения коэффициентов условий работы </w:t>
            </w:r>
            <w:r w:rsidR="00ED354F" w:rsidRPr="006D4907">
              <w:rPr>
                <w:rFonts w:ascii="Times New Roman" w:hAnsi="Times New Roman" w:cs="Times New Roman"/>
                <w:noProof/>
                <w:position w:val="-11"/>
                <w:sz w:val="18"/>
                <w:szCs w:val="18"/>
              </w:rPr>
              <w:drawing>
                <wp:inline distT="0" distB="0" distL="0" distR="0" wp14:anchorId="2FA2527E" wp14:editId="1B54A40C">
                  <wp:extent cx="273050" cy="23876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6D4907">
              <w:rPr>
                <w:rFonts w:ascii="Times New Roman" w:hAnsi="Times New Roman" w:cs="Times New Roman"/>
                <w:sz w:val="18"/>
                <w:szCs w:val="18"/>
              </w:rPr>
              <w:t xml:space="preserve">, </w:t>
            </w:r>
            <w:r w:rsidR="00ED354F" w:rsidRPr="006D4907">
              <w:rPr>
                <w:rFonts w:ascii="Times New Roman" w:hAnsi="Times New Roman" w:cs="Times New Roman"/>
                <w:noProof/>
                <w:position w:val="-11"/>
                <w:sz w:val="18"/>
                <w:szCs w:val="18"/>
              </w:rPr>
              <w:drawing>
                <wp:inline distT="0" distB="0" distL="0" distR="0" wp14:anchorId="01437189" wp14:editId="591C107B">
                  <wp:extent cx="307340" cy="23876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6D4907">
              <w:rPr>
                <w:rFonts w:ascii="Times New Roman" w:hAnsi="Times New Roman" w:cs="Times New Roman"/>
                <w:sz w:val="18"/>
                <w:szCs w:val="18"/>
              </w:rPr>
              <w:t xml:space="preserve">над чертой и </w:t>
            </w:r>
            <w:r w:rsidR="00ED354F" w:rsidRPr="006D4907">
              <w:rPr>
                <w:rFonts w:ascii="Times New Roman" w:hAnsi="Times New Roman" w:cs="Times New Roman"/>
                <w:noProof/>
                <w:position w:val="-11"/>
                <w:sz w:val="18"/>
                <w:szCs w:val="18"/>
              </w:rPr>
              <w:drawing>
                <wp:inline distT="0" distB="0" distL="0" distR="0" wp14:anchorId="13674C5F" wp14:editId="29463F21">
                  <wp:extent cx="238760" cy="23876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6D4907">
              <w:rPr>
                <w:rFonts w:ascii="Times New Roman" w:hAnsi="Times New Roman" w:cs="Times New Roman"/>
                <w:sz w:val="18"/>
                <w:szCs w:val="18"/>
              </w:rPr>
              <w:t>приведены для бетона в нагретом состоянии и применяются при расчете огнестойкости, под чертой - для бетона в охлажденном состоянии посл</w:t>
            </w:r>
            <w:r w:rsidRPr="006D4907">
              <w:rPr>
                <w:rFonts w:ascii="Times New Roman" w:hAnsi="Times New Roman" w:cs="Times New Roman"/>
                <w:sz w:val="18"/>
                <w:szCs w:val="18"/>
              </w:rPr>
              <w:t xml:space="preserve">е нагрева и применяются при расчете огнесохранности. </w:t>
            </w:r>
          </w:p>
          <w:p w14:paraId="2CAAED2D" w14:textId="77777777" w:rsidR="00000000" w:rsidRPr="006D4907" w:rsidRDefault="002060EA">
            <w:pPr>
              <w:pStyle w:val="FORMATTEXT"/>
              <w:rPr>
                <w:rFonts w:ascii="Times New Roman" w:hAnsi="Times New Roman" w:cs="Times New Roman"/>
                <w:sz w:val="18"/>
                <w:szCs w:val="18"/>
              </w:rPr>
            </w:pPr>
          </w:p>
          <w:p w14:paraId="345991DE" w14:textId="1BEDAAAC"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2 При отсутствии экспериментальных данных значения коэффициента </w:t>
            </w:r>
            <w:r w:rsidR="00ED354F" w:rsidRPr="006D4907">
              <w:rPr>
                <w:rFonts w:ascii="Times New Roman" w:hAnsi="Times New Roman" w:cs="Times New Roman"/>
                <w:noProof/>
                <w:position w:val="-11"/>
                <w:sz w:val="18"/>
                <w:szCs w:val="18"/>
              </w:rPr>
              <w:drawing>
                <wp:inline distT="0" distB="0" distL="0" distR="0" wp14:anchorId="7CE98372" wp14:editId="3CC991DD">
                  <wp:extent cx="191135" cy="2317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6D4907">
              <w:rPr>
                <w:rFonts w:ascii="Times New Roman" w:hAnsi="Times New Roman" w:cs="Times New Roman"/>
                <w:sz w:val="18"/>
                <w:szCs w:val="18"/>
              </w:rPr>
              <w:t xml:space="preserve">после нагрева равны 1,0. </w:t>
            </w:r>
          </w:p>
          <w:p w14:paraId="6B3DC62A" w14:textId="77777777" w:rsidR="00000000" w:rsidRPr="006D4907" w:rsidRDefault="002060EA">
            <w:pPr>
              <w:pStyle w:val="FORMATTEXT"/>
              <w:rPr>
                <w:rFonts w:ascii="Times New Roman" w:hAnsi="Times New Roman" w:cs="Times New Roman"/>
                <w:sz w:val="18"/>
                <w:szCs w:val="18"/>
              </w:rPr>
            </w:pPr>
          </w:p>
          <w:p w14:paraId="3BE8354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3 Коэффициенты условий работы для промежуточных значений температур нагрев</w:t>
            </w:r>
            <w:r w:rsidRPr="006D4907">
              <w:rPr>
                <w:rFonts w:ascii="Times New Roman" w:hAnsi="Times New Roman" w:cs="Times New Roman"/>
                <w:sz w:val="18"/>
                <w:szCs w:val="18"/>
              </w:rPr>
              <w:t xml:space="preserve">а следует определять интерполяцией. </w:t>
            </w:r>
          </w:p>
          <w:p w14:paraId="56503CDB" w14:textId="77777777" w:rsidR="00000000" w:rsidRPr="006D4907" w:rsidRDefault="002060EA">
            <w:pPr>
              <w:pStyle w:val="FORMATTEXT"/>
              <w:rPr>
                <w:rFonts w:ascii="Times New Roman" w:hAnsi="Times New Roman" w:cs="Times New Roman"/>
                <w:sz w:val="18"/>
                <w:szCs w:val="18"/>
              </w:rPr>
            </w:pPr>
          </w:p>
          <w:p w14:paraId="5F3B7E8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4 При отсутствии экспериментальных данных при нагреве допускается в расчетах огнестойкости учитывать коэффициенты условий работы бетонов в охлажденном состоянии, умноженные на коэффициент 1,05. </w:t>
            </w:r>
          </w:p>
          <w:p w14:paraId="08716972" w14:textId="77777777" w:rsidR="00000000" w:rsidRPr="006D4907" w:rsidRDefault="002060EA">
            <w:pPr>
              <w:pStyle w:val="FORMATTEXT"/>
              <w:rPr>
                <w:rFonts w:ascii="Times New Roman" w:hAnsi="Times New Roman" w:cs="Times New Roman"/>
                <w:sz w:val="18"/>
                <w:szCs w:val="18"/>
              </w:rPr>
            </w:pPr>
          </w:p>
          <w:p w14:paraId="01E6E594"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5 Для фибробетонов ин</w:t>
            </w:r>
            <w:r w:rsidRPr="006D4907">
              <w:rPr>
                <w:rFonts w:ascii="Times New Roman" w:hAnsi="Times New Roman" w:cs="Times New Roman"/>
                <w:sz w:val="18"/>
                <w:szCs w:val="18"/>
              </w:rPr>
              <w:t xml:space="preserve">ого вещественного состава коэффициенты условий работы следует определять экспериментально. </w:t>
            </w:r>
          </w:p>
          <w:p w14:paraId="120203DC" w14:textId="77777777" w:rsidR="00000000" w:rsidRPr="006D4907" w:rsidRDefault="002060EA">
            <w:pPr>
              <w:pStyle w:val="FORMATTEXT"/>
              <w:rPr>
                <w:rFonts w:ascii="Times New Roman" w:hAnsi="Times New Roman" w:cs="Times New Roman"/>
                <w:sz w:val="18"/>
                <w:szCs w:val="18"/>
              </w:rPr>
            </w:pPr>
          </w:p>
          <w:p w14:paraId="725ABF07"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sz w:val="18"/>
                <w:szCs w:val="18"/>
              </w:rPr>
              <w:t xml:space="preserve">6 Знак "тире" в таблице означает отсутствие опытных данных. </w:t>
            </w:r>
          </w:p>
          <w:p w14:paraId="1E5F518D" w14:textId="77777777" w:rsidR="00000000" w:rsidRPr="006D4907" w:rsidRDefault="002060EA">
            <w:pPr>
              <w:pStyle w:val="FORMATTEXT"/>
              <w:rPr>
                <w:rFonts w:ascii="Times New Roman" w:hAnsi="Times New Roman" w:cs="Times New Roman"/>
                <w:sz w:val="18"/>
                <w:szCs w:val="18"/>
              </w:rPr>
            </w:pPr>
          </w:p>
        </w:tc>
      </w:tr>
    </w:tbl>
    <w:p w14:paraId="25EB9AE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AA2609D"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16.10 Расчет предела огнестойкости по потере несущей способности фибробетонных конструкций с немета</w:t>
      </w:r>
      <w:r w:rsidRPr="006D4907">
        <w:rPr>
          <w:rFonts w:ascii="Times New Roman" w:hAnsi="Times New Roman" w:cs="Times New Roman"/>
        </w:rPr>
        <w:t xml:space="preserve">ллической фиброй производится аналогично бетонным и железобетонным конструкциям без содержания фибры, согласно разделу 8, с учетом коэффициентов условий работы того или иного вида фибробетона при нагреве. </w:t>
      </w:r>
    </w:p>
    <w:p w14:paraId="226158EE" w14:textId="4633529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16.11 Оценку предела огнестойкости по потере тепло</w:t>
      </w:r>
      <w:r w:rsidRPr="006D4907">
        <w:rPr>
          <w:rFonts w:ascii="Times New Roman" w:hAnsi="Times New Roman" w:cs="Times New Roman"/>
        </w:rPr>
        <w:t>изолирующей способности фибробетонных конструкций следует производить согласно разделу 7. При этом распределение температур по сечению фибробетонных конструкций с полипропиленовой микрофиброй в количестве 1 кг/м</w:t>
      </w:r>
      <w:r w:rsidR="00ED354F" w:rsidRPr="006D4907">
        <w:rPr>
          <w:rFonts w:ascii="Times New Roman" w:hAnsi="Times New Roman" w:cs="Times New Roman"/>
          <w:noProof/>
          <w:position w:val="-10"/>
        </w:rPr>
        <w:drawing>
          <wp:inline distT="0" distB="0" distL="0" distR="0" wp14:anchorId="256494D4" wp14:editId="374DFEC3">
            <wp:extent cx="102235" cy="21844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и стекло</w:t>
      </w:r>
      <w:r w:rsidRPr="006D4907">
        <w:rPr>
          <w:rFonts w:ascii="Times New Roman" w:hAnsi="Times New Roman" w:cs="Times New Roman"/>
        </w:rPr>
        <w:t>пластиковой макрофиброй в количестве 8 кг/м</w:t>
      </w:r>
      <w:r w:rsidR="00ED354F" w:rsidRPr="006D4907">
        <w:rPr>
          <w:rFonts w:ascii="Times New Roman" w:hAnsi="Times New Roman" w:cs="Times New Roman"/>
          <w:noProof/>
          <w:position w:val="-10"/>
        </w:rPr>
        <w:drawing>
          <wp:inline distT="0" distB="0" distL="0" distR="0" wp14:anchorId="1EAE542C" wp14:editId="27F92B13">
            <wp:extent cx="102235" cy="21844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6D4907">
        <w:rPr>
          <w:rFonts w:ascii="Times New Roman" w:hAnsi="Times New Roman" w:cs="Times New Roman"/>
        </w:rPr>
        <w:t xml:space="preserve"> допускается принимать аналогичным конструкциям из обычного тяжелого бетона по приложениям А и Б, если отсутствуют иные опытные данные. </w:t>
      </w:r>
    </w:p>
    <w:p w14:paraId="1D977419" w14:textId="7A878C4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lastRenderedPageBreak/>
        <w:t>Распределение температур по сечению фибр</w:t>
      </w:r>
      <w:r w:rsidRPr="006D4907">
        <w:rPr>
          <w:rFonts w:ascii="Times New Roman" w:hAnsi="Times New Roman" w:cs="Times New Roman"/>
        </w:rPr>
        <w:t>обетонных конструкций на основе других видов фибр (базальтовая, углеродная, целлюлозная) следует определять экспериментально или теплотехническим расчетом на основе опытных испытаний теплотехнических характеристик фибробетона: коэффициента теплопроводности</w:t>
      </w:r>
      <w:r w:rsidRPr="006D4907">
        <w:rPr>
          <w:rFonts w:ascii="Times New Roman" w:hAnsi="Times New Roman" w:cs="Times New Roman"/>
        </w:rPr>
        <w:t xml:space="preserve"> </w:t>
      </w:r>
      <w:r w:rsidR="00ED354F" w:rsidRPr="006D4907">
        <w:rPr>
          <w:rFonts w:ascii="Times New Roman" w:hAnsi="Times New Roman" w:cs="Times New Roman"/>
          <w:noProof/>
          <w:position w:val="-8"/>
        </w:rPr>
        <w:drawing>
          <wp:inline distT="0" distB="0" distL="0" distR="0" wp14:anchorId="20DFD695" wp14:editId="6E3175F8">
            <wp:extent cx="122555" cy="17081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D4907">
        <w:rPr>
          <w:rFonts w:ascii="Times New Roman" w:hAnsi="Times New Roman" w:cs="Times New Roman"/>
        </w:rPr>
        <w:t xml:space="preserve">(Вт/(м·°C)) по </w:t>
      </w:r>
      <w:r w:rsidRPr="006D4907">
        <w:rPr>
          <w:rFonts w:ascii="Times New Roman" w:hAnsi="Times New Roman" w:cs="Times New Roman"/>
        </w:rPr>
        <w:t>ГОСТ 7076</w:t>
      </w:r>
      <w:r w:rsidRPr="006D4907">
        <w:rPr>
          <w:rFonts w:ascii="Times New Roman" w:hAnsi="Times New Roman" w:cs="Times New Roman"/>
        </w:rPr>
        <w:t xml:space="preserve"> и удельной теплоемкости </w:t>
      </w:r>
      <w:r w:rsidRPr="006D4907">
        <w:rPr>
          <w:rFonts w:ascii="Times New Roman" w:hAnsi="Times New Roman" w:cs="Times New Roman"/>
          <w:i/>
          <w:iCs/>
        </w:rPr>
        <w:t>C</w:t>
      </w:r>
      <w:r w:rsidRPr="006D4907">
        <w:rPr>
          <w:rFonts w:ascii="Times New Roman" w:hAnsi="Times New Roman" w:cs="Times New Roman"/>
        </w:rPr>
        <w:t xml:space="preserve"> (кДж/(кг·°C)) по </w:t>
      </w:r>
      <w:r w:rsidRPr="006D4907">
        <w:rPr>
          <w:rFonts w:ascii="Times New Roman" w:hAnsi="Times New Roman" w:cs="Times New Roman"/>
        </w:rPr>
        <w:t>ГОСТ 23250</w:t>
      </w:r>
      <w:r w:rsidRPr="006D4907">
        <w:rPr>
          <w:rFonts w:ascii="Times New Roman" w:hAnsi="Times New Roman" w:cs="Times New Roman"/>
        </w:rPr>
        <w:t xml:space="preserve">. </w:t>
      </w:r>
    </w:p>
    <w:p w14:paraId="564DB66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16.12 Оценка предела огне</w:t>
      </w:r>
      <w:r w:rsidRPr="006D4907">
        <w:rPr>
          <w:rFonts w:ascii="Times New Roman" w:hAnsi="Times New Roman" w:cs="Times New Roman"/>
        </w:rPr>
        <w:t xml:space="preserve">стойкости по потере целостности </w:t>
      </w:r>
      <w:r w:rsidRPr="006D4907">
        <w:rPr>
          <w:rFonts w:ascii="Times New Roman" w:hAnsi="Times New Roman" w:cs="Times New Roman"/>
          <w:i/>
          <w:iCs/>
        </w:rPr>
        <w:t>E</w:t>
      </w:r>
      <w:r w:rsidRPr="006D4907">
        <w:rPr>
          <w:rFonts w:ascii="Times New Roman" w:hAnsi="Times New Roman" w:cs="Times New Roman"/>
        </w:rPr>
        <w:t xml:space="preserve"> конструкций из фибробетонов с разного рода неметаллической фиброй (базальтовая, стекловолоконная, углеродная, полипропиленовая, целлюлозная) производится путем огневых испытаний или аналитически, с применением результатов </w:t>
      </w:r>
      <w:r w:rsidRPr="006D4907">
        <w:rPr>
          <w:rFonts w:ascii="Times New Roman" w:hAnsi="Times New Roman" w:cs="Times New Roman"/>
        </w:rPr>
        <w:t>ранее проведенных огневых испытаний.</w:t>
      </w:r>
    </w:p>
    <w:p w14:paraId="7E5B66A7" w14:textId="77777777" w:rsidR="00000000" w:rsidRPr="006D4907" w:rsidRDefault="002060EA">
      <w:pPr>
        <w:pStyle w:val="FORMATTEXT"/>
        <w:ind w:firstLine="568"/>
        <w:jc w:val="both"/>
        <w:rPr>
          <w:rFonts w:ascii="Times New Roman" w:hAnsi="Times New Roman" w:cs="Times New Roman"/>
        </w:rPr>
      </w:pPr>
    </w:p>
    <w:p w14:paraId="4FAB0E02" w14:textId="2FFB1D7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Раздел 16 (Введен дополнительно, </w:t>
      </w:r>
      <w:r w:rsidRPr="006D4907">
        <w:rPr>
          <w:rFonts w:ascii="Times New Roman" w:hAnsi="Times New Roman" w:cs="Times New Roman"/>
        </w:rPr>
        <w:t>Изм. N 1</w:t>
      </w:r>
      <w:r w:rsidRPr="006D4907">
        <w:rPr>
          <w:rFonts w:ascii="Times New Roman" w:hAnsi="Times New Roman" w:cs="Times New Roman"/>
        </w:rPr>
        <w:t>).</w:t>
      </w:r>
    </w:p>
    <w:p w14:paraId="70454268" w14:textId="77777777" w:rsidR="00000000" w:rsidRPr="006D4907" w:rsidRDefault="002060EA">
      <w:pPr>
        <w:pStyle w:val="FORMATTEXT"/>
        <w:ind w:firstLine="568"/>
        <w:jc w:val="both"/>
        <w:rPr>
          <w:rFonts w:ascii="Times New Roman" w:hAnsi="Times New Roman" w:cs="Times New Roman"/>
        </w:rPr>
      </w:pPr>
    </w:p>
    <w:p w14:paraId="2C118E43" w14:textId="77777777" w:rsidR="00000000" w:rsidRPr="006D4907" w:rsidRDefault="002060EA">
      <w:pPr>
        <w:pStyle w:val="FORMATTEXT"/>
        <w:ind w:firstLine="568"/>
        <w:jc w:val="both"/>
        <w:rPr>
          <w:rFonts w:ascii="Times New Roman" w:hAnsi="Times New Roman" w:cs="Times New Roman"/>
        </w:rPr>
      </w:pPr>
    </w:p>
    <w:p w14:paraId="388B6B32"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Приложение А. Температуры прогрева сечений железобетонных</w:instrText>
      </w:r>
      <w:r w:rsidRPr="006D4907">
        <w:rPr>
          <w:rFonts w:ascii="Times New Roman" w:hAnsi="Times New Roman" w:cs="Times New Roman"/>
        </w:rPr>
        <w:instrText xml:space="preserve"> плит, стен при воздействии стандартного температурного режима пожара"</w:instrText>
      </w:r>
      <w:r w:rsidRPr="006D4907">
        <w:rPr>
          <w:rFonts w:ascii="Times New Roman" w:hAnsi="Times New Roman" w:cs="Times New Roman"/>
        </w:rPr>
        <w:fldChar w:fldCharType="end"/>
      </w:r>
    </w:p>
    <w:p w14:paraId="579C223F" w14:textId="3188FF39" w:rsidR="00000000" w:rsidRPr="006D4907" w:rsidRDefault="006D4907">
      <w:pPr>
        <w:pStyle w:val="FORMATTEXT"/>
        <w:jc w:val="center"/>
        <w:rPr>
          <w:rFonts w:ascii="Times New Roman" w:hAnsi="Times New Roman" w:cs="Times New Roman"/>
        </w:rPr>
      </w:pPr>
      <w:r>
        <w:rPr>
          <w:rFonts w:ascii="Times New Roman" w:hAnsi="Times New Roman" w:cs="Times New Roman"/>
        </w:rPr>
        <w:br w:type="page"/>
      </w:r>
      <w:r w:rsidR="002060EA" w:rsidRPr="006D4907">
        <w:rPr>
          <w:rFonts w:ascii="Times New Roman" w:hAnsi="Times New Roman" w:cs="Times New Roman"/>
        </w:rPr>
        <w:lastRenderedPageBreak/>
        <w:t xml:space="preserve">Приложение А </w:t>
      </w:r>
    </w:p>
    <w:p w14:paraId="1BDAB6DC" w14:textId="77777777" w:rsidR="00000000" w:rsidRPr="006D4907" w:rsidRDefault="002060EA">
      <w:pPr>
        <w:pStyle w:val="HEADERTEXT"/>
        <w:rPr>
          <w:rFonts w:ascii="Times New Roman" w:hAnsi="Times New Roman" w:cs="Times New Roman"/>
          <w:b/>
          <w:bCs/>
          <w:color w:val="auto"/>
        </w:rPr>
      </w:pPr>
    </w:p>
    <w:p w14:paraId="30A5E5F2"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w:t>
      </w:r>
    </w:p>
    <w:p w14:paraId="67734E74" w14:textId="77777777" w:rsidR="00000000" w:rsidRPr="006D4907" w:rsidRDefault="002060EA">
      <w:pPr>
        <w:pStyle w:val="HEADERTEXT"/>
        <w:rPr>
          <w:rFonts w:ascii="Times New Roman" w:hAnsi="Times New Roman" w:cs="Times New Roman"/>
          <w:b/>
          <w:bCs/>
          <w:color w:val="auto"/>
        </w:rPr>
      </w:pPr>
    </w:p>
    <w:p w14:paraId="4D95944D"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Температуры прогрева сечений железобетонных плит, стен при воздействии стандартного температурного режима пожара </w:t>
      </w:r>
    </w:p>
    <w:p w14:paraId="7E6737D8" w14:textId="0D9FAE9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Теплотехническим расчетом определены темпера</w:t>
      </w:r>
      <w:r w:rsidRPr="006D4907">
        <w:rPr>
          <w:rFonts w:ascii="Times New Roman" w:hAnsi="Times New Roman" w:cs="Times New Roman"/>
        </w:rPr>
        <w:t>туры прогрева по сечениям плит и стен из тяжелого бетона плотностью 2350 кг/м</w:t>
      </w:r>
      <w:r w:rsidR="00ED354F" w:rsidRPr="006D4907">
        <w:rPr>
          <w:rFonts w:ascii="Times New Roman" w:hAnsi="Times New Roman" w:cs="Times New Roman"/>
          <w:noProof/>
          <w:position w:val="-10"/>
        </w:rPr>
        <w:drawing>
          <wp:inline distT="0" distB="0" distL="0" distR="0" wp14:anchorId="4637C741" wp14:editId="0F2806F5">
            <wp:extent cx="102235" cy="21145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влажностью до 2,5%-3,0%, на силикатном и карбонатном заполнителях, а также из конструкционного керамзитобетона плотностью 1400-1600 кг/м</w:t>
      </w:r>
      <w:r w:rsidR="00ED354F" w:rsidRPr="006D4907">
        <w:rPr>
          <w:rFonts w:ascii="Times New Roman" w:hAnsi="Times New Roman" w:cs="Times New Roman"/>
          <w:noProof/>
          <w:position w:val="-10"/>
        </w:rPr>
        <w:drawing>
          <wp:inline distT="0" distB="0" distL="0" distR="0" wp14:anchorId="64E3DA22" wp14:editId="0253C86F">
            <wp:extent cx="102235" cy="21145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влажностью до 5%.</w:t>
      </w:r>
    </w:p>
    <w:p w14:paraId="58D64C8F" w14:textId="77777777" w:rsidR="00000000" w:rsidRPr="006D4907" w:rsidRDefault="002060EA">
      <w:pPr>
        <w:pStyle w:val="FORMATTEXT"/>
        <w:ind w:firstLine="568"/>
        <w:jc w:val="both"/>
        <w:rPr>
          <w:rFonts w:ascii="Times New Roman" w:hAnsi="Times New Roman" w:cs="Times New Roman"/>
        </w:rPr>
      </w:pPr>
    </w:p>
    <w:p w14:paraId="26A78C9D" w14:textId="671C1D1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Температура прогрева на уровне оси арматуры </w:t>
      </w:r>
      <w:r w:rsidR="00ED354F" w:rsidRPr="006D4907">
        <w:rPr>
          <w:rFonts w:ascii="Times New Roman" w:hAnsi="Times New Roman" w:cs="Times New Roman"/>
          <w:noProof/>
          <w:position w:val="-11"/>
        </w:rPr>
        <w:drawing>
          <wp:inline distT="0" distB="0" distL="0" distR="0" wp14:anchorId="14343C2C" wp14:editId="6362F9F5">
            <wp:extent cx="143510" cy="2317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6D4907">
        <w:rPr>
          <w:rFonts w:ascii="Times New Roman" w:hAnsi="Times New Roman" w:cs="Times New Roman"/>
        </w:rPr>
        <w:t xml:space="preserve">(рисунки </w:t>
      </w:r>
      <w:r w:rsidRPr="006D4907">
        <w:rPr>
          <w:rFonts w:ascii="Times New Roman" w:hAnsi="Times New Roman" w:cs="Times New Roman"/>
        </w:rPr>
        <w:t>А.1</w:t>
      </w:r>
      <w:r w:rsidRPr="006D4907">
        <w:rPr>
          <w:rFonts w:ascii="Times New Roman" w:hAnsi="Times New Roman" w:cs="Times New Roman"/>
        </w:rPr>
        <w:t>-</w:t>
      </w:r>
      <w:r w:rsidRPr="006D4907">
        <w:rPr>
          <w:rFonts w:ascii="Times New Roman" w:hAnsi="Times New Roman" w:cs="Times New Roman"/>
        </w:rPr>
        <w:t>А.6</w:t>
      </w:r>
      <w:r w:rsidRPr="006D4907">
        <w:rPr>
          <w:rFonts w:ascii="Times New Roman" w:hAnsi="Times New Roman" w:cs="Times New Roman"/>
        </w:rPr>
        <w:t>) принимается по температуре прогрева бетона на расстоянии от нагреваемой поверхности до оси арматуры.</w:t>
      </w:r>
    </w:p>
    <w:p w14:paraId="04CA2F04" w14:textId="77777777" w:rsidR="00000000" w:rsidRPr="006D4907" w:rsidRDefault="002060EA">
      <w:pPr>
        <w:pStyle w:val="FORMATTEXT"/>
        <w:ind w:firstLine="568"/>
        <w:jc w:val="both"/>
        <w:rPr>
          <w:rFonts w:ascii="Times New Roman" w:hAnsi="Times New Roman" w:cs="Times New Roman"/>
        </w:rPr>
      </w:pPr>
    </w:p>
    <w:p w14:paraId="5B7A66F9" w14:textId="1DBEDCF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по потере несущей способн</w:t>
      </w:r>
      <w:r w:rsidRPr="006D4907">
        <w:rPr>
          <w:rFonts w:ascii="Times New Roman" w:hAnsi="Times New Roman" w:cs="Times New Roman"/>
        </w:rPr>
        <w:t xml:space="preserve">ости устанавливают по точке пересечения горизонтальной прямой на уровне критической температуры бетона </w:t>
      </w:r>
      <w:r w:rsidR="00ED354F" w:rsidRPr="006D4907">
        <w:rPr>
          <w:rFonts w:ascii="Times New Roman" w:hAnsi="Times New Roman" w:cs="Times New Roman"/>
          <w:noProof/>
          <w:position w:val="-11"/>
        </w:rPr>
        <w:drawing>
          <wp:inline distT="0" distB="0" distL="0" distR="0" wp14:anchorId="32F51417" wp14:editId="35552024">
            <wp:extent cx="293370" cy="24574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3370" cy="245745"/>
                    </a:xfrm>
                    <a:prstGeom prst="rect">
                      <a:avLst/>
                    </a:prstGeom>
                    <a:noFill/>
                    <a:ln>
                      <a:noFill/>
                    </a:ln>
                  </pic:spPr>
                </pic:pic>
              </a:graphicData>
            </a:graphic>
          </wp:inline>
        </w:drawing>
      </w:r>
      <w:r w:rsidRPr="006D4907">
        <w:rPr>
          <w:rFonts w:ascii="Times New Roman" w:hAnsi="Times New Roman" w:cs="Times New Roman"/>
        </w:rPr>
        <w:t xml:space="preserve">с кривой прогрева слоя бетона толщиной </w:t>
      </w:r>
      <w:r w:rsidR="00ED354F" w:rsidRPr="006D4907">
        <w:rPr>
          <w:rFonts w:ascii="Times New Roman" w:hAnsi="Times New Roman" w:cs="Times New Roman"/>
          <w:noProof/>
          <w:position w:val="-11"/>
        </w:rPr>
        <w:drawing>
          <wp:inline distT="0" distB="0" distL="0" distR="0" wp14:anchorId="7F10815B" wp14:editId="3FBEAA19">
            <wp:extent cx="163830" cy="2317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6D4907">
        <w:rPr>
          <w:rFonts w:ascii="Times New Roman" w:hAnsi="Times New Roman" w:cs="Times New Roman"/>
        </w:rPr>
        <w:t>от обогреваемой поверхности до оси растянут</w:t>
      </w:r>
      <w:r w:rsidRPr="006D4907">
        <w:rPr>
          <w:rFonts w:ascii="Times New Roman" w:hAnsi="Times New Roman" w:cs="Times New Roman"/>
        </w:rPr>
        <w:t>ой арматуры.</w:t>
      </w:r>
    </w:p>
    <w:p w14:paraId="01CD32FB" w14:textId="77777777" w:rsidR="00000000" w:rsidRPr="006D4907" w:rsidRDefault="002060EA">
      <w:pPr>
        <w:pStyle w:val="FORMATTEXT"/>
        <w:ind w:firstLine="568"/>
        <w:jc w:val="both"/>
        <w:rPr>
          <w:rFonts w:ascii="Times New Roman" w:hAnsi="Times New Roman" w:cs="Times New Roman"/>
        </w:rPr>
      </w:pPr>
    </w:p>
    <w:p w14:paraId="38297677"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Предел огнестойкости многопустотных и ребристых плит с ребрами вверх следует определять как для сплошных плит с коэффициентом 0,9.</w:t>
      </w:r>
    </w:p>
    <w:p w14:paraId="29B27E50" w14:textId="77777777" w:rsidR="00000000" w:rsidRPr="006D4907" w:rsidRDefault="002060EA">
      <w:pPr>
        <w:pStyle w:val="FORMATTEXT"/>
        <w:ind w:firstLine="568"/>
        <w:jc w:val="both"/>
        <w:rPr>
          <w:rFonts w:ascii="Times New Roman" w:hAnsi="Times New Roman" w:cs="Times New Roman"/>
        </w:rPr>
      </w:pPr>
    </w:p>
    <w:p w14:paraId="47AE9075" w14:textId="0769A829"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Температуры прогрева тяжелого бетона на силикатном заполнителе монолитных железобетонных плит по профилированн</w:t>
      </w:r>
      <w:r w:rsidRPr="006D4907">
        <w:rPr>
          <w:rFonts w:ascii="Times New Roman" w:hAnsi="Times New Roman" w:cs="Times New Roman"/>
        </w:rPr>
        <w:t xml:space="preserve">ому настилу общей толщиной 200 мм указаны на рисунках </w:t>
      </w:r>
      <w:r w:rsidRPr="006D4907">
        <w:rPr>
          <w:rFonts w:ascii="Times New Roman" w:hAnsi="Times New Roman" w:cs="Times New Roman"/>
        </w:rPr>
        <w:t>А.7</w:t>
      </w:r>
      <w:r w:rsidRPr="006D4907">
        <w:rPr>
          <w:rFonts w:ascii="Times New Roman" w:hAnsi="Times New Roman" w:cs="Times New Roman"/>
        </w:rPr>
        <w:t xml:space="preserve"> и </w:t>
      </w:r>
      <w:r w:rsidRPr="006D4907">
        <w:rPr>
          <w:rFonts w:ascii="Times New Roman" w:hAnsi="Times New Roman" w:cs="Times New Roman"/>
        </w:rPr>
        <w:t>А.8</w:t>
      </w:r>
      <w:r w:rsidRPr="006D4907">
        <w:rPr>
          <w:rFonts w:ascii="Times New Roman" w:hAnsi="Times New Roman" w:cs="Times New Roman"/>
        </w:rPr>
        <w:t>.</w:t>
      </w:r>
    </w:p>
    <w:p w14:paraId="0EE8ACBA" w14:textId="77777777" w:rsidR="00000000" w:rsidRPr="006D4907" w:rsidRDefault="002060EA">
      <w:pPr>
        <w:pStyle w:val="FORMATTEXT"/>
        <w:ind w:firstLine="568"/>
        <w:jc w:val="both"/>
        <w:rPr>
          <w:rFonts w:ascii="Times New Roman" w:hAnsi="Times New Roman" w:cs="Times New Roman"/>
        </w:rPr>
      </w:pPr>
    </w:p>
    <w:p w14:paraId="0F37155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b/>
          <w:bCs/>
        </w:rPr>
        <w:t>Температуры прогрева бетона в плитах и стенах при одностороннем воздействии стандартного температурного режима пожара</w:t>
      </w:r>
      <w:r w:rsidRPr="006D4907">
        <w:rPr>
          <w:rFonts w:ascii="Times New Roman" w:hAnsi="Times New Roman" w:cs="Times New Roman"/>
        </w:rPr>
        <w:t xml:space="preserve"> </w:t>
      </w:r>
    </w:p>
    <w:p w14:paraId="4F3A862B"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1339F81D"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679C167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1F037DE" w14:textId="0CF4593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91"/>
                <w:sz w:val="24"/>
                <w:szCs w:val="24"/>
              </w:rPr>
              <w:drawing>
                <wp:inline distT="0" distB="0" distL="0" distR="0" wp14:anchorId="373F7971" wp14:editId="28602EE9">
                  <wp:extent cx="5977890" cy="195834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977890" cy="1958340"/>
                          </a:xfrm>
                          <a:prstGeom prst="rect">
                            <a:avLst/>
                          </a:prstGeom>
                          <a:noFill/>
                          <a:ln>
                            <a:noFill/>
                          </a:ln>
                        </pic:spPr>
                      </pic:pic>
                    </a:graphicData>
                  </a:graphic>
                </wp:inline>
              </w:drawing>
            </w:r>
          </w:p>
        </w:tc>
      </w:tr>
    </w:tbl>
    <w:p w14:paraId="6A17A74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8784D6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A3DDAEF"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Рисунок А.1 - Температуры прогрева тяжелого бетона на силикатном заполнителе в плитах и стенах высотой сечения 40, 60, 80, 100 и 120 мм при одностороннем воздействии пожара </w:t>
      </w:r>
    </w:p>
    <w:p w14:paraId="2204C1FE"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t>           </w:t>
      </w:r>
    </w:p>
    <w:p w14:paraId="2B92E579"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0EA8D2B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D7A0F46" w14:textId="4472454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85"/>
                <w:sz w:val="24"/>
                <w:szCs w:val="24"/>
              </w:rPr>
              <w:lastRenderedPageBreak/>
              <w:drawing>
                <wp:inline distT="0" distB="0" distL="0" distR="0" wp14:anchorId="1922C7C8" wp14:editId="648459B4">
                  <wp:extent cx="5998210" cy="193103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998210" cy="1931035"/>
                          </a:xfrm>
                          <a:prstGeom prst="rect">
                            <a:avLst/>
                          </a:prstGeom>
                          <a:noFill/>
                          <a:ln>
                            <a:noFill/>
                          </a:ln>
                        </pic:spPr>
                      </pic:pic>
                    </a:graphicData>
                  </a:graphic>
                </wp:inline>
              </w:drawing>
            </w:r>
          </w:p>
        </w:tc>
      </w:tr>
    </w:tbl>
    <w:p w14:paraId="7DA95C1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5400BB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50D7E0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А.2 - Температуры прогрева тяжелого бетона на силикатном заполнителе в плитах и стенах высотой сечения 140, 160, 180 и 200 мм при одностороннем воздействии пожара </w:t>
      </w:r>
    </w:p>
    <w:p w14:paraId="51A80478"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2B414AD8"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5C03F18" w14:textId="65519F3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89"/>
                <w:sz w:val="24"/>
                <w:szCs w:val="24"/>
              </w:rPr>
              <w:drawing>
                <wp:inline distT="0" distB="0" distL="0" distR="0" wp14:anchorId="6657146D" wp14:editId="50298EA1">
                  <wp:extent cx="5998210" cy="19177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998210" cy="1917700"/>
                          </a:xfrm>
                          <a:prstGeom prst="rect">
                            <a:avLst/>
                          </a:prstGeom>
                          <a:noFill/>
                          <a:ln>
                            <a:noFill/>
                          </a:ln>
                        </pic:spPr>
                      </pic:pic>
                    </a:graphicData>
                  </a:graphic>
                </wp:inline>
              </w:drawing>
            </w:r>
          </w:p>
        </w:tc>
      </w:tr>
    </w:tbl>
    <w:p w14:paraId="02E1131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FA726C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1A87D26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А.3 - Температуры прогрева тяжелого бетона на карбонатном заполнителе в плитах и стенах высотой сечения 40, 60, 80, 100 и 120 мм при одностороннем воздействии пожара </w:t>
      </w:r>
    </w:p>
    <w:p w14:paraId="679F7AAE"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5FDD398E"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C324711" w14:textId="0F98077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84"/>
                <w:sz w:val="24"/>
                <w:szCs w:val="24"/>
              </w:rPr>
              <w:drawing>
                <wp:inline distT="0" distB="0" distL="0" distR="0" wp14:anchorId="35B79275" wp14:editId="44B5DACF">
                  <wp:extent cx="5827395" cy="183578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827395" cy="1835785"/>
                          </a:xfrm>
                          <a:prstGeom prst="rect">
                            <a:avLst/>
                          </a:prstGeom>
                          <a:noFill/>
                          <a:ln>
                            <a:noFill/>
                          </a:ln>
                        </pic:spPr>
                      </pic:pic>
                    </a:graphicData>
                  </a:graphic>
                </wp:inline>
              </w:drawing>
            </w:r>
          </w:p>
        </w:tc>
      </w:tr>
    </w:tbl>
    <w:p w14:paraId="44F5E97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90A046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005871B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А.4 - Температуры прогрева тяжелого бетона на карбонатном заполнителе в плитах и стенах высотой сечения 140, 160, 180 и 200 мм при одностороннем воздействии пожара </w:t>
      </w:r>
    </w:p>
    <w:p w14:paraId="5C0E273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EF7F489"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603E86A" w14:textId="3CF18BE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90"/>
                <w:sz w:val="24"/>
                <w:szCs w:val="24"/>
              </w:rPr>
              <w:lastRenderedPageBreak/>
              <w:drawing>
                <wp:inline distT="0" distB="0" distL="0" distR="0" wp14:anchorId="5E7A6BD1" wp14:editId="10FFB5E3">
                  <wp:extent cx="6025515" cy="193103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025515" cy="1931035"/>
                          </a:xfrm>
                          <a:prstGeom prst="rect">
                            <a:avLst/>
                          </a:prstGeom>
                          <a:noFill/>
                          <a:ln>
                            <a:noFill/>
                          </a:ln>
                        </pic:spPr>
                      </pic:pic>
                    </a:graphicData>
                  </a:graphic>
                </wp:inline>
              </w:drawing>
            </w:r>
          </w:p>
        </w:tc>
      </w:tr>
    </w:tbl>
    <w:p w14:paraId="096D174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92364E6"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1DE29E6E"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А</w:t>
      </w:r>
      <w:r w:rsidRPr="006D4907">
        <w:rPr>
          <w:rFonts w:ascii="Times New Roman" w:hAnsi="Times New Roman" w:cs="Times New Roman"/>
        </w:rPr>
        <w:t xml:space="preserve">.5 - Температуры прогрева конструкционного керамзитобетона в плитах и стенах высотой сечения 40, 60, 80, 100 и 120 мм при одностороннем воздействии пожара </w:t>
      </w:r>
    </w:p>
    <w:p w14:paraId="19E49165"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58573BB7"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0AA8257" w14:textId="54DF757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83"/>
                <w:sz w:val="24"/>
                <w:szCs w:val="24"/>
              </w:rPr>
              <w:drawing>
                <wp:inline distT="0" distB="0" distL="0" distR="0" wp14:anchorId="19871E8C" wp14:editId="0E00EF0D">
                  <wp:extent cx="5650230" cy="175387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50230" cy="1753870"/>
                          </a:xfrm>
                          <a:prstGeom prst="rect">
                            <a:avLst/>
                          </a:prstGeom>
                          <a:noFill/>
                          <a:ln>
                            <a:noFill/>
                          </a:ln>
                        </pic:spPr>
                      </pic:pic>
                    </a:graphicData>
                  </a:graphic>
                </wp:inline>
              </w:drawing>
            </w:r>
          </w:p>
        </w:tc>
      </w:tr>
    </w:tbl>
    <w:p w14:paraId="259ABBEA"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C27D11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E8CDAA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А.6 - Температуры прогрева конструкционно</w:t>
      </w:r>
      <w:r w:rsidRPr="006D4907">
        <w:rPr>
          <w:rFonts w:ascii="Times New Roman" w:hAnsi="Times New Roman" w:cs="Times New Roman"/>
        </w:rPr>
        <w:t xml:space="preserve">го керамзитобетона в плитах и стенах высотой сечения 140, 160, 180 и 200 мм при одностороннем воздействии пожара </w:t>
      </w:r>
    </w:p>
    <w:p w14:paraId="5CAC680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6D4907" w:rsidRPr="006D4907" w14:paraId="3DA109B0"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5D205D1D" w14:textId="5DCF1F0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79"/>
                <w:sz w:val="24"/>
                <w:szCs w:val="24"/>
              </w:rPr>
              <w:lastRenderedPageBreak/>
              <w:drawing>
                <wp:inline distT="0" distB="0" distL="0" distR="0" wp14:anchorId="6FABB0BB" wp14:editId="787C90E2">
                  <wp:extent cx="5902960" cy="450405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902960" cy="4504055"/>
                          </a:xfrm>
                          <a:prstGeom prst="rect">
                            <a:avLst/>
                          </a:prstGeom>
                          <a:noFill/>
                          <a:ln>
                            <a:noFill/>
                          </a:ln>
                        </pic:spPr>
                      </pic:pic>
                    </a:graphicData>
                  </a:graphic>
                </wp:inline>
              </w:drawing>
            </w:r>
          </w:p>
        </w:tc>
      </w:tr>
    </w:tbl>
    <w:p w14:paraId="65FD6AD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5F8CC5E"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4C4FB3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А.7 - Температуры прогрева тяжелого бетона на силикатном заполнителе в плитах по профил</w:t>
      </w:r>
      <w:r w:rsidRPr="006D4907">
        <w:rPr>
          <w:rFonts w:ascii="Times New Roman" w:hAnsi="Times New Roman" w:cs="Times New Roman"/>
        </w:rPr>
        <w:t xml:space="preserve">ированному настилу при одностороннем воздействии пожара длительностью 60 и 100 мин </w:t>
      </w:r>
    </w:p>
    <w:p w14:paraId="43E5D78D"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6D4907" w:rsidRPr="006D4907" w14:paraId="6A2AB1DC"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638B1828" w14:textId="192BBA0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77"/>
                <w:sz w:val="24"/>
                <w:szCs w:val="24"/>
              </w:rPr>
              <w:lastRenderedPageBreak/>
              <w:drawing>
                <wp:inline distT="0" distB="0" distL="0" distR="0" wp14:anchorId="28A7E7E7" wp14:editId="04D5CD25">
                  <wp:extent cx="5841365" cy="446976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841365" cy="4469765"/>
                          </a:xfrm>
                          <a:prstGeom prst="rect">
                            <a:avLst/>
                          </a:prstGeom>
                          <a:noFill/>
                          <a:ln>
                            <a:noFill/>
                          </a:ln>
                        </pic:spPr>
                      </pic:pic>
                    </a:graphicData>
                  </a:graphic>
                </wp:inline>
              </w:drawing>
            </w:r>
          </w:p>
        </w:tc>
      </w:tr>
    </w:tbl>
    <w:p w14:paraId="02F6446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CA9EF9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E59501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А.8 - Температуры прогрева тяжелого бетона на силикатном заполнителе в плите по профилированному настилу при односторо</w:t>
      </w:r>
      <w:r w:rsidRPr="006D4907">
        <w:rPr>
          <w:rFonts w:ascii="Times New Roman" w:hAnsi="Times New Roman" w:cs="Times New Roman"/>
        </w:rPr>
        <w:t xml:space="preserve">ннем воздействии пожара длительностью 120 и 150 мин </w:t>
      </w:r>
    </w:p>
    <w:p w14:paraId="23628A34"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6D4907" w:rsidRPr="006D4907" w14:paraId="7C4FD2FF"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165CAC6F" w14:textId="6909D5E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55"/>
                <w:sz w:val="24"/>
                <w:szCs w:val="24"/>
              </w:rPr>
              <w:lastRenderedPageBreak/>
              <w:drawing>
                <wp:inline distT="0" distB="0" distL="0" distR="0" wp14:anchorId="4C784708" wp14:editId="7BFE6230">
                  <wp:extent cx="4885690" cy="644144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885690" cy="6441440"/>
                          </a:xfrm>
                          <a:prstGeom prst="rect">
                            <a:avLst/>
                          </a:prstGeom>
                          <a:noFill/>
                          <a:ln>
                            <a:noFill/>
                          </a:ln>
                        </pic:spPr>
                      </pic:pic>
                    </a:graphicData>
                  </a:graphic>
                </wp:inline>
              </w:drawing>
            </w:r>
          </w:p>
        </w:tc>
      </w:tr>
    </w:tbl>
    <w:p w14:paraId="1D5E751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BBE3E3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C663F9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 xml:space="preserve">Рисунок А.9 </w:t>
      </w:r>
      <w:r w:rsidRPr="006D4907">
        <w:rPr>
          <w:rFonts w:ascii="Times New Roman" w:hAnsi="Times New Roman" w:cs="Times New Roman"/>
        </w:rPr>
        <w:t>- Температуры прогрева бетона в многопустотных и сплошных железобетонных плитах из обычного тяжелого бетона на известняковом заполнителе при одно</w:t>
      </w:r>
      <w:r w:rsidRPr="006D4907">
        <w:rPr>
          <w:rFonts w:ascii="Times New Roman" w:hAnsi="Times New Roman" w:cs="Times New Roman"/>
        </w:rPr>
        <w:t>стороннем воздействии пожара</w:t>
      </w:r>
      <w:r w:rsidRPr="006D4907">
        <w:rPr>
          <w:rFonts w:ascii="Times New Roman" w:hAnsi="Times New Roman" w:cs="Times New Roman"/>
          <w:i/>
          <w:iCs/>
        </w:rPr>
        <w:t xml:space="preserve"> </w:t>
      </w:r>
    </w:p>
    <w:p w14:paraId="59A25BBF"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4A68AB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Приложение Б. Температуры прогрева бетона в колоннах, балках и ребристых перекрытиях при воздействии стандартного температурного режима пожара"</w:instrText>
      </w:r>
      <w:r w:rsidRPr="006D4907">
        <w:rPr>
          <w:rFonts w:ascii="Times New Roman" w:hAnsi="Times New Roman" w:cs="Times New Roman"/>
        </w:rPr>
        <w:fldChar w:fldCharType="end"/>
      </w:r>
    </w:p>
    <w:p w14:paraId="4423C679" w14:textId="6FB3F616" w:rsidR="00000000" w:rsidRPr="006D4907" w:rsidRDefault="006D4907">
      <w:pPr>
        <w:pStyle w:val="FORMATTEXT"/>
        <w:jc w:val="center"/>
        <w:rPr>
          <w:rFonts w:ascii="Times New Roman" w:hAnsi="Times New Roman" w:cs="Times New Roman"/>
        </w:rPr>
      </w:pPr>
      <w:r>
        <w:rPr>
          <w:rFonts w:ascii="Times New Roman" w:hAnsi="Times New Roman" w:cs="Times New Roman"/>
        </w:rPr>
        <w:br w:type="page"/>
      </w:r>
      <w:r w:rsidR="002060EA" w:rsidRPr="006D4907">
        <w:rPr>
          <w:rFonts w:ascii="Times New Roman" w:hAnsi="Times New Roman" w:cs="Times New Roman"/>
        </w:rPr>
        <w:lastRenderedPageBreak/>
        <w:t xml:space="preserve">Приложение Б </w:t>
      </w:r>
    </w:p>
    <w:p w14:paraId="2B81FACE" w14:textId="77777777" w:rsidR="00000000" w:rsidRPr="006D4907" w:rsidRDefault="002060EA">
      <w:pPr>
        <w:pStyle w:val="HEADERTEXT"/>
        <w:rPr>
          <w:rFonts w:ascii="Times New Roman" w:hAnsi="Times New Roman" w:cs="Times New Roman"/>
          <w:b/>
          <w:bCs/>
          <w:color w:val="auto"/>
        </w:rPr>
      </w:pPr>
    </w:p>
    <w:p w14:paraId="347F8B6D"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w:t>
      </w:r>
    </w:p>
    <w:p w14:paraId="1C149F3B" w14:textId="77777777" w:rsidR="00000000" w:rsidRPr="006D4907" w:rsidRDefault="002060EA">
      <w:pPr>
        <w:pStyle w:val="HEADERTEXT"/>
        <w:rPr>
          <w:rFonts w:ascii="Times New Roman" w:hAnsi="Times New Roman" w:cs="Times New Roman"/>
          <w:b/>
          <w:bCs/>
          <w:color w:val="auto"/>
        </w:rPr>
      </w:pPr>
    </w:p>
    <w:p w14:paraId="5E2D4A9C"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Температуры прогрева бетона в кол</w:t>
      </w:r>
      <w:r w:rsidRPr="006D4907">
        <w:rPr>
          <w:rFonts w:ascii="Times New Roman" w:hAnsi="Times New Roman" w:cs="Times New Roman"/>
          <w:b/>
          <w:bCs/>
          <w:color w:val="auto"/>
        </w:rPr>
        <w:t xml:space="preserve">оннах, балках и ребристых перекрытиях при воздействии стандартного температурного режима пожара </w:t>
      </w:r>
    </w:p>
    <w:p w14:paraId="0A943B03" w14:textId="0DD5AF2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Теплотехническим расчетом определены температуры прогрева тяжелого бетона с силикатным заполнителем плотностью 2000-2400 кг/м</w:t>
      </w:r>
      <w:r w:rsidR="00ED354F" w:rsidRPr="006D4907">
        <w:rPr>
          <w:rFonts w:ascii="Times New Roman" w:hAnsi="Times New Roman" w:cs="Times New Roman"/>
          <w:noProof/>
          <w:position w:val="-10"/>
        </w:rPr>
        <w:drawing>
          <wp:inline distT="0" distB="0" distL="0" distR="0" wp14:anchorId="3D49EE00" wp14:editId="0770CF84">
            <wp:extent cx="102235" cy="21145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6D4907">
        <w:rPr>
          <w:rFonts w:ascii="Times New Roman" w:hAnsi="Times New Roman" w:cs="Times New Roman"/>
        </w:rPr>
        <w:t xml:space="preserve"> и влажностью 2%-3% при воздействии стандартного температурного режима пожара. Температуры прогрева тяжелого бетона с карбонатным заполнителем следует определять с коэффициентом 0,9, а конструкционного керамзитобетона - с коэффициентом 0,85 по значению те</w:t>
      </w:r>
      <w:r w:rsidRPr="006D4907">
        <w:rPr>
          <w:rFonts w:ascii="Times New Roman" w:hAnsi="Times New Roman" w:cs="Times New Roman"/>
        </w:rPr>
        <w:t>мператур, приведенных в номограммах:</w:t>
      </w:r>
    </w:p>
    <w:p w14:paraId="73A88AA0" w14:textId="77777777" w:rsidR="00000000" w:rsidRPr="006D4907" w:rsidRDefault="002060EA">
      <w:pPr>
        <w:pStyle w:val="FORMATTEXT"/>
        <w:ind w:firstLine="568"/>
        <w:jc w:val="both"/>
        <w:rPr>
          <w:rFonts w:ascii="Times New Roman" w:hAnsi="Times New Roman" w:cs="Times New Roman"/>
        </w:rPr>
      </w:pPr>
    </w:p>
    <w:p w14:paraId="23DB003B"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для колонн сечением:</w:t>
      </w:r>
    </w:p>
    <w:p w14:paraId="23A4A4B0" w14:textId="77777777" w:rsidR="00000000" w:rsidRPr="006D4907" w:rsidRDefault="002060EA">
      <w:pPr>
        <w:pStyle w:val="FORMATTEXT"/>
        <w:ind w:firstLine="568"/>
        <w:jc w:val="both"/>
        <w:rPr>
          <w:rFonts w:ascii="Times New Roman" w:hAnsi="Times New Roman" w:cs="Times New Roman"/>
        </w:rPr>
      </w:pPr>
    </w:p>
    <w:p w14:paraId="7DC1FC6A" w14:textId="2748B6A4"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200x200 мм - рисунки </w:t>
      </w:r>
      <w:r w:rsidRPr="006D4907">
        <w:rPr>
          <w:rFonts w:ascii="Times New Roman" w:hAnsi="Times New Roman" w:cs="Times New Roman"/>
        </w:rPr>
        <w:t>Б.1</w:t>
      </w:r>
      <w:r w:rsidRPr="006D4907">
        <w:rPr>
          <w:rFonts w:ascii="Times New Roman" w:hAnsi="Times New Roman" w:cs="Times New Roman"/>
        </w:rPr>
        <w:t xml:space="preserve">; </w:t>
      </w:r>
      <w:r w:rsidRPr="006D4907">
        <w:rPr>
          <w:rFonts w:ascii="Times New Roman" w:hAnsi="Times New Roman" w:cs="Times New Roman"/>
        </w:rPr>
        <w:t>Б.2</w:t>
      </w:r>
      <w:r w:rsidRPr="006D4907">
        <w:rPr>
          <w:rFonts w:ascii="Times New Roman" w:hAnsi="Times New Roman" w:cs="Times New Roman"/>
        </w:rPr>
        <w:t>;</w:t>
      </w:r>
    </w:p>
    <w:p w14:paraId="15FD6E6A" w14:textId="77777777" w:rsidR="00000000" w:rsidRPr="006D4907" w:rsidRDefault="002060EA">
      <w:pPr>
        <w:pStyle w:val="FORMATTEXT"/>
        <w:ind w:firstLine="568"/>
        <w:jc w:val="both"/>
        <w:rPr>
          <w:rFonts w:ascii="Times New Roman" w:hAnsi="Times New Roman" w:cs="Times New Roman"/>
        </w:rPr>
      </w:pPr>
    </w:p>
    <w:p w14:paraId="6BB5BE3B" w14:textId="5B952B2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300x300 мм - </w:t>
      </w:r>
      <w:r w:rsidRPr="006D4907">
        <w:rPr>
          <w:rFonts w:ascii="Times New Roman" w:hAnsi="Times New Roman" w:cs="Times New Roman"/>
        </w:rPr>
        <w:t>рисунок Б.3</w:t>
      </w:r>
      <w:r w:rsidRPr="006D4907">
        <w:rPr>
          <w:rFonts w:ascii="Times New Roman" w:hAnsi="Times New Roman" w:cs="Times New Roman"/>
        </w:rPr>
        <w:t>;</w:t>
      </w:r>
    </w:p>
    <w:p w14:paraId="364FDE03" w14:textId="77777777" w:rsidR="00000000" w:rsidRPr="006D4907" w:rsidRDefault="002060EA">
      <w:pPr>
        <w:pStyle w:val="FORMATTEXT"/>
        <w:ind w:firstLine="568"/>
        <w:jc w:val="both"/>
        <w:rPr>
          <w:rFonts w:ascii="Times New Roman" w:hAnsi="Times New Roman" w:cs="Times New Roman"/>
        </w:rPr>
      </w:pPr>
    </w:p>
    <w:p w14:paraId="3DD92771" w14:textId="043A710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400x400 мм - рису</w:t>
      </w:r>
      <w:r w:rsidRPr="006D4907">
        <w:rPr>
          <w:rFonts w:ascii="Times New Roman" w:hAnsi="Times New Roman" w:cs="Times New Roman"/>
        </w:rPr>
        <w:t xml:space="preserve">нки </w:t>
      </w:r>
      <w:r w:rsidRPr="006D4907">
        <w:rPr>
          <w:rFonts w:ascii="Times New Roman" w:hAnsi="Times New Roman" w:cs="Times New Roman"/>
        </w:rPr>
        <w:t>Б.4</w:t>
      </w:r>
      <w:r w:rsidRPr="006D4907">
        <w:rPr>
          <w:rFonts w:ascii="Times New Roman" w:hAnsi="Times New Roman" w:cs="Times New Roman"/>
        </w:rPr>
        <w:t xml:space="preserve">, </w:t>
      </w:r>
      <w:r w:rsidRPr="006D4907">
        <w:rPr>
          <w:rFonts w:ascii="Times New Roman" w:hAnsi="Times New Roman" w:cs="Times New Roman"/>
        </w:rPr>
        <w:t>Б.5</w:t>
      </w:r>
      <w:r w:rsidRPr="006D4907">
        <w:rPr>
          <w:rFonts w:ascii="Times New Roman" w:hAnsi="Times New Roman" w:cs="Times New Roman"/>
        </w:rPr>
        <w:t>;</w:t>
      </w:r>
    </w:p>
    <w:p w14:paraId="4ECADDEF" w14:textId="77777777" w:rsidR="00000000" w:rsidRPr="006D4907" w:rsidRDefault="002060EA">
      <w:pPr>
        <w:pStyle w:val="FORMATTEXT"/>
        <w:ind w:firstLine="568"/>
        <w:jc w:val="both"/>
        <w:rPr>
          <w:rFonts w:ascii="Times New Roman" w:hAnsi="Times New Roman" w:cs="Times New Roman"/>
        </w:rPr>
      </w:pPr>
    </w:p>
    <w:p w14:paraId="57B10964"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для балок сечением:</w:t>
      </w:r>
    </w:p>
    <w:p w14:paraId="3DC22CED" w14:textId="77777777" w:rsidR="00000000" w:rsidRPr="006D4907" w:rsidRDefault="002060EA">
      <w:pPr>
        <w:pStyle w:val="FORMATTEXT"/>
        <w:ind w:firstLine="568"/>
        <w:jc w:val="both"/>
        <w:rPr>
          <w:rFonts w:ascii="Times New Roman" w:hAnsi="Times New Roman" w:cs="Times New Roman"/>
        </w:rPr>
      </w:pPr>
    </w:p>
    <w:p w14:paraId="26489B7F" w14:textId="0833E5DE"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160x320 мм -</w:t>
      </w:r>
      <w:r w:rsidRPr="006D4907">
        <w:rPr>
          <w:rFonts w:ascii="Times New Roman" w:hAnsi="Times New Roman" w:cs="Times New Roman"/>
        </w:rPr>
        <w:t xml:space="preserve"> </w:t>
      </w:r>
      <w:r w:rsidRPr="006D4907">
        <w:rPr>
          <w:rFonts w:ascii="Times New Roman" w:hAnsi="Times New Roman" w:cs="Times New Roman"/>
        </w:rPr>
        <w:t>рисунок Б.7</w:t>
      </w:r>
      <w:r w:rsidRPr="006D4907">
        <w:rPr>
          <w:rFonts w:ascii="Times New Roman" w:hAnsi="Times New Roman" w:cs="Times New Roman"/>
        </w:rPr>
        <w:t>;</w:t>
      </w:r>
    </w:p>
    <w:p w14:paraId="4A822C41" w14:textId="77777777" w:rsidR="00000000" w:rsidRPr="006D4907" w:rsidRDefault="002060EA">
      <w:pPr>
        <w:pStyle w:val="FORMATTEXT"/>
        <w:ind w:firstLine="568"/>
        <w:jc w:val="both"/>
        <w:rPr>
          <w:rFonts w:ascii="Times New Roman" w:hAnsi="Times New Roman" w:cs="Times New Roman"/>
        </w:rPr>
      </w:pPr>
    </w:p>
    <w:p w14:paraId="43294120" w14:textId="41E7B33C"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300x600 мм - рисунки </w:t>
      </w:r>
      <w:r w:rsidRPr="006D4907">
        <w:rPr>
          <w:rFonts w:ascii="Times New Roman" w:hAnsi="Times New Roman" w:cs="Times New Roman"/>
        </w:rPr>
        <w:t>Б.8</w:t>
      </w:r>
      <w:r w:rsidRPr="006D4907">
        <w:rPr>
          <w:rFonts w:ascii="Times New Roman" w:hAnsi="Times New Roman" w:cs="Times New Roman"/>
        </w:rPr>
        <w:t xml:space="preserve">, </w:t>
      </w:r>
      <w:r w:rsidRPr="006D4907">
        <w:rPr>
          <w:rFonts w:ascii="Times New Roman" w:hAnsi="Times New Roman" w:cs="Times New Roman"/>
        </w:rPr>
        <w:t>Б.9</w:t>
      </w:r>
      <w:r w:rsidRPr="006D4907">
        <w:rPr>
          <w:rFonts w:ascii="Times New Roman" w:hAnsi="Times New Roman" w:cs="Times New Roman"/>
        </w:rPr>
        <w:t>;</w:t>
      </w:r>
    </w:p>
    <w:p w14:paraId="20B44756" w14:textId="77777777" w:rsidR="00000000" w:rsidRPr="006D4907" w:rsidRDefault="002060EA">
      <w:pPr>
        <w:pStyle w:val="FORMATTEXT"/>
        <w:ind w:firstLine="568"/>
        <w:jc w:val="both"/>
        <w:rPr>
          <w:rFonts w:ascii="Times New Roman" w:hAnsi="Times New Roman" w:cs="Times New Roman"/>
        </w:rPr>
      </w:pPr>
    </w:p>
    <w:p w14:paraId="4AE5F517" w14:textId="052B74C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для монолитного ребристого перекрытия с балкой сечением 160x320 мм и плитой толщиной 100 мм - рисунки </w:t>
      </w:r>
      <w:r w:rsidRPr="006D4907">
        <w:rPr>
          <w:rFonts w:ascii="Times New Roman" w:hAnsi="Times New Roman" w:cs="Times New Roman"/>
        </w:rPr>
        <w:t>Б.10</w:t>
      </w:r>
      <w:r w:rsidRPr="006D4907">
        <w:rPr>
          <w:rFonts w:ascii="Times New Roman" w:hAnsi="Times New Roman" w:cs="Times New Roman"/>
        </w:rPr>
        <w:t xml:space="preserve">, </w:t>
      </w:r>
      <w:r w:rsidRPr="006D4907">
        <w:rPr>
          <w:rFonts w:ascii="Times New Roman" w:hAnsi="Times New Roman" w:cs="Times New Roman"/>
        </w:rPr>
        <w:t>Б.11</w:t>
      </w:r>
      <w:r w:rsidRPr="006D4907">
        <w:rPr>
          <w:rFonts w:ascii="Times New Roman" w:hAnsi="Times New Roman" w:cs="Times New Roman"/>
        </w:rPr>
        <w:t>:</w:t>
      </w:r>
    </w:p>
    <w:p w14:paraId="72F840E7" w14:textId="77777777" w:rsidR="00000000" w:rsidRPr="006D4907" w:rsidRDefault="002060EA">
      <w:pPr>
        <w:pStyle w:val="FORMATTEXT"/>
        <w:ind w:firstLine="568"/>
        <w:jc w:val="both"/>
        <w:rPr>
          <w:rFonts w:ascii="Times New Roman" w:hAnsi="Times New Roman" w:cs="Times New Roman"/>
        </w:rPr>
      </w:pPr>
    </w:p>
    <w:p w14:paraId="74FDE81D" w14:textId="3857DDB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~300x600 мм - 200 мм - рисунки </w:t>
      </w:r>
      <w:r w:rsidRPr="006D4907">
        <w:rPr>
          <w:rFonts w:ascii="Times New Roman" w:hAnsi="Times New Roman" w:cs="Times New Roman"/>
        </w:rPr>
        <w:t>Б.12</w:t>
      </w:r>
      <w:r w:rsidRPr="006D4907">
        <w:rPr>
          <w:rFonts w:ascii="Times New Roman" w:hAnsi="Times New Roman" w:cs="Times New Roman"/>
        </w:rPr>
        <w:t>-</w:t>
      </w:r>
      <w:r w:rsidRPr="006D4907">
        <w:rPr>
          <w:rFonts w:ascii="Times New Roman" w:hAnsi="Times New Roman" w:cs="Times New Roman"/>
        </w:rPr>
        <w:t>Б.17</w:t>
      </w:r>
      <w:r w:rsidRPr="006D4907">
        <w:rPr>
          <w:rFonts w:ascii="Times New Roman" w:hAnsi="Times New Roman" w:cs="Times New Roman"/>
        </w:rPr>
        <w:t>;</w:t>
      </w:r>
    </w:p>
    <w:p w14:paraId="4BBEA77B" w14:textId="77777777" w:rsidR="00000000" w:rsidRPr="006D4907" w:rsidRDefault="002060EA">
      <w:pPr>
        <w:pStyle w:val="FORMATTEXT"/>
        <w:ind w:firstLine="568"/>
        <w:jc w:val="both"/>
        <w:rPr>
          <w:rFonts w:ascii="Times New Roman" w:hAnsi="Times New Roman" w:cs="Times New Roman"/>
        </w:rPr>
      </w:pPr>
    </w:p>
    <w:p w14:paraId="2D5BA36F" w14:textId="14DD21E6"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 для двутавровых балок с шириной полки 240 мм и стенки 80 мм - </w:t>
      </w:r>
      <w:r w:rsidRPr="006D4907">
        <w:rPr>
          <w:rFonts w:ascii="Times New Roman" w:hAnsi="Times New Roman" w:cs="Times New Roman"/>
        </w:rPr>
        <w:t>рисунок Б.18</w:t>
      </w:r>
      <w:r w:rsidRPr="006D4907">
        <w:rPr>
          <w:rFonts w:ascii="Times New Roman" w:hAnsi="Times New Roman" w:cs="Times New Roman"/>
        </w:rPr>
        <w:t>:</w:t>
      </w:r>
    </w:p>
    <w:p w14:paraId="2F999B7D" w14:textId="77777777" w:rsidR="00000000" w:rsidRPr="006D4907" w:rsidRDefault="002060EA">
      <w:pPr>
        <w:pStyle w:val="FORMATTEXT"/>
        <w:ind w:firstLine="568"/>
        <w:jc w:val="both"/>
        <w:rPr>
          <w:rFonts w:ascii="Times New Roman" w:hAnsi="Times New Roman" w:cs="Times New Roman"/>
        </w:rPr>
      </w:pPr>
    </w:p>
    <w:p w14:paraId="608B1473" w14:textId="2EFECCE0"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~300 мм - 120 мм - рисунки </w:t>
      </w:r>
      <w:r w:rsidRPr="006D4907">
        <w:rPr>
          <w:rFonts w:ascii="Times New Roman" w:hAnsi="Times New Roman" w:cs="Times New Roman"/>
        </w:rPr>
        <w:t>Б.19</w:t>
      </w:r>
      <w:r w:rsidRPr="006D4907">
        <w:rPr>
          <w:rFonts w:ascii="Times New Roman" w:hAnsi="Times New Roman" w:cs="Times New Roman"/>
        </w:rPr>
        <w:t xml:space="preserve">, </w:t>
      </w:r>
      <w:r w:rsidRPr="006D4907">
        <w:rPr>
          <w:rFonts w:ascii="Times New Roman" w:hAnsi="Times New Roman" w:cs="Times New Roman"/>
        </w:rPr>
        <w:t>Б.20</w:t>
      </w:r>
      <w:r w:rsidRPr="006D4907">
        <w:rPr>
          <w:rFonts w:ascii="Times New Roman" w:hAnsi="Times New Roman" w:cs="Times New Roman"/>
        </w:rPr>
        <w:t>;</w:t>
      </w:r>
    </w:p>
    <w:p w14:paraId="529C768A" w14:textId="77777777" w:rsidR="00000000" w:rsidRPr="006D4907" w:rsidRDefault="002060EA">
      <w:pPr>
        <w:pStyle w:val="FORMATTEXT"/>
        <w:ind w:firstLine="568"/>
        <w:jc w:val="both"/>
        <w:rPr>
          <w:rFonts w:ascii="Times New Roman" w:hAnsi="Times New Roman" w:cs="Times New Roman"/>
        </w:rPr>
      </w:pPr>
    </w:p>
    <w:p w14:paraId="5B7FD62A" w14:textId="14D6B992"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~400 мм - 120 мм - рисунки </w:t>
      </w:r>
      <w:r w:rsidRPr="006D4907">
        <w:rPr>
          <w:rFonts w:ascii="Times New Roman" w:hAnsi="Times New Roman" w:cs="Times New Roman"/>
        </w:rPr>
        <w:t>Б.21</w:t>
      </w:r>
      <w:r w:rsidRPr="006D4907">
        <w:rPr>
          <w:rFonts w:ascii="Times New Roman" w:hAnsi="Times New Roman" w:cs="Times New Roman"/>
        </w:rPr>
        <w:t xml:space="preserve">, </w:t>
      </w:r>
      <w:r w:rsidRPr="006D4907">
        <w:rPr>
          <w:rFonts w:ascii="Times New Roman" w:hAnsi="Times New Roman" w:cs="Times New Roman"/>
        </w:rPr>
        <w:t>Б.22</w:t>
      </w:r>
      <w:r w:rsidRPr="006D4907">
        <w:rPr>
          <w:rFonts w:ascii="Times New Roman" w:hAnsi="Times New Roman" w:cs="Times New Roman"/>
        </w:rPr>
        <w:t>.</w:t>
      </w:r>
    </w:p>
    <w:p w14:paraId="5247E44B" w14:textId="77777777" w:rsidR="00000000" w:rsidRPr="006D4907" w:rsidRDefault="002060EA">
      <w:pPr>
        <w:pStyle w:val="FORMATTEXT"/>
        <w:ind w:firstLine="568"/>
        <w:jc w:val="both"/>
        <w:rPr>
          <w:rFonts w:ascii="Times New Roman" w:hAnsi="Times New Roman" w:cs="Times New Roman"/>
        </w:rPr>
      </w:pPr>
    </w:p>
    <w:p w14:paraId="2B0E05B0"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Температуры прогрева бетона, приведен</w:t>
      </w:r>
      <w:r w:rsidRPr="006D4907">
        <w:rPr>
          <w:rFonts w:ascii="Times New Roman" w:hAnsi="Times New Roman" w:cs="Times New Roman"/>
        </w:rPr>
        <w:t>ные в приложениях А и Б, применимы при расчетах огнестойкости и огнесохранности железобетонных конструкций жилых, гражданских, спортивных, административных, промышленных зданий, сооружений и тоннелей. Для железобетонных конструкций автодорожных и железнодо</w:t>
      </w:r>
      <w:r w:rsidRPr="006D4907">
        <w:rPr>
          <w:rFonts w:ascii="Times New Roman" w:hAnsi="Times New Roman" w:cs="Times New Roman"/>
        </w:rPr>
        <w:t xml:space="preserve">рожных тоннелей, в которых перевозят горючие жидкости, значения температуры допускается умножать на 1,1, а при перевозке углеводородных газов - на 1,2, в складских помещениях для хранения каучука, синтетических материалов, масел, лаков, красок, сжиженного </w:t>
      </w:r>
      <w:r w:rsidRPr="006D4907">
        <w:rPr>
          <w:rFonts w:ascii="Times New Roman" w:hAnsi="Times New Roman" w:cs="Times New Roman"/>
        </w:rPr>
        <w:t>газа, бумаги, зерна и муки - на 1,25.</w:t>
      </w:r>
    </w:p>
    <w:p w14:paraId="53FCEEC1" w14:textId="77777777" w:rsidR="00000000" w:rsidRPr="006D4907" w:rsidRDefault="002060EA">
      <w:pPr>
        <w:pStyle w:val="FORMATTEXT"/>
        <w:ind w:firstLine="568"/>
        <w:jc w:val="both"/>
        <w:rPr>
          <w:rFonts w:ascii="Times New Roman" w:hAnsi="Times New Roman" w:cs="Times New Roman"/>
        </w:rPr>
      </w:pPr>
    </w:p>
    <w:p w14:paraId="29603656"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Температуры бетона в плитах, балках и колоннах промежуточных размеров допускается определять интерполяцией, а имеющих большие размеры сечений - экстраполяцией.</w:t>
      </w:r>
    </w:p>
    <w:p w14:paraId="6B113B02" w14:textId="77777777" w:rsidR="00000000" w:rsidRPr="006D4907" w:rsidRDefault="002060EA">
      <w:pPr>
        <w:pStyle w:val="FORMATTEXT"/>
        <w:ind w:firstLine="568"/>
        <w:jc w:val="both"/>
        <w:rPr>
          <w:rFonts w:ascii="Times New Roman" w:hAnsi="Times New Roman" w:cs="Times New Roman"/>
        </w:rPr>
      </w:pPr>
    </w:p>
    <w:p w14:paraId="0F11BDA8" w14:textId="77777777"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Для колонн круглого поперечного сечения температуры наг</w:t>
      </w:r>
      <w:r w:rsidRPr="006D4907">
        <w:rPr>
          <w:rFonts w:ascii="Times New Roman" w:hAnsi="Times New Roman" w:cs="Times New Roman"/>
        </w:rPr>
        <w:t>рева по радиусу колонны допускается определять аналогично температурам по оси стороны квадратной колонны.</w:t>
      </w:r>
    </w:p>
    <w:p w14:paraId="36A5884F" w14:textId="77777777" w:rsidR="00000000" w:rsidRPr="006D4907" w:rsidRDefault="002060EA">
      <w:pPr>
        <w:pStyle w:val="FORMATTEXT"/>
        <w:ind w:firstLine="568"/>
        <w:jc w:val="both"/>
        <w:rPr>
          <w:rFonts w:ascii="Times New Roman" w:hAnsi="Times New Roman" w:cs="Times New Roman"/>
        </w:rPr>
      </w:pPr>
    </w:p>
    <w:p w14:paraId="778F8BED" w14:textId="11E17B65"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На рисунках </w:t>
      </w:r>
      <w:r w:rsidRPr="006D4907">
        <w:rPr>
          <w:rFonts w:ascii="Times New Roman" w:hAnsi="Times New Roman" w:cs="Times New Roman"/>
        </w:rPr>
        <w:t>Б.1</w:t>
      </w:r>
      <w:r w:rsidRPr="006D4907">
        <w:rPr>
          <w:rFonts w:ascii="Times New Roman" w:hAnsi="Times New Roman" w:cs="Times New Roman"/>
        </w:rPr>
        <w:t>-</w:t>
      </w:r>
      <w:r w:rsidRPr="006D4907">
        <w:rPr>
          <w:rFonts w:ascii="Times New Roman" w:hAnsi="Times New Roman" w:cs="Times New Roman"/>
        </w:rPr>
        <w:t>Б.22</w:t>
      </w:r>
      <w:r w:rsidRPr="006D4907">
        <w:rPr>
          <w:rFonts w:ascii="Times New Roman" w:hAnsi="Times New Roman" w:cs="Times New Roman"/>
        </w:rPr>
        <w:t xml:space="preserve"> геометрические параметры сечений указаны в миллиметрах.</w:t>
      </w:r>
    </w:p>
    <w:p w14:paraId="58F7F357" w14:textId="77777777" w:rsidR="00000000" w:rsidRPr="006D4907" w:rsidRDefault="002060EA">
      <w:pPr>
        <w:pStyle w:val="FORMATTEXT"/>
        <w:ind w:firstLine="568"/>
        <w:jc w:val="both"/>
        <w:rPr>
          <w:rFonts w:ascii="Times New Roman" w:hAnsi="Times New Roman" w:cs="Times New Roman"/>
        </w:rPr>
      </w:pPr>
    </w:p>
    <w:p w14:paraId="731E7558" w14:textId="77777777" w:rsidR="006D4907" w:rsidRDefault="006D4907">
      <w:pPr>
        <w:pStyle w:val="FORMATTEXT"/>
        <w:jc w:val="center"/>
        <w:rPr>
          <w:rFonts w:ascii="Times New Roman" w:hAnsi="Times New Roman" w:cs="Times New Roman"/>
          <w:b/>
          <w:bCs/>
        </w:rPr>
      </w:pPr>
    </w:p>
    <w:p w14:paraId="7EBA30E8" w14:textId="77777777" w:rsidR="006D4907" w:rsidRDefault="006D4907">
      <w:pPr>
        <w:pStyle w:val="FORMATTEXT"/>
        <w:jc w:val="center"/>
        <w:rPr>
          <w:rFonts w:ascii="Times New Roman" w:hAnsi="Times New Roman" w:cs="Times New Roman"/>
          <w:b/>
          <w:bCs/>
        </w:rPr>
      </w:pPr>
    </w:p>
    <w:p w14:paraId="5706583E" w14:textId="77777777" w:rsidR="006D4907" w:rsidRDefault="006D4907">
      <w:pPr>
        <w:pStyle w:val="FORMATTEXT"/>
        <w:jc w:val="center"/>
        <w:rPr>
          <w:rFonts w:ascii="Times New Roman" w:hAnsi="Times New Roman" w:cs="Times New Roman"/>
          <w:b/>
          <w:bCs/>
        </w:rPr>
      </w:pPr>
    </w:p>
    <w:p w14:paraId="6867F6D3" w14:textId="77777777" w:rsidR="006D4907" w:rsidRDefault="006D4907">
      <w:pPr>
        <w:pStyle w:val="FORMATTEXT"/>
        <w:jc w:val="center"/>
        <w:rPr>
          <w:rFonts w:ascii="Times New Roman" w:hAnsi="Times New Roman" w:cs="Times New Roman"/>
          <w:b/>
          <w:bCs/>
        </w:rPr>
      </w:pPr>
    </w:p>
    <w:p w14:paraId="596C44E6" w14:textId="77777777" w:rsidR="006D4907" w:rsidRDefault="006D4907">
      <w:pPr>
        <w:pStyle w:val="FORMATTEXT"/>
        <w:jc w:val="center"/>
        <w:rPr>
          <w:rFonts w:ascii="Times New Roman" w:hAnsi="Times New Roman" w:cs="Times New Roman"/>
          <w:b/>
          <w:bCs/>
        </w:rPr>
      </w:pPr>
    </w:p>
    <w:p w14:paraId="64CF1F99" w14:textId="77777777" w:rsidR="006D4907" w:rsidRDefault="006D4907">
      <w:pPr>
        <w:pStyle w:val="FORMATTEXT"/>
        <w:jc w:val="center"/>
        <w:rPr>
          <w:rFonts w:ascii="Times New Roman" w:hAnsi="Times New Roman" w:cs="Times New Roman"/>
          <w:b/>
          <w:bCs/>
        </w:rPr>
      </w:pPr>
    </w:p>
    <w:p w14:paraId="7BBAB9C7" w14:textId="77777777" w:rsidR="006D4907" w:rsidRDefault="006D4907">
      <w:pPr>
        <w:pStyle w:val="FORMATTEXT"/>
        <w:jc w:val="center"/>
        <w:rPr>
          <w:rFonts w:ascii="Times New Roman" w:hAnsi="Times New Roman" w:cs="Times New Roman"/>
          <w:b/>
          <w:bCs/>
        </w:rPr>
      </w:pPr>
    </w:p>
    <w:p w14:paraId="5B0D7043" w14:textId="77777777" w:rsidR="006D4907" w:rsidRDefault="006D4907">
      <w:pPr>
        <w:pStyle w:val="FORMATTEXT"/>
        <w:jc w:val="center"/>
        <w:rPr>
          <w:rFonts w:ascii="Times New Roman" w:hAnsi="Times New Roman" w:cs="Times New Roman"/>
          <w:b/>
          <w:bCs/>
        </w:rPr>
      </w:pPr>
    </w:p>
    <w:p w14:paraId="550E7120" w14:textId="77777777" w:rsidR="006D4907" w:rsidRDefault="006D4907">
      <w:pPr>
        <w:pStyle w:val="FORMATTEXT"/>
        <w:jc w:val="center"/>
        <w:rPr>
          <w:rFonts w:ascii="Times New Roman" w:hAnsi="Times New Roman" w:cs="Times New Roman"/>
          <w:b/>
          <w:bCs/>
        </w:rPr>
      </w:pPr>
    </w:p>
    <w:p w14:paraId="53EE012E" w14:textId="77777777" w:rsidR="006D4907" w:rsidRDefault="006D4907">
      <w:pPr>
        <w:pStyle w:val="FORMATTEXT"/>
        <w:jc w:val="center"/>
        <w:rPr>
          <w:rFonts w:ascii="Times New Roman" w:hAnsi="Times New Roman" w:cs="Times New Roman"/>
          <w:b/>
          <w:bCs/>
        </w:rPr>
      </w:pPr>
    </w:p>
    <w:p w14:paraId="01E1A25D" w14:textId="7A441AFE" w:rsidR="00000000" w:rsidRPr="006D4907" w:rsidRDefault="002060EA" w:rsidP="006D4907">
      <w:pPr>
        <w:pStyle w:val="FORMATTEXT"/>
        <w:jc w:val="center"/>
        <w:rPr>
          <w:rFonts w:ascii="Times New Roman" w:hAnsi="Times New Roman" w:cs="Times New Roman"/>
        </w:rPr>
      </w:pPr>
      <w:r w:rsidRPr="006D4907">
        <w:rPr>
          <w:rFonts w:ascii="Times New Roman" w:hAnsi="Times New Roman" w:cs="Times New Roman"/>
          <w:b/>
          <w:bCs/>
        </w:rPr>
        <w:lastRenderedPageBreak/>
        <w:t>Температуры и изотермы прогрева бетона в колоннах, балках и ребристых конструкциях</w:t>
      </w:r>
      <w:r w:rsidRPr="006D4907">
        <w:rPr>
          <w:rFonts w:ascii="Times New Roman" w:hAnsi="Times New Roman" w:cs="Times New Roman"/>
        </w:rPr>
        <w:t xml:space="preserve"> </w:t>
      </w:r>
    </w:p>
    <w:tbl>
      <w:tblPr>
        <w:tblW w:w="0" w:type="auto"/>
        <w:jc w:val="center"/>
        <w:tblLayout w:type="fixed"/>
        <w:tblCellMar>
          <w:left w:w="90" w:type="dxa"/>
          <w:right w:w="90" w:type="dxa"/>
        </w:tblCellMar>
        <w:tblLook w:val="0000" w:firstRow="0" w:lastRow="0" w:firstColumn="0" w:lastColumn="0" w:noHBand="0" w:noVBand="0"/>
      </w:tblPr>
      <w:tblGrid>
        <w:gridCol w:w="8700"/>
      </w:tblGrid>
      <w:tr w:rsidR="006D4907" w:rsidRPr="006D4907" w14:paraId="57086A5F"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481E8CB2" w14:textId="4D08B993"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46"/>
                <w:sz w:val="24"/>
                <w:szCs w:val="24"/>
              </w:rPr>
              <w:drawing>
                <wp:inline distT="0" distB="0" distL="0" distR="0" wp14:anchorId="583C45A6" wp14:editId="33F159A4">
                  <wp:extent cx="4912995" cy="858456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912995" cy="8584565"/>
                          </a:xfrm>
                          <a:prstGeom prst="rect">
                            <a:avLst/>
                          </a:prstGeom>
                          <a:noFill/>
                          <a:ln>
                            <a:noFill/>
                          </a:ln>
                        </pic:spPr>
                      </pic:pic>
                    </a:graphicData>
                  </a:graphic>
                </wp:inline>
              </w:drawing>
            </w:r>
          </w:p>
        </w:tc>
      </w:tr>
    </w:tbl>
    <w:p w14:paraId="1DB607FA" w14:textId="77777777" w:rsidR="00000000" w:rsidRPr="006D4907" w:rsidRDefault="002060EA" w:rsidP="006D4907">
      <w:pPr>
        <w:pStyle w:val="FORMATTEXT"/>
        <w:rPr>
          <w:rFonts w:ascii="Times New Roman" w:hAnsi="Times New Roman" w:cs="Times New Roman"/>
        </w:rPr>
      </w:pPr>
      <w:r w:rsidRPr="006D4907">
        <w:rPr>
          <w:rFonts w:ascii="Times New Roman" w:hAnsi="Times New Roman" w:cs="Times New Roman"/>
        </w:rPr>
        <w:t>     </w:t>
      </w:r>
    </w:p>
    <w:p w14:paraId="62EE04E0" w14:textId="1AE05216" w:rsidR="00000000" w:rsidRPr="006D4907" w:rsidRDefault="002060EA" w:rsidP="006D4907">
      <w:pPr>
        <w:pStyle w:val="FORMATTEXT"/>
        <w:jc w:val="center"/>
        <w:rPr>
          <w:rFonts w:ascii="Times New Roman" w:hAnsi="Times New Roman" w:cs="Times New Roman"/>
        </w:rPr>
      </w:pPr>
      <w:r w:rsidRPr="006D4907">
        <w:rPr>
          <w:rFonts w:ascii="Times New Roman" w:hAnsi="Times New Roman" w:cs="Times New Roman"/>
        </w:rPr>
        <w:t xml:space="preserve">Рисунок Б.1 - Температуры прогрева бетона в колонне сечением 200x200 мм при четырехстороннем воздействии пожара длительностью 30 и 60 мин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4623D38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03E03C7" w14:textId="533FB71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47"/>
                <w:sz w:val="24"/>
                <w:szCs w:val="24"/>
              </w:rPr>
              <w:lastRenderedPageBreak/>
              <w:drawing>
                <wp:inline distT="0" distB="0" distL="0" distR="0" wp14:anchorId="1B48CE5E" wp14:editId="02E9827D">
                  <wp:extent cx="5022215" cy="876173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22215" cy="8761730"/>
                          </a:xfrm>
                          <a:prstGeom prst="rect">
                            <a:avLst/>
                          </a:prstGeom>
                          <a:noFill/>
                          <a:ln>
                            <a:noFill/>
                          </a:ln>
                        </pic:spPr>
                      </pic:pic>
                    </a:graphicData>
                  </a:graphic>
                </wp:inline>
              </w:drawing>
            </w:r>
          </w:p>
        </w:tc>
      </w:tr>
    </w:tbl>
    <w:p w14:paraId="6593729F" w14:textId="77777777" w:rsidR="00000000" w:rsidRPr="006D4907" w:rsidRDefault="002060EA" w:rsidP="006D4907">
      <w:pPr>
        <w:pStyle w:val="FORMATTEXT"/>
        <w:rPr>
          <w:rFonts w:ascii="Times New Roman" w:hAnsi="Times New Roman" w:cs="Times New Roman"/>
        </w:rPr>
      </w:pPr>
      <w:r w:rsidRPr="006D4907">
        <w:rPr>
          <w:rFonts w:ascii="Times New Roman" w:hAnsi="Times New Roman" w:cs="Times New Roman"/>
        </w:rPr>
        <w:t>     </w:t>
      </w:r>
    </w:p>
    <w:p w14:paraId="64A137A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Б.2 - Температуры прогрева бетона в колонне сечением 200x200 мм при четырехстороннем воздействии пожара длительностью 90 и 120 мин </w:t>
      </w:r>
    </w:p>
    <w:p w14:paraId="17E18945"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6D4907" w:rsidRPr="006D4907" w14:paraId="57471864"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425BCFFE" w14:textId="688A7070"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57"/>
                <w:sz w:val="24"/>
                <w:szCs w:val="24"/>
              </w:rPr>
              <w:drawing>
                <wp:inline distT="0" distB="0" distL="0" distR="0" wp14:anchorId="5321B68D" wp14:editId="61467F31">
                  <wp:extent cx="5547995" cy="855726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547995" cy="8557260"/>
                          </a:xfrm>
                          <a:prstGeom prst="rect">
                            <a:avLst/>
                          </a:prstGeom>
                          <a:noFill/>
                          <a:ln>
                            <a:noFill/>
                          </a:ln>
                        </pic:spPr>
                      </pic:pic>
                    </a:graphicData>
                  </a:graphic>
                </wp:inline>
              </w:drawing>
            </w:r>
          </w:p>
        </w:tc>
      </w:tr>
    </w:tbl>
    <w:p w14:paraId="0377C289" w14:textId="7C043D75" w:rsidR="00000000" w:rsidRPr="006D4907" w:rsidRDefault="002060EA" w:rsidP="006D4907">
      <w:pPr>
        <w:pStyle w:val="FORMATTEXT"/>
        <w:rPr>
          <w:rFonts w:ascii="Times New Roman" w:hAnsi="Times New Roman" w:cs="Times New Roman"/>
        </w:rPr>
      </w:pPr>
    </w:p>
    <w:p w14:paraId="46A4BE20" w14:textId="49B6AF29" w:rsidR="00000000" w:rsidRPr="006D4907" w:rsidRDefault="002060EA" w:rsidP="006D4907">
      <w:pPr>
        <w:pStyle w:val="FORMATTEXT"/>
        <w:jc w:val="center"/>
        <w:rPr>
          <w:rFonts w:ascii="Times New Roman" w:hAnsi="Times New Roman" w:cs="Times New Roman"/>
        </w:rPr>
      </w:pPr>
      <w:r w:rsidRPr="006D4907">
        <w:rPr>
          <w:rFonts w:ascii="Times New Roman" w:hAnsi="Times New Roman" w:cs="Times New Roman"/>
        </w:rPr>
        <w:t xml:space="preserve">Рисунок Б.3 - Изотермы в </w:t>
      </w:r>
      <w:r w:rsidRPr="006D4907">
        <w:rPr>
          <w:rFonts w:ascii="Times New Roman" w:hAnsi="Times New Roman" w:cs="Times New Roman"/>
        </w:rPr>
        <w:t xml:space="preserve">бетоне колонны сечением 300x300 мм при четырехстороннем воздействии пожара длительностью 30, 60, 90, 120, 180 и 240 мин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6B622658"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391EBDBF" w14:textId="4646C049"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43"/>
                <w:sz w:val="24"/>
                <w:szCs w:val="24"/>
              </w:rPr>
              <w:lastRenderedPageBreak/>
              <w:drawing>
                <wp:inline distT="0" distB="0" distL="0" distR="0" wp14:anchorId="4F652739" wp14:editId="303D99EC">
                  <wp:extent cx="4797425" cy="843407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797425" cy="8434070"/>
                          </a:xfrm>
                          <a:prstGeom prst="rect">
                            <a:avLst/>
                          </a:prstGeom>
                          <a:noFill/>
                          <a:ln>
                            <a:noFill/>
                          </a:ln>
                        </pic:spPr>
                      </pic:pic>
                    </a:graphicData>
                  </a:graphic>
                </wp:inline>
              </w:drawing>
            </w:r>
          </w:p>
        </w:tc>
      </w:tr>
    </w:tbl>
    <w:p w14:paraId="2F65F5A1"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758CFE7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D0B51C2"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Б.4 - Температуры прогрева бетона в колонне сечением 400x400 мм при четырехсторонн</w:t>
      </w:r>
      <w:r w:rsidRPr="006D4907">
        <w:rPr>
          <w:rFonts w:ascii="Times New Roman" w:hAnsi="Times New Roman" w:cs="Times New Roman"/>
        </w:rPr>
        <w:t xml:space="preserve">ем воздействии пожара длительностью 30 и 60 мин </w:t>
      </w:r>
    </w:p>
    <w:p w14:paraId="764C453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5C6F9FE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708ECC1" w14:textId="5DAA11B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45"/>
                <w:sz w:val="24"/>
                <w:szCs w:val="24"/>
              </w:rPr>
              <w:lastRenderedPageBreak/>
              <w:drawing>
                <wp:inline distT="0" distB="0" distL="0" distR="0" wp14:anchorId="769E940A" wp14:editId="06A0B0C4">
                  <wp:extent cx="4961255" cy="872744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961255" cy="8727440"/>
                          </a:xfrm>
                          <a:prstGeom prst="rect">
                            <a:avLst/>
                          </a:prstGeom>
                          <a:noFill/>
                          <a:ln>
                            <a:noFill/>
                          </a:ln>
                        </pic:spPr>
                      </pic:pic>
                    </a:graphicData>
                  </a:graphic>
                </wp:inline>
              </w:drawing>
            </w:r>
          </w:p>
        </w:tc>
      </w:tr>
    </w:tbl>
    <w:p w14:paraId="43642DB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53AB67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Б.5 - Температуры прогрева бетона в колонне сечением 400x400 мм при четырехстороннем воздействии пожара длительностью 90 и 120 мин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108016B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3BA6FE8C" w14:textId="6C6F645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43"/>
                <w:sz w:val="24"/>
                <w:szCs w:val="24"/>
              </w:rPr>
              <w:lastRenderedPageBreak/>
              <w:drawing>
                <wp:inline distT="0" distB="0" distL="0" distR="0" wp14:anchorId="3CA237C6" wp14:editId="701839D4">
                  <wp:extent cx="4926965" cy="849566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926965" cy="8495665"/>
                          </a:xfrm>
                          <a:prstGeom prst="rect">
                            <a:avLst/>
                          </a:prstGeom>
                          <a:noFill/>
                          <a:ln>
                            <a:noFill/>
                          </a:ln>
                        </pic:spPr>
                      </pic:pic>
                    </a:graphicData>
                  </a:graphic>
                </wp:inline>
              </w:drawing>
            </w:r>
          </w:p>
        </w:tc>
      </w:tr>
    </w:tbl>
    <w:p w14:paraId="7418BE3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445FE5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Б.6 - Температуры прогрева бетона в колонне сечением 400x400 мм при четырехстороннем воздействии пожара длительностью 180 и 240 мин </w:t>
      </w:r>
    </w:p>
    <w:p w14:paraId="3C3B895A"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6D4907" w:rsidRPr="006D4907" w14:paraId="5403954D"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5311269F" w14:textId="4B95920A"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351"/>
                <w:sz w:val="24"/>
                <w:szCs w:val="24"/>
              </w:rPr>
              <w:lastRenderedPageBreak/>
              <w:drawing>
                <wp:inline distT="0" distB="0" distL="0" distR="0" wp14:anchorId="36426F63" wp14:editId="2C797BF8">
                  <wp:extent cx="3814445" cy="865251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814445" cy="8652510"/>
                          </a:xfrm>
                          <a:prstGeom prst="rect">
                            <a:avLst/>
                          </a:prstGeom>
                          <a:noFill/>
                          <a:ln>
                            <a:noFill/>
                          </a:ln>
                        </pic:spPr>
                      </pic:pic>
                    </a:graphicData>
                  </a:graphic>
                </wp:inline>
              </w:drawing>
            </w:r>
          </w:p>
        </w:tc>
      </w:tr>
    </w:tbl>
    <w:p w14:paraId="28838843"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5FC6B28" w14:textId="12AB910B"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r w:rsidRPr="006D4907">
        <w:rPr>
          <w:rFonts w:ascii="Times New Roman" w:hAnsi="Times New Roman" w:cs="Times New Roman"/>
        </w:rPr>
        <w:t xml:space="preserve">Рисунок Б.7 - Температуры прогрева бетона в балке сечением 160x320 мм при трехстороннем воздействии пожара длительностью 30, 60, 90 и 120 мин </w:t>
      </w:r>
    </w:p>
    <w:tbl>
      <w:tblPr>
        <w:tblW w:w="0" w:type="auto"/>
        <w:jc w:val="center"/>
        <w:tblLayout w:type="fixed"/>
        <w:tblCellMar>
          <w:left w:w="90" w:type="dxa"/>
          <w:right w:w="90" w:type="dxa"/>
        </w:tblCellMar>
        <w:tblLook w:val="0000" w:firstRow="0" w:lastRow="0" w:firstColumn="0" w:lastColumn="0" w:noHBand="0" w:noVBand="0"/>
      </w:tblPr>
      <w:tblGrid>
        <w:gridCol w:w="9465"/>
      </w:tblGrid>
      <w:tr w:rsidR="006D4907" w:rsidRPr="006D4907" w14:paraId="0C66AF44" w14:textId="77777777">
        <w:tblPrEx>
          <w:tblCellMar>
            <w:top w:w="0" w:type="dxa"/>
            <w:bottom w:w="0" w:type="dxa"/>
          </w:tblCellMar>
        </w:tblPrEx>
        <w:trPr>
          <w:jc w:val="center"/>
        </w:trPr>
        <w:tc>
          <w:tcPr>
            <w:tcW w:w="9465" w:type="dxa"/>
            <w:tcBorders>
              <w:top w:val="nil"/>
              <w:left w:val="nil"/>
              <w:bottom w:val="nil"/>
              <w:right w:val="nil"/>
            </w:tcBorders>
            <w:tcMar>
              <w:top w:w="114" w:type="dxa"/>
              <w:left w:w="28" w:type="dxa"/>
              <w:bottom w:w="114" w:type="dxa"/>
              <w:right w:w="28" w:type="dxa"/>
            </w:tcMar>
          </w:tcPr>
          <w:p w14:paraId="510A1F7C" w14:textId="3BBED9EE"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99"/>
                <w:sz w:val="24"/>
                <w:szCs w:val="24"/>
              </w:rPr>
              <w:lastRenderedPageBreak/>
              <w:drawing>
                <wp:inline distT="0" distB="0" distL="0" distR="0" wp14:anchorId="2DB7F53E" wp14:editId="49C23D84">
                  <wp:extent cx="5752465" cy="730186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752465" cy="7301865"/>
                          </a:xfrm>
                          <a:prstGeom prst="rect">
                            <a:avLst/>
                          </a:prstGeom>
                          <a:noFill/>
                          <a:ln>
                            <a:noFill/>
                          </a:ln>
                        </pic:spPr>
                      </pic:pic>
                    </a:graphicData>
                  </a:graphic>
                </wp:inline>
              </w:drawing>
            </w:r>
          </w:p>
        </w:tc>
      </w:tr>
    </w:tbl>
    <w:p w14:paraId="778754EE" w14:textId="77777777" w:rsidR="00000000" w:rsidRPr="006D4907" w:rsidRDefault="002060EA" w:rsidP="006D4907">
      <w:pPr>
        <w:pStyle w:val="FORMATTEXT"/>
        <w:rPr>
          <w:rFonts w:ascii="Times New Roman" w:hAnsi="Times New Roman" w:cs="Times New Roman"/>
        </w:rPr>
      </w:pPr>
      <w:r w:rsidRPr="006D4907">
        <w:rPr>
          <w:rFonts w:ascii="Times New Roman" w:hAnsi="Times New Roman" w:cs="Times New Roman"/>
        </w:rPr>
        <w:t>     </w:t>
      </w:r>
    </w:p>
    <w:p w14:paraId="1DD215F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Б.8 - Изотермы </w:t>
      </w:r>
      <w:r w:rsidRPr="006D4907">
        <w:rPr>
          <w:rFonts w:ascii="Times New Roman" w:hAnsi="Times New Roman" w:cs="Times New Roman"/>
        </w:rPr>
        <w:t xml:space="preserve">в бетоне балки сечением 300x600 мм при трехстороннем воздействии пожара длительностью 30, 60 и 90 мин </w:t>
      </w:r>
    </w:p>
    <w:p w14:paraId="1FA06C2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3BC1FBE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863124D" w14:textId="5A51D8DF"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77"/>
                <w:sz w:val="24"/>
                <w:szCs w:val="24"/>
              </w:rPr>
              <w:lastRenderedPageBreak/>
              <w:drawing>
                <wp:inline distT="0" distB="0" distL="0" distR="0" wp14:anchorId="054821EB" wp14:editId="2147CB60">
                  <wp:extent cx="5916295" cy="650303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916295" cy="6503035"/>
                          </a:xfrm>
                          <a:prstGeom prst="rect">
                            <a:avLst/>
                          </a:prstGeom>
                          <a:noFill/>
                          <a:ln>
                            <a:noFill/>
                          </a:ln>
                        </pic:spPr>
                      </pic:pic>
                    </a:graphicData>
                  </a:graphic>
                </wp:inline>
              </w:drawing>
            </w:r>
          </w:p>
        </w:tc>
      </w:tr>
    </w:tbl>
    <w:p w14:paraId="1BE97DEC"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679098A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313C46C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Б.9 - Изотермы в бетоне балки сечением 300x600 мм при трехстороннем огневом воздействии стандартного</w:t>
      </w:r>
      <w:r w:rsidRPr="006D4907">
        <w:rPr>
          <w:rFonts w:ascii="Times New Roman" w:hAnsi="Times New Roman" w:cs="Times New Roman"/>
        </w:rPr>
        <w:t xml:space="preserve"> пожара длительностью 120, 180 и 240 мин </w:t>
      </w:r>
    </w:p>
    <w:p w14:paraId="70744EE1"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3495EB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90300FB" w14:textId="2F86C9B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85"/>
                <w:sz w:val="24"/>
                <w:szCs w:val="24"/>
              </w:rPr>
              <w:lastRenderedPageBreak/>
              <w:drawing>
                <wp:inline distT="0" distB="0" distL="0" distR="0" wp14:anchorId="3B49F868" wp14:editId="45CEF481">
                  <wp:extent cx="6038850" cy="350075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038850" cy="3500755"/>
                          </a:xfrm>
                          <a:prstGeom prst="rect">
                            <a:avLst/>
                          </a:prstGeom>
                          <a:noFill/>
                          <a:ln>
                            <a:noFill/>
                          </a:ln>
                        </pic:spPr>
                      </pic:pic>
                    </a:graphicData>
                  </a:graphic>
                </wp:inline>
              </w:drawing>
            </w:r>
          </w:p>
        </w:tc>
      </w:tr>
    </w:tbl>
    <w:p w14:paraId="70C49CC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1BE6A03"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0F5BD1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Б.10 - Температуры прогрева бетона в монолитном ребристом перекрытии с балкой сечением 160x320 мм и плитой толщиной 100 мм при пожаре длительностью 30 и 60 мин</w:t>
      </w:r>
      <w:r w:rsidRPr="006D4907">
        <w:rPr>
          <w:rFonts w:ascii="Times New Roman" w:hAnsi="Times New Roman" w:cs="Times New Roman"/>
        </w:rPr>
        <w:t xml:space="preserve"> </w:t>
      </w:r>
    </w:p>
    <w:p w14:paraId="2E6430EA"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9DBA5F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4B549C3" w14:textId="46FAD63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85"/>
                <w:sz w:val="24"/>
                <w:szCs w:val="24"/>
              </w:rPr>
              <w:drawing>
                <wp:inline distT="0" distB="0" distL="0" distR="0" wp14:anchorId="1FCB84ED" wp14:editId="7A8B2441">
                  <wp:extent cx="6052820" cy="350075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052820" cy="3500755"/>
                          </a:xfrm>
                          <a:prstGeom prst="rect">
                            <a:avLst/>
                          </a:prstGeom>
                          <a:noFill/>
                          <a:ln>
                            <a:noFill/>
                          </a:ln>
                        </pic:spPr>
                      </pic:pic>
                    </a:graphicData>
                  </a:graphic>
                </wp:inline>
              </w:drawing>
            </w:r>
          </w:p>
        </w:tc>
      </w:tr>
    </w:tbl>
    <w:p w14:paraId="0A7BC72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9951B9B"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850F8B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Б.11 - Температуры прогрева бетона в монолитном ребристом перекрытии с балкой сечением 160x320 мм и плитой толщиной 100 мм при пожаре длительностью 90 и 120 мин </w:t>
      </w:r>
    </w:p>
    <w:p w14:paraId="5562D53B"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39FF22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B9B145F" w14:textId="77777777" w:rsidR="00000000" w:rsidRPr="006D4907" w:rsidRDefault="002060EA">
            <w:pPr>
              <w:pStyle w:val="FORMATTEXT"/>
              <w:rPr>
                <w:rFonts w:ascii="Times New Roman" w:hAnsi="Times New Roman" w:cs="Times New Roman"/>
                <w:sz w:val="18"/>
                <w:szCs w:val="18"/>
              </w:rPr>
            </w:pPr>
          </w:p>
          <w:p w14:paraId="1769557C" w14:textId="1A4B932E"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4"/>
                <w:sz w:val="24"/>
                <w:szCs w:val="24"/>
              </w:rPr>
              <w:lastRenderedPageBreak/>
              <w:drawing>
                <wp:inline distT="0" distB="0" distL="0" distR="0" wp14:anchorId="5DB73516" wp14:editId="1865F3ED">
                  <wp:extent cx="6011545" cy="659892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011545" cy="6598920"/>
                          </a:xfrm>
                          <a:prstGeom prst="rect">
                            <a:avLst/>
                          </a:prstGeom>
                          <a:noFill/>
                          <a:ln>
                            <a:noFill/>
                          </a:ln>
                        </pic:spPr>
                      </pic:pic>
                    </a:graphicData>
                  </a:graphic>
                </wp:inline>
              </w:drawing>
            </w:r>
          </w:p>
          <w:p w14:paraId="3F0128C6" w14:textId="77777777" w:rsidR="00000000" w:rsidRPr="006D4907" w:rsidRDefault="002060EA">
            <w:pPr>
              <w:pStyle w:val="FORMATTEXT"/>
              <w:jc w:val="center"/>
              <w:rPr>
                <w:rFonts w:ascii="Times New Roman" w:hAnsi="Times New Roman" w:cs="Times New Roman"/>
                <w:sz w:val="18"/>
                <w:szCs w:val="18"/>
              </w:rPr>
            </w:pPr>
          </w:p>
          <w:p w14:paraId="2A860CA5" w14:textId="77777777" w:rsidR="00000000" w:rsidRPr="006D4907" w:rsidRDefault="002060EA">
            <w:pPr>
              <w:pStyle w:val="FORMATTEXT"/>
              <w:rPr>
                <w:rFonts w:ascii="Times New Roman" w:hAnsi="Times New Roman" w:cs="Times New Roman"/>
                <w:sz w:val="18"/>
                <w:szCs w:val="18"/>
              </w:rPr>
            </w:pPr>
          </w:p>
        </w:tc>
      </w:tr>
    </w:tbl>
    <w:p w14:paraId="5A1A993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973B58E"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708F0B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Б.12 - Температуры прогрева бетона в монолитном ребристом перекрытии с балкой сечением 300x600 мм и плитой толщиной 200 мм при пожаре длительностью 30 мин </w:t>
      </w:r>
    </w:p>
    <w:p w14:paraId="2D08489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C088654"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1D4CEA6" w14:textId="6E0B8037"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1"/>
                <w:sz w:val="24"/>
                <w:szCs w:val="24"/>
              </w:rPr>
              <w:lastRenderedPageBreak/>
              <w:drawing>
                <wp:inline distT="0" distB="0" distL="0" distR="0" wp14:anchorId="587C87A6" wp14:editId="1FDFF6CB">
                  <wp:extent cx="5745480" cy="632587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745480" cy="6325870"/>
                          </a:xfrm>
                          <a:prstGeom prst="rect">
                            <a:avLst/>
                          </a:prstGeom>
                          <a:noFill/>
                          <a:ln>
                            <a:noFill/>
                          </a:ln>
                        </pic:spPr>
                      </pic:pic>
                    </a:graphicData>
                  </a:graphic>
                </wp:inline>
              </w:drawing>
            </w:r>
          </w:p>
        </w:tc>
      </w:tr>
    </w:tbl>
    <w:p w14:paraId="7E161E0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18BDB4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5D66E9E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Б.13 - Температуры прогрева бетона в монолитном ребристом перекрытии с балкой сечением 300x600 мм и плитой толщиной 200 мм при пожаре длительностью 60 мин </w:t>
      </w:r>
    </w:p>
    <w:p w14:paraId="50286A4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7FA7807"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9832A4C" w14:textId="06216896"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1"/>
                <w:sz w:val="24"/>
                <w:szCs w:val="24"/>
              </w:rPr>
              <w:lastRenderedPageBreak/>
              <w:drawing>
                <wp:inline distT="0" distB="0" distL="0" distR="0" wp14:anchorId="3C6CD268" wp14:editId="7B83B0C5">
                  <wp:extent cx="6011545" cy="659892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011545" cy="6598920"/>
                          </a:xfrm>
                          <a:prstGeom prst="rect">
                            <a:avLst/>
                          </a:prstGeom>
                          <a:noFill/>
                          <a:ln>
                            <a:noFill/>
                          </a:ln>
                        </pic:spPr>
                      </pic:pic>
                    </a:graphicData>
                  </a:graphic>
                </wp:inline>
              </w:drawing>
            </w:r>
          </w:p>
        </w:tc>
      </w:tr>
    </w:tbl>
    <w:p w14:paraId="5EDB9D40"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2A2C921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0AEC6CA6"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w:t>
      </w:r>
      <w:r w:rsidRPr="006D4907">
        <w:rPr>
          <w:rFonts w:ascii="Times New Roman" w:hAnsi="Times New Roman" w:cs="Times New Roman"/>
        </w:rPr>
        <w:t xml:space="preserve">сунок Б.14 - Температуры прогрева бетона в монолитном ребристом перекрытии с балкой сечением 300x600 мм и плитой толщиной 200 мм при пожаре длительностью 90 мин </w:t>
      </w:r>
    </w:p>
    <w:p w14:paraId="2B10C0F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3330728E"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CC6D6EF" w14:textId="6C2CE4F8"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1"/>
                <w:sz w:val="24"/>
                <w:szCs w:val="24"/>
              </w:rPr>
              <w:lastRenderedPageBreak/>
              <w:drawing>
                <wp:inline distT="0" distB="0" distL="0" distR="0" wp14:anchorId="35D0B739" wp14:editId="234D6BCA">
                  <wp:extent cx="5786755" cy="638048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86755" cy="6380480"/>
                          </a:xfrm>
                          <a:prstGeom prst="rect">
                            <a:avLst/>
                          </a:prstGeom>
                          <a:noFill/>
                          <a:ln>
                            <a:noFill/>
                          </a:ln>
                        </pic:spPr>
                      </pic:pic>
                    </a:graphicData>
                  </a:graphic>
                </wp:inline>
              </w:drawing>
            </w:r>
          </w:p>
        </w:tc>
      </w:tr>
    </w:tbl>
    <w:p w14:paraId="64A7825B"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940D5E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175B71B0"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Б.15 - Температуры прогрева бетона в монолитном ребристом перекрытии с балкой сечением 300x600 мм и плитой толщиной 200 мм при пожаре длительностью 120 мин </w:t>
      </w:r>
    </w:p>
    <w:p w14:paraId="2A253432"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F9C753C"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0503209" w14:textId="65DADC4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5"/>
                <w:sz w:val="24"/>
                <w:szCs w:val="24"/>
              </w:rPr>
              <w:lastRenderedPageBreak/>
              <w:drawing>
                <wp:inline distT="0" distB="0" distL="0" distR="0" wp14:anchorId="2311DE93" wp14:editId="651EB38C">
                  <wp:extent cx="5779770" cy="64008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779770" cy="6400800"/>
                          </a:xfrm>
                          <a:prstGeom prst="rect">
                            <a:avLst/>
                          </a:prstGeom>
                          <a:noFill/>
                          <a:ln>
                            <a:noFill/>
                          </a:ln>
                        </pic:spPr>
                      </pic:pic>
                    </a:graphicData>
                  </a:graphic>
                </wp:inline>
              </w:drawing>
            </w:r>
          </w:p>
        </w:tc>
      </w:tr>
    </w:tbl>
    <w:p w14:paraId="404A634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0CF6487"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2F503854"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w:t>
      </w:r>
      <w:r w:rsidRPr="006D4907">
        <w:rPr>
          <w:rFonts w:ascii="Times New Roman" w:hAnsi="Times New Roman" w:cs="Times New Roman"/>
        </w:rPr>
        <w:t xml:space="preserve">сунок Б.16 - Температуры прогрева бетона в монолитном ребристом перекрытии с балкой сечением 300x600 мм и плитой толщиной 200 мм при пожаре длительностью 180 мин </w:t>
      </w:r>
    </w:p>
    <w:p w14:paraId="338DCB94"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478410C5"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1C7C2AB" w14:textId="0912B6A5"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83"/>
                <w:sz w:val="24"/>
                <w:szCs w:val="24"/>
              </w:rPr>
              <w:lastRenderedPageBreak/>
              <w:drawing>
                <wp:inline distT="0" distB="0" distL="0" distR="0" wp14:anchorId="7F947135" wp14:editId="52F12B30">
                  <wp:extent cx="5936615" cy="651002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936615" cy="6510020"/>
                          </a:xfrm>
                          <a:prstGeom prst="rect">
                            <a:avLst/>
                          </a:prstGeom>
                          <a:noFill/>
                          <a:ln>
                            <a:noFill/>
                          </a:ln>
                        </pic:spPr>
                      </pic:pic>
                    </a:graphicData>
                  </a:graphic>
                </wp:inline>
              </w:drawing>
            </w:r>
          </w:p>
        </w:tc>
      </w:tr>
    </w:tbl>
    <w:p w14:paraId="30843447"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AD6520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B16706C"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Б.17 - Температуры прогрева бетона в мо</w:t>
      </w:r>
      <w:r w:rsidRPr="006D4907">
        <w:rPr>
          <w:rFonts w:ascii="Times New Roman" w:hAnsi="Times New Roman" w:cs="Times New Roman"/>
        </w:rPr>
        <w:t xml:space="preserve">нолитном ребристом перекрытии с балкой сечением 300x600 мм и плитой толщиной 200 мм при пожаре длительностью 240 мин </w:t>
      </w:r>
    </w:p>
    <w:p w14:paraId="56E3C5CF"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5D36151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B2889A9" w14:textId="3BF2056D"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46"/>
                <w:sz w:val="24"/>
                <w:szCs w:val="24"/>
              </w:rPr>
              <w:lastRenderedPageBreak/>
              <w:drawing>
                <wp:inline distT="0" distB="0" distL="0" distR="0" wp14:anchorId="7CC80D37" wp14:editId="266641AB">
                  <wp:extent cx="5629910" cy="327533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629910" cy="3275330"/>
                          </a:xfrm>
                          <a:prstGeom prst="rect">
                            <a:avLst/>
                          </a:prstGeom>
                          <a:noFill/>
                          <a:ln>
                            <a:noFill/>
                          </a:ln>
                        </pic:spPr>
                      </pic:pic>
                    </a:graphicData>
                  </a:graphic>
                </wp:inline>
              </w:drawing>
            </w:r>
          </w:p>
        </w:tc>
      </w:tr>
    </w:tbl>
    <w:p w14:paraId="7ED35D5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0DB0612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28B853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Б.18 - Температуры прогрева бетона в двутавровой балке со стенкой толщиной 80 мм и п</w:t>
      </w:r>
      <w:r w:rsidRPr="006D4907">
        <w:rPr>
          <w:rFonts w:ascii="Times New Roman" w:hAnsi="Times New Roman" w:cs="Times New Roman"/>
        </w:rPr>
        <w:t xml:space="preserve">олкой шириной 240 мм при пожаре длительностью 30 и 60 мин </w:t>
      </w:r>
    </w:p>
    <w:p w14:paraId="7D822801"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5B5E1868"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545A1D5" w14:textId="639F2832"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70"/>
                <w:sz w:val="24"/>
                <w:szCs w:val="24"/>
              </w:rPr>
              <w:drawing>
                <wp:inline distT="0" distB="0" distL="0" distR="0" wp14:anchorId="21AFE6B3" wp14:editId="7E782E8F">
                  <wp:extent cx="5479415" cy="367792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479415" cy="3677920"/>
                          </a:xfrm>
                          <a:prstGeom prst="rect">
                            <a:avLst/>
                          </a:prstGeom>
                          <a:noFill/>
                          <a:ln>
                            <a:noFill/>
                          </a:ln>
                        </pic:spPr>
                      </pic:pic>
                    </a:graphicData>
                  </a:graphic>
                </wp:inline>
              </w:drawing>
            </w:r>
          </w:p>
        </w:tc>
      </w:tr>
    </w:tbl>
    <w:p w14:paraId="43DB382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C0713D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4691758D"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Рисунок Б.19 - Температуры прогрева бетона в двутавровой балке со стенкой толщиной 120 мм и полкой шириной 300 мм при пожаре длительностью 30 и 60 мин </w:t>
      </w:r>
    </w:p>
    <w:p w14:paraId="55577684"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6DB2298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76A8D0F" w14:textId="2742D2B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169"/>
                <w:sz w:val="24"/>
                <w:szCs w:val="24"/>
              </w:rPr>
              <w:lastRenderedPageBreak/>
              <w:drawing>
                <wp:inline distT="0" distB="0" distL="0" distR="0" wp14:anchorId="74323445" wp14:editId="6DF9E7E9">
                  <wp:extent cx="5267960" cy="352107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267960" cy="3521075"/>
                          </a:xfrm>
                          <a:prstGeom prst="rect">
                            <a:avLst/>
                          </a:prstGeom>
                          <a:noFill/>
                          <a:ln>
                            <a:noFill/>
                          </a:ln>
                        </pic:spPr>
                      </pic:pic>
                    </a:graphicData>
                  </a:graphic>
                </wp:inline>
              </w:drawing>
            </w:r>
          </w:p>
        </w:tc>
      </w:tr>
    </w:tbl>
    <w:p w14:paraId="66EFF8E8"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13086E2A" w14:textId="44EB6326" w:rsidR="00000000" w:rsidRPr="006D4907" w:rsidRDefault="002060EA" w:rsidP="006D4907">
      <w:pPr>
        <w:pStyle w:val="FORMATTEXT"/>
        <w:jc w:val="center"/>
        <w:rPr>
          <w:rFonts w:ascii="Times New Roman" w:hAnsi="Times New Roman" w:cs="Times New Roman"/>
        </w:rPr>
      </w:pPr>
      <w:r w:rsidRPr="006D4907">
        <w:rPr>
          <w:rFonts w:ascii="Times New Roman" w:hAnsi="Times New Roman" w:cs="Times New Roman"/>
        </w:rPr>
        <w:t>     </w:t>
      </w:r>
      <w:r w:rsidRPr="006D4907">
        <w:rPr>
          <w:rFonts w:ascii="Times New Roman" w:hAnsi="Times New Roman" w:cs="Times New Roman"/>
        </w:rPr>
        <w:t xml:space="preserve">Рисунок Б.20 - Температуры прогрева бетона в двутавровой балке со стенкой толщиной 120 мм и полкой шириной 300 мм при пожаре длительностью 90 и 120 мин </w:t>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7EB48C2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4576EED0" w14:textId="609A27B4"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07"/>
                <w:sz w:val="24"/>
                <w:szCs w:val="24"/>
              </w:rPr>
              <w:drawing>
                <wp:inline distT="0" distB="0" distL="0" distR="0" wp14:anchorId="450C33B3" wp14:editId="2F40B630">
                  <wp:extent cx="5670550" cy="4278630"/>
                  <wp:effectExtent l="0" t="0" r="0" b="0"/>
                  <wp:docPr id="7149" name="Рисунок 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670550" cy="4278630"/>
                          </a:xfrm>
                          <a:prstGeom prst="rect">
                            <a:avLst/>
                          </a:prstGeom>
                          <a:noFill/>
                          <a:ln>
                            <a:noFill/>
                          </a:ln>
                        </pic:spPr>
                      </pic:pic>
                    </a:graphicData>
                  </a:graphic>
                </wp:inline>
              </w:drawing>
            </w:r>
          </w:p>
        </w:tc>
      </w:tr>
    </w:tbl>
    <w:p w14:paraId="6F72D31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CCD09D9" w14:textId="6A5DF5B6"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r w:rsidRPr="006D4907">
        <w:rPr>
          <w:rFonts w:ascii="Times New Roman" w:hAnsi="Times New Roman" w:cs="Times New Roman"/>
        </w:rPr>
        <w:t xml:space="preserve">Рисунок Б.21 - Температуры прогрева бетона в двутавровой балке со стенкой толщиной 120 мм и полкой шириной 400 мм при пожаре длительностью 30 и 60 мин </w:t>
      </w:r>
    </w:p>
    <w:p w14:paraId="20FFA519" w14:textId="77777777" w:rsidR="00000000" w:rsidRPr="006D4907" w:rsidRDefault="002060EA">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6D4907" w:rsidRPr="006D4907" w14:paraId="22EFE6D8"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A6D6CB4" w14:textId="5FDA4B0C" w:rsidR="00000000" w:rsidRPr="006D4907" w:rsidRDefault="00ED354F">
            <w:pPr>
              <w:widowControl w:val="0"/>
              <w:autoSpaceDE w:val="0"/>
              <w:autoSpaceDN w:val="0"/>
              <w:adjustRightInd w:val="0"/>
              <w:spacing w:after="0" w:line="240" w:lineRule="auto"/>
              <w:jc w:val="center"/>
              <w:rPr>
                <w:rFonts w:ascii="Times New Roman" w:hAnsi="Times New Roman" w:cs="Times New Roman"/>
                <w:sz w:val="24"/>
                <w:szCs w:val="24"/>
              </w:rPr>
            </w:pPr>
            <w:r w:rsidRPr="006D4907">
              <w:rPr>
                <w:rFonts w:ascii="Times New Roman" w:hAnsi="Times New Roman" w:cs="Times New Roman"/>
                <w:noProof/>
                <w:position w:val="-200"/>
                <w:sz w:val="24"/>
                <w:szCs w:val="24"/>
              </w:rPr>
              <w:lastRenderedPageBreak/>
              <w:drawing>
                <wp:inline distT="0" distB="0" distL="0" distR="0" wp14:anchorId="002844F4" wp14:editId="1FAA35AF">
                  <wp:extent cx="5233670" cy="422402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233670" cy="4224020"/>
                          </a:xfrm>
                          <a:prstGeom prst="rect">
                            <a:avLst/>
                          </a:prstGeom>
                          <a:noFill/>
                          <a:ln>
                            <a:noFill/>
                          </a:ln>
                        </pic:spPr>
                      </pic:pic>
                    </a:graphicData>
                  </a:graphic>
                </wp:inline>
              </w:drawing>
            </w:r>
          </w:p>
        </w:tc>
      </w:tr>
    </w:tbl>
    <w:p w14:paraId="6877C1CF"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55531E21"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70B7C27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Рисунок Б.22 -</w:t>
      </w:r>
      <w:r w:rsidRPr="006D4907">
        <w:rPr>
          <w:rFonts w:ascii="Times New Roman" w:hAnsi="Times New Roman" w:cs="Times New Roman"/>
        </w:rPr>
        <w:t xml:space="preserve"> Температуры прогрева бетона в двутавровой балке со стенкой толщиной 120 мм и полкой шириной 400 мм при пожаре длительностью 90 и 120 мин </w:t>
      </w:r>
    </w:p>
    <w:p w14:paraId="54AC06F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6694840D"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xml:space="preserve">      </w:t>
      </w: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Приложение В. Основные буквенные обозначения"</w:instrText>
      </w:r>
      <w:r w:rsidRPr="006D4907">
        <w:rPr>
          <w:rFonts w:ascii="Times New Roman" w:hAnsi="Times New Roman" w:cs="Times New Roman"/>
        </w:rPr>
        <w:fldChar w:fldCharType="end"/>
      </w:r>
    </w:p>
    <w:p w14:paraId="6A9AE1C1" w14:textId="1547845F" w:rsidR="00000000" w:rsidRPr="006D4907" w:rsidRDefault="006D4907">
      <w:pPr>
        <w:pStyle w:val="FORMATTEXT"/>
        <w:jc w:val="center"/>
        <w:rPr>
          <w:rFonts w:ascii="Times New Roman" w:hAnsi="Times New Roman" w:cs="Times New Roman"/>
        </w:rPr>
      </w:pPr>
      <w:r>
        <w:rPr>
          <w:rFonts w:ascii="Times New Roman" w:hAnsi="Times New Roman" w:cs="Times New Roman"/>
        </w:rPr>
        <w:br w:type="page"/>
      </w:r>
      <w:r w:rsidR="002060EA" w:rsidRPr="006D4907">
        <w:rPr>
          <w:rFonts w:ascii="Times New Roman" w:hAnsi="Times New Roman" w:cs="Times New Roman"/>
        </w:rPr>
        <w:lastRenderedPageBreak/>
        <w:t xml:space="preserve">Приложение В </w:t>
      </w:r>
    </w:p>
    <w:p w14:paraId="52D38CB1" w14:textId="77777777" w:rsidR="00000000" w:rsidRPr="006D4907" w:rsidRDefault="002060EA">
      <w:pPr>
        <w:pStyle w:val="HEADERTEXT"/>
        <w:rPr>
          <w:rFonts w:ascii="Times New Roman" w:hAnsi="Times New Roman" w:cs="Times New Roman"/>
          <w:b/>
          <w:bCs/>
          <w:color w:val="auto"/>
        </w:rPr>
      </w:pPr>
    </w:p>
    <w:p w14:paraId="18C94B81"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w:t>
      </w:r>
    </w:p>
    <w:p w14:paraId="7D62483C" w14:textId="77777777" w:rsidR="00000000" w:rsidRPr="006D4907" w:rsidRDefault="002060EA">
      <w:pPr>
        <w:pStyle w:val="HEADERTEXT"/>
        <w:rPr>
          <w:rFonts w:ascii="Times New Roman" w:hAnsi="Times New Roman" w:cs="Times New Roman"/>
          <w:b/>
          <w:bCs/>
          <w:color w:val="auto"/>
        </w:rPr>
      </w:pPr>
    </w:p>
    <w:p w14:paraId="3E7A24BA"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Основные буквенные об</w:t>
      </w:r>
      <w:r w:rsidRPr="006D4907">
        <w:rPr>
          <w:rFonts w:ascii="Times New Roman" w:hAnsi="Times New Roman" w:cs="Times New Roman"/>
          <w:b/>
          <w:bCs/>
          <w:color w:val="auto"/>
        </w:rPr>
        <w:t xml:space="preserve">означения </w:t>
      </w:r>
    </w:p>
    <w:p w14:paraId="6EDFC205"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19231A7A"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i/>
          <w:iCs/>
        </w:rPr>
        <w:t>Усилия от нагрузки и температуры в поперечном сечении элемента при температурном воздействии пожара</w:t>
      </w:r>
      <w:r w:rsidRPr="006D4907">
        <w:rPr>
          <w:rFonts w:ascii="Times New Roman" w:hAnsi="Times New Roman" w:cs="Times New Roman"/>
        </w:rPr>
        <w:t xml:space="preserve"> </w:t>
      </w:r>
    </w:p>
    <w:p w14:paraId="72BB7A15"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6D4907" w:rsidRPr="006D4907" w14:paraId="2DAAE19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D476793" w14:textId="2C9955C0"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23E9FFD6" wp14:editId="63937FC3">
                  <wp:extent cx="259080" cy="2317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002060EA" w:rsidRPr="006D4907">
              <w:rPr>
                <w:rFonts w:ascii="Times New Roman" w:hAnsi="Times New Roman" w:cs="Times New Roman"/>
                <w:i/>
                <w:iCs/>
                <w:sz w:val="18"/>
                <w:szCs w:val="18"/>
              </w:rPr>
              <w:t>M</w:t>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63087B40" wp14:editId="506E723D">
                  <wp:extent cx="231775"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75D3443"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изгибающий момент от нормативной и расчетной нагрузок и от</w:t>
            </w:r>
            <w:r w:rsidRPr="006D4907">
              <w:rPr>
                <w:rFonts w:ascii="Times New Roman" w:hAnsi="Times New Roman" w:cs="Times New Roman"/>
                <w:sz w:val="18"/>
                <w:szCs w:val="18"/>
              </w:rPr>
              <w:t xml:space="preserve"> температуры в результате воздействия пожара;</w:t>
            </w:r>
          </w:p>
        </w:tc>
      </w:tr>
      <w:tr w:rsidR="006D4907" w:rsidRPr="006D4907" w14:paraId="2ADF493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F9CD28B" w14:textId="2D8069DB"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576D2B8D" wp14:editId="6FF5385E">
                  <wp:extent cx="231775" cy="2317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002060EA" w:rsidRPr="006D4907">
              <w:rPr>
                <w:rFonts w:ascii="Times New Roman" w:hAnsi="Times New Roman" w:cs="Times New Roman"/>
                <w:i/>
                <w:iCs/>
                <w:sz w:val="18"/>
                <w:szCs w:val="18"/>
              </w:rPr>
              <w:t>N</w:t>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122CB03E" wp14:editId="7307C0E1">
                  <wp:extent cx="211455" cy="2317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E45E7EE"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продольная сила от нормативной и расчетной нагрузок и от температуры в результате воздействия пожара;</w:t>
            </w:r>
          </w:p>
        </w:tc>
      </w:tr>
      <w:tr w:rsidR="006D4907" w:rsidRPr="006D4907" w14:paraId="0886691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3097057" w14:textId="47D23120"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57720334" wp14:editId="3238CB0B">
                  <wp:extent cx="211455"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002060EA" w:rsidRPr="006D4907">
              <w:rPr>
                <w:rFonts w:ascii="Times New Roman" w:hAnsi="Times New Roman" w:cs="Times New Roman"/>
                <w:i/>
                <w:iCs/>
                <w:sz w:val="18"/>
                <w:szCs w:val="18"/>
              </w:rPr>
              <w:t>Q</w:t>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4BF1C312" wp14:editId="355D79F6">
                  <wp:extent cx="191135" cy="2317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C27A8E0"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поперечная сила от нормативной и рас</w:t>
            </w:r>
            <w:r w:rsidRPr="006D4907">
              <w:rPr>
                <w:rFonts w:ascii="Times New Roman" w:hAnsi="Times New Roman" w:cs="Times New Roman"/>
                <w:sz w:val="18"/>
                <w:szCs w:val="18"/>
              </w:rPr>
              <w:t>четной нагрузок и от температуры в результате воздействия пожара;</w:t>
            </w:r>
          </w:p>
        </w:tc>
      </w:tr>
      <w:tr w:rsidR="006D4907" w:rsidRPr="006D4907" w14:paraId="57E7284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77AC81D" w14:textId="4D8E318E"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0"/>
                <w:sz w:val="18"/>
                <w:szCs w:val="18"/>
              </w:rPr>
              <w:drawing>
                <wp:inline distT="0" distB="0" distL="0" distR="0" wp14:anchorId="14D579EF" wp14:editId="4DC9B0BD">
                  <wp:extent cx="211455" cy="21145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C5BC6D2"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граничная относительная высота сжатой зоны бетона; </w:t>
            </w:r>
          </w:p>
        </w:tc>
      </w:tr>
      <w:tr w:rsidR="006D4907" w:rsidRPr="006D4907" w14:paraId="0632A3C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A01ECC9" w14:textId="0986F2D0"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0"/>
                <w:sz w:val="18"/>
                <w:szCs w:val="18"/>
              </w:rPr>
              <w:drawing>
                <wp:inline distT="0" distB="0" distL="0" distR="0" wp14:anchorId="5CB38AFB" wp14:editId="0481FB00">
                  <wp:extent cx="122555" cy="21145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16E5BA8E"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относительная высота сжатой зоны бетона; </w:t>
            </w:r>
          </w:p>
        </w:tc>
      </w:tr>
      <w:tr w:rsidR="006D4907" w:rsidRPr="006D4907" w14:paraId="5EE16A5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FC1694C" w14:textId="270E957E"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EE7B21F" wp14:editId="3F57D18B">
                  <wp:extent cx="846455" cy="2317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19F1734F"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нормативное сопротивление бетона сжатию; </w:t>
            </w:r>
          </w:p>
        </w:tc>
      </w:tr>
      <w:tr w:rsidR="006D4907" w:rsidRPr="006D4907" w14:paraId="103F3D9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8B9D192" w14:textId="465094D0"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49A94187" wp14:editId="2B49B925">
                  <wp:extent cx="894080" cy="23876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94080" cy="238760"/>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BA97D78"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расчетное сопротивление бетона сжатию; </w:t>
            </w:r>
          </w:p>
        </w:tc>
      </w:tr>
      <w:tr w:rsidR="006D4907" w:rsidRPr="006D4907" w14:paraId="1565B98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52B5B6B" w14:textId="69362B94"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7D43B207" wp14:editId="2382BA6A">
                  <wp:extent cx="887095"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4B5EF83A"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нормативное сопротивление бетона растяжению; </w:t>
            </w:r>
          </w:p>
        </w:tc>
      </w:tr>
      <w:tr w:rsidR="006D4907" w:rsidRPr="006D4907" w14:paraId="3E810F7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A8BAF42" w14:textId="7664C3B0"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2911BC84" wp14:editId="52753AFC">
                  <wp:extent cx="791845"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BCF65CB"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расчетное сопротивление бетона растяжению; </w:t>
            </w:r>
          </w:p>
        </w:tc>
      </w:tr>
      <w:tr w:rsidR="006D4907" w:rsidRPr="006D4907" w14:paraId="5BF13FE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83AFF3A" w14:textId="57E42666"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2879E51A" wp14:editId="7FCF89BD">
                  <wp:extent cx="825500" cy="2317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A5E3A5A"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нормативное сопротивление арматуры растяжению; </w:t>
            </w:r>
          </w:p>
        </w:tc>
      </w:tr>
      <w:tr w:rsidR="006D4907" w:rsidRPr="006D4907" w14:paraId="54E8806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12E2789" w14:textId="6FD1592D"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756E56B" wp14:editId="44CC61D1">
                  <wp:extent cx="716280" cy="23177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72AF94B3"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расчетное сопротивление арматуры растяжению; </w:t>
            </w:r>
          </w:p>
        </w:tc>
      </w:tr>
      <w:tr w:rsidR="006D4907" w:rsidRPr="006D4907" w14:paraId="0D208DD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691CBB2" w14:textId="1F71EFD1"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0BAC24F2" wp14:editId="46A0BCA5">
                  <wp:extent cx="825500" cy="2317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2407049"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расчетное сопротивление арматуры сжатию; </w:t>
            </w:r>
          </w:p>
        </w:tc>
      </w:tr>
      <w:tr w:rsidR="006D4907" w:rsidRPr="006D4907" w14:paraId="7ABCF41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4EE4B78" w14:textId="5B8AB317"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612210B" wp14:editId="44BE81E9">
                  <wp:extent cx="866775" cy="2317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34D216AE"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расчетное сопротивление поперечной арматуры растяжению; </w:t>
            </w:r>
          </w:p>
        </w:tc>
      </w:tr>
      <w:tr w:rsidR="006D4907" w:rsidRPr="006D4907" w14:paraId="3A4BC34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DEDF3BF" w14:textId="64FE9BEF"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08A87A0" wp14:editId="68497446">
                  <wp:extent cx="716280" cy="2317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6CACBFEC"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модуль упругости бетона; </w:t>
            </w:r>
          </w:p>
        </w:tc>
      </w:tr>
      <w:tr w:rsidR="006D4907" w:rsidRPr="006D4907" w14:paraId="30FE0A5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78EA501" w14:textId="0E433A1E"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3D81DCCB" wp14:editId="34F0A052">
                  <wp:extent cx="259080"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65CCBAB"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модуль деформации бетона; </w:t>
            </w:r>
          </w:p>
        </w:tc>
      </w:tr>
      <w:tr w:rsidR="006D4907" w:rsidRPr="006D4907" w14:paraId="5EFBAA4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CE0177B" w14:textId="6D8F5DB2"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3A001F27" wp14:editId="4638011C">
                  <wp:extent cx="695960"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BF19C07"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модуль упругости арматуры; </w:t>
            </w:r>
          </w:p>
        </w:tc>
      </w:tr>
      <w:tr w:rsidR="006D4907" w:rsidRPr="006D4907" w14:paraId="53489D6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7C08204" w14:textId="6F00B59E"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31B7F8FB" wp14:editId="3CBB0D79">
                  <wp:extent cx="211455" cy="2317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79D7788A" wp14:editId="5B1D1BB2">
                  <wp:extent cx="191135" cy="2317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5A3851A6" wp14:editId="3F5173C3">
                  <wp:extent cx="273050" cy="23876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3DA12F89" wp14:editId="3E30D2B4">
                  <wp:extent cx="307340" cy="2387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p w14:paraId="2F48C8F1" w14:textId="77777777" w:rsidR="00000000" w:rsidRPr="006D4907" w:rsidRDefault="002060EA">
            <w:pPr>
              <w:pStyle w:val="FORMATTEXT"/>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16519833"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коэффициенты условий работы бетона при сжатии и растяжении; </w:t>
            </w:r>
          </w:p>
        </w:tc>
      </w:tr>
      <w:tr w:rsidR="006D4907" w:rsidRPr="006D4907" w14:paraId="3247E7E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3CBD0E3" w14:textId="1E71B964"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BA979A0" wp14:editId="558D07D1">
                  <wp:extent cx="211455"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D196516"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коэффициент условий работы арматуры при сжатии и растяжении; </w:t>
            </w:r>
          </w:p>
        </w:tc>
      </w:tr>
      <w:tr w:rsidR="006D4907" w:rsidRPr="006D4907" w14:paraId="6EF143F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B98DD91" w14:textId="2A3759A1"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5FABEDAD" wp14:editId="5B1E0875">
                  <wp:extent cx="354965" cy="2387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278CA30"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критическое значение коэффициента условий работы растянутой арматуры;</w:t>
            </w:r>
          </w:p>
        </w:tc>
      </w:tr>
      <w:tr w:rsidR="006D4907" w:rsidRPr="006D4907" w14:paraId="450786C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8CA35BA" w14:textId="62EDF551"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1C9FE1B" wp14:editId="6C53B905">
                  <wp:extent cx="191135"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1D26401B" wp14:editId="76648572">
                  <wp:extent cx="170815" cy="2317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5F760DAB" wp14:editId="19A8909E">
                  <wp:extent cx="238760" cy="23876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407BF1DE" w14:textId="77777777" w:rsidR="00000000" w:rsidRPr="006D4907" w:rsidRDefault="002060EA">
            <w:pPr>
              <w:pStyle w:val="FORMATTEXT"/>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DFAAE8F"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коэффициенты, учитывающие изме</w:t>
            </w:r>
            <w:r w:rsidRPr="006D4907">
              <w:rPr>
                <w:rFonts w:ascii="Times New Roman" w:hAnsi="Times New Roman" w:cs="Times New Roman"/>
                <w:sz w:val="18"/>
                <w:szCs w:val="18"/>
              </w:rPr>
              <w:t>нения модулей упругости бетона и арматуры;</w:t>
            </w:r>
          </w:p>
        </w:tc>
      </w:tr>
      <w:tr w:rsidR="006D4907" w:rsidRPr="006D4907" w14:paraId="292282C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CCA709C" w14:textId="2217FFE8"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lastRenderedPageBreak/>
              <w:drawing>
                <wp:inline distT="0" distB="0" distL="0" distR="0" wp14:anchorId="4EF74C5C" wp14:editId="7E83D1E3">
                  <wp:extent cx="340995" cy="23876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D4EF53B"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коэффициент ползучести сжатого бетона; </w:t>
            </w:r>
          </w:p>
        </w:tc>
      </w:tr>
      <w:tr w:rsidR="006D4907" w:rsidRPr="006D4907" w14:paraId="4BD4C66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BFF8B18" w14:textId="5A0A4CE5"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00394D34" wp14:editId="5CEBB84D">
                  <wp:extent cx="238760"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315366F5" wp14:editId="3C27F238">
                  <wp:extent cx="259080" cy="2317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67A19F24" wp14:editId="0752A7A1">
                  <wp:extent cx="238760" cy="2317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587F529"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коэффициенты темпе</w:t>
            </w:r>
            <w:r w:rsidRPr="006D4907">
              <w:rPr>
                <w:rFonts w:ascii="Times New Roman" w:hAnsi="Times New Roman" w:cs="Times New Roman"/>
                <w:sz w:val="18"/>
                <w:szCs w:val="18"/>
              </w:rPr>
              <w:t>ратурной и усадочной деформации бетона и температурной деформации арматуры;</w:t>
            </w:r>
          </w:p>
        </w:tc>
      </w:tr>
      <w:tr w:rsidR="006D4907" w:rsidRPr="006D4907" w14:paraId="76096F2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CCCA3E7" w14:textId="3039B533"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3E632403" wp14:editId="2196C614">
                  <wp:extent cx="16383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7C694B32" wp14:editId="17B23B42">
                  <wp:extent cx="231775" cy="2317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11B8B521"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температурная деформация и деформации усадки бетона; </w:t>
            </w:r>
          </w:p>
        </w:tc>
      </w:tr>
      <w:tr w:rsidR="006D4907" w:rsidRPr="006D4907" w14:paraId="03184B3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2FA25E6" w14:textId="7A1C3DF8"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8"/>
                <w:sz w:val="18"/>
                <w:szCs w:val="18"/>
              </w:rPr>
              <w:drawing>
                <wp:inline distT="0" distB="0" distL="0" distR="0" wp14:anchorId="6E76C1A3" wp14:editId="5D50A6CF">
                  <wp:extent cx="122555" cy="17081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002060EA" w:rsidRPr="006D4907">
              <w:rPr>
                <w:rFonts w:ascii="Times New Roman" w:hAnsi="Times New Roman" w:cs="Times New Roman"/>
                <w:i/>
                <w:iCs/>
                <w:sz w:val="18"/>
                <w:szCs w:val="18"/>
              </w:rPr>
              <w:t>C</w:t>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5CEF6973" wp14:editId="3E86F781">
                  <wp:extent cx="293370" cy="2317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318CD6C7"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коэффициент теплопроводности, удельная теплоемкость бетона и арматуры и приведенный коэффициент температуропроводности бетона соответственно;</w:t>
            </w:r>
          </w:p>
        </w:tc>
      </w:tr>
      <w:tr w:rsidR="006D4907" w:rsidRPr="006D4907" w14:paraId="387A918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609416F" w14:textId="47B61CA7"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67AD3585" wp14:editId="3534DAAE">
                  <wp:extent cx="238760" cy="2317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7AEB19DC" wp14:editId="1687D092">
                  <wp:extent cx="238760" cy="2317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3C2026BA"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предельные относительные деформации бетона при осевом сжатии и однородном напряженном состоянии и крайнего волокна бетона сжатой зоны, при неоднородном напряженном состоянии;</w:t>
            </w:r>
          </w:p>
        </w:tc>
      </w:tr>
      <w:tr w:rsidR="006D4907" w:rsidRPr="006D4907" w14:paraId="6F25340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12DA75B" w14:textId="0EBEA6AF"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284C185D" wp14:editId="1284E129">
                  <wp:extent cx="231775"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0A4F82FA" wp14:editId="247EFDA1">
                  <wp:extent cx="238760" cy="2317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5F7A3A8E" w14:textId="57DC9CD8"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относительные деформации арматуры при напряжении, равном </w:t>
            </w:r>
            <w:r w:rsidR="00ED354F" w:rsidRPr="006D4907">
              <w:rPr>
                <w:rFonts w:ascii="Times New Roman" w:hAnsi="Times New Roman" w:cs="Times New Roman"/>
                <w:noProof/>
                <w:position w:val="-11"/>
                <w:sz w:val="18"/>
                <w:szCs w:val="18"/>
              </w:rPr>
              <w:drawing>
                <wp:inline distT="0" distB="0" distL="0" distR="0" wp14:anchorId="27606679" wp14:editId="08203D4E">
                  <wp:extent cx="231775"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6D4907">
              <w:rPr>
                <w:rFonts w:ascii="Times New Roman" w:hAnsi="Times New Roman" w:cs="Times New Roman"/>
                <w:sz w:val="18"/>
                <w:szCs w:val="18"/>
              </w:rPr>
              <w:t xml:space="preserve">; </w:t>
            </w:r>
          </w:p>
        </w:tc>
      </w:tr>
      <w:tr w:rsidR="006D4907" w:rsidRPr="006D4907" w14:paraId="2B53A61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149AD3D"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i/>
                <w:iCs/>
                <w:sz w:val="18"/>
                <w:szCs w:val="18"/>
              </w:rPr>
              <w:t>e</w:t>
            </w:r>
            <w:r w:rsidRPr="006D4907">
              <w:rPr>
                <w:rFonts w:ascii="Times New Roman" w:hAnsi="Times New Roman" w:cs="Times New Roman"/>
                <w:sz w:val="18"/>
                <w:szCs w:val="18"/>
              </w:rPr>
              <w:t xml:space="preserve">, </w:t>
            </w:r>
            <w:r w:rsidRPr="006D4907">
              <w:rPr>
                <w:rFonts w:ascii="Times New Roman" w:hAnsi="Times New Roman" w:cs="Times New Roman"/>
                <w:i/>
                <w:iCs/>
                <w:sz w:val="18"/>
                <w:szCs w:val="18"/>
              </w:rPr>
              <w:t>e’</w:t>
            </w:r>
            <w:r w:rsidRPr="006D4907">
              <w:rPr>
                <w:rFonts w:ascii="Times New Roman" w:hAnsi="Times New Roman" w:cs="Times New Roman"/>
                <w:sz w:val="18"/>
                <w:szCs w:val="18"/>
              </w:rPr>
              <w:t xml:space="preserve"> </w:t>
            </w:r>
          </w:p>
        </w:tc>
        <w:tc>
          <w:tcPr>
            <w:tcW w:w="7200" w:type="dxa"/>
            <w:tcBorders>
              <w:top w:val="nil"/>
              <w:left w:val="nil"/>
              <w:bottom w:val="nil"/>
              <w:right w:val="nil"/>
            </w:tcBorders>
            <w:tcMar>
              <w:top w:w="114" w:type="dxa"/>
              <w:left w:w="28" w:type="dxa"/>
              <w:bottom w:w="114" w:type="dxa"/>
              <w:right w:w="28" w:type="dxa"/>
            </w:tcMar>
          </w:tcPr>
          <w:p w14:paraId="0287B5BC"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расстояние от точки приложения продольной силы </w:t>
            </w:r>
            <w:r w:rsidRPr="006D4907">
              <w:rPr>
                <w:rFonts w:ascii="Times New Roman" w:hAnsi="Times New Roman" w:cs="Times New Roman"/>
                <w:i/>
                <w:iCs/>
                <w:sz w:val="18"/>
                <w:szCs w:val="18"/>
              </w:rPr>
              <w:t>N</w:t>
            </w:r>
            <w:r w:rsidRPr="006D4907">
              <w:rPr>
                <w:rFonts w:ascii="Times New Roman" w:hAnsi="Times New Roman" w:cs="Times New Roman"/>
                <w:sz w:val="18"/>
                <w:szCs w:val="18"/>
              </w:rPr>
              <w:t xml:space="preserve"> до равнодействующей усилий соответственно в арматуре </w:t>
            </w:r>
            <w:r w:rsidRPr="006D4907">
              <w:rPr>
                <w:rFonts w:ascii="Times New Roman" w:hAnsi="Times New Roman" w:cs="Times New Roman"/>
                <w:i/>
                <w:iCs/>
                <w:sz w:val="18"/>
                <w:szCs w:val="18"/>
              </w:rPr>
              <w:t>S</w:t>
            </w:r>
            <w:r w:rsidRPr="006D4907">
              <w:rPr>
                <w:rFonts w:ascii="Times New Roman" w:hAnsi="Times New Roman" w:cs="Times New Roman"/>
                <w:sz w:val="18"/>
                <w:szCs w:val="18"/>
              </w:rPr>
              <w:t xml:space="preserve"> и </w:t>
            </w:r>
            <w:r w:rsidRPr="006D4907">
              <w:rPr>
                <w:rFonts w:ascii="Times New Roman" w:hAnsi="Times New Roman" w:cs="Times New Roman"/>
                <w:i/>
                <w:iCs/>
                <w:sz w:val="18"/>
                <w:szCs w:val="18"/>
              </w:rPr>
              <w:t>S’</w:t>
            </w:r>
            <w:r w:rsidRPr="006D4907">
              <w:rPr>
                <w:rFonts w:ascii="Times New Roman" w:hAnsi="Times New Roman" w:cs="Times New Roman"/>
                <w:sz w:val="18"/>
                <w:szCs w:val="18"/>
              </w:rPr>
              <w:t>;</w:t>
            </w:r>
          </w:p>
        </w:tc>
      </w:tr>
      <w:tr w:rsidR="006D4907" w:rsidRPr="006D4907" w14:paraId="558C53D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317BFEB" w14:textId="669F7B3F" w:rsidR="00000000" w:rsidRPr="006D4907" w:rsidRDefault="00ED354F">
            <w:pPr>
              <w:widowControl w:val="0"/>
              <w:autoSpaceDE w:val="0"/>
              <w:autoSpaceDN w:val="0"/>
              <w:adjustRightInd w:val="0"/>
              <w:spacing w:after="0" w:line="240" w:lineRule="auto"/>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847E588" wp14:editId="33949832">
                  <wp:extent cx="163830"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012A79B9"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эксцентриситет продольной силы </w:t>
            </w:r>
            <w:r w:rsidRPr="006D4907">
              <w:rPr>
                <w:rFonts w:ascii="Times New Roman" w:hAnsi="Times New Roman" w:cs="Times New Roman"/>
                <w:i/>
                <w:iCs/>
                <w:sz w:val="18"/>
                <w:szCs w:val="18"/>
              </w:rPr>
              <w:t>N</w:t>
            </w:r>
            <w:r w:rsidRPr="006D4907">
              <w:rPr>
                <w:rFonts w:ascii="Times New Roman" w:hAnsi="Times New Roman" w:cs="Times New Roman"/>
                <w:sz w:val="18"/>
                <w:szCs w:val="18"/>
              </w:rPr>
              <w:t xml:space="preserve"> относительно центра тяжес</w:t>
            </w:r>
            <w:r w:rsidRPr="006D4907">
              <w:rPr>
                <w:rFonts w:ascii="Times New Roman" w:hAnsi="Times New Roman" w:cs="Times New Roman"/>
                <w:sz w:val="18"/>
                <w:szCs w:val="18"/>
              </w:rPr>
              <w:t xml:space="preserve">ти приведенного сечения. </w:t>
            </w:r>
          </w:p>
        </w:tc>
      </w:tr>
    </w:tbl>
    <w:p w14:paraId="0378802D"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40D9F7F8"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rPr>
        <w:t>     </w:t>
      </w:r>
    </w:p>
    <w:p w14:paraId="050AB2B9" w14:textId="77777777" w:rsidR="00000000" w:rsidRPr="006D4907" w:rsidRDefault="002060EA">
      <w:pPr>
        <w:pStyle w:val="FORMATTEXT"/>
        <w:jc w:val="center"/>
        <w:rPr>
          <w:rFonts w:ascii="Times New Roman" w:hAnsi="Times New Roman" w:cs="Times New Roman"/>
        </w:rPr>
      </w:pPr>
      <w:r w:rsidRPr="006D4907">
        <w:rPr>
          <w:rFonts w:ascii="Times New Roman" w:hAnsi="Times New Roman" w:cs="Times New Roman"/>
          <w:b/>
          <w:bCs/>
        </w:rPr>
        <w:t>Геометрические характеристики</w:t>
      </w:r>
      <w:r w:rsidRPr="006D4907">
        <w:rPr>
          <w:rFonts w:ascii="Times New Roman" w:hAnsi="Times New Roman" w:cs="Times New Roman"/>
        </w:rPr>
        <w:t xml:space="preserve"> </w:t>
      </w:r>
    </w:p>
    <w:p w14:paraId="06771D94"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6D4907" w:rsidRPr="006D4907" w14:paraId="15E337A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2B67D5A" w14:textId="77777777" w:rsidR="00000000" w:rsidRPr="006D4907" w:rsidRDefault="002060EA">
            <w:pPr>
              <w:pStyle w:val="FORMATTEXT"/>
              <w:rPr>
                <w:rFonts w:ascii="Times New Roman" w:hAnsi="Times New Roman" w:cs="Times New Roman"/>
                <w:sz w:val="18"/>
                <w:szCs w:val="18"/>
              </w:rPr>
            </w:pP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r w:rsidRPr="006D4907">
              <w:rPr>
                <w:rFonts w:ascii="Times New Roman" w:hAnsi="Times New Roman" w:cs="Times New Roman"/>
                <w:i/>
                <w:iCs/>
                <w:sz w:val="18"/>
                <w:szCs w:val="18"/>
              </w:rPr>
              <w:t>a’</w:t>
            </w:r>
            <w:r w:rsidRPr="006D4907">
              <w:rPr>
                <w:rFonts w:ascii="Times New Roman" w:hAnsi="Times New Roman" w:cs="Times New Roman"/>
                <w:sz w:val="18"/>
                <w:szCs w:val="18"/>
              </w:rPr>
              <w:t xml:space="preserve"> </w:t>
            </w:r>
          </w:p>
        </w:tc>
        <w:tc>
          <w:tcPr>
            <w:tcW w:w="7200" w:type="dxa"/>
            <w:tcBorders>
              <w:top w:val="nil"/>
              <w:left w:val="nil"/>
              <w:bottom w:val="nil"/>
              <w:right w:val="nil"/>
            </w:tcBorders>
            <w:tcMar>
              <w:top w:w="114" w:type="dxa"/>
              <w:left w:w="28" w:type="dxa"/>
              <w:bottom w:w="114" w:type="dxa"/>
              <w:right w:w="28" w:type="dxa"/>
            </w:tcMar>
          </w:tcPr>
          <w:p w14:paraId="4DF39D37"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расстояния от равнодействующей усилий соответственно в арматуре </w:t>
            </w:r>
            <w:r w:rsidRPr="006D4907">
              <w:rPr>
                <w:rFonts w:ascii="Times New Roman" w:hAnsi="Times New Roman" w:cs="Times New Roman"/>
                <w:i/>
                <w:iCs/>
                <w:sz w:val="18"/>
                <w:szCs w:val="18"/>
              </w:rPr>
              <w:t>S</w:t>
            </w:r>
            <w:r w:rsidRPr="006D4907">
              <w:rPr>
                <w:rFonts w:ascii="Times New Roman" w:hAnsi="Times New Roman" w:cs="Times New Roman"/>
                <w:sz w:val="18"/>
                <w:szCs w:val="18"/>
              </w:rPr>
              <w:t xml:space="preserve"> и </w:t>
            </w:r>
            <w:r w:rsidRPr="006D4907">
              <w:rPr>
                <w:rFonts w:ascii="Times New Roman" w:hAnsi="Times New Roman" w:cs="Times New Roman"/>
                <w:i/>
                <w:iCs/>
                <w:sz w:val="18"/>
                <w:szCs w:val="18"/>
              </w:rPr>
              <w:t>S’</w:t>
            </w:r>
            <w:r w:rsidRPr="006D4907">
              <w:rPr>
                <w:rFonts w:ascii="Times New Roman" w:hAnsi="Times New Roman" w:cs="Times New Roman"/>
                <w:sz w:val="18"/>
                <w:szCs w:val="18"/>
              </w:rPr>
              <w:t xml:space="preserve"> до ближайшей грани сечения;</w:t>
            </w:r>
          </w:p>
        </w:tc>
      </w:tr>
      <w:tr w:rsidR="006D4907" w:rsidRPr="006D4907" w14:paraId="08427D8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8DBA284" w14:textId="63DDA7B8" w:rsidR="00000000" w:rsidRPr="006D4907" w:rsidRDefault="00ED354F">
            <w:pPr>
              <w:widowControl w:val="0"/>
              <w:autoSpaceDE w:val="0"/>
              <w:autoSpaceDN w:val="0"/>
              <w:adjustRightInd w:val="0"/>
              <w:spacing w:after="0" w:line="240" w:lineRule="auto"/>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393D6760" wp14:editId="13B362B0">
                  <wp:extent cx="163830"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CF68469" w14:textId="2CD40098"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глубина прогрева бетона до критической температуры </w:t>
            </w:r>
            <w:r w:rsidR="00ED354F" w:rsidRPr="006D4907">
              <w:rPr>
                <w:rFonts w:ascii="Times New Roman" w:hAnsi="Times New Roman" w:cs="Times New Roman"/>
                <w:noProof/>
                <w:position w:val="-11"/>
                <w:sz w:val="18"/>
                <w:szCs w:val="18"/>
              </w:rPr>
              <w:drawing>
                <wp:inline distT="0" distB="0" distL="0" distR="0" wp14:anchorId="03B3A6F8" wp14:editId="61AFB588">
                  <wp:extent cx="293370" cy="23876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6D4907">
              <w:rPr>
                <w:rFonts w:ascii="Times New Roman" w:hAnsi="Times New Roman" w:cs="Times New Roman"/>
                <w:sz w:val="18"/>
                <w:szCs w:val="18"/>
              </w:rPr>
              <w:t>;</w:t>
            </w:r>
          </w:p>
        </w:tc>
      </w:tr>
      <w:tr w:rsidR="006D4907" w:rsidRPr="006D4907" w14:paraId="627ECBF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9D72FAF" w14:textId="0901A526" w:rsidR="00000000" w:rsidRPr="006D4907" w:rsidRDefault="00ED354F">
            <w:pPr>
              <w:widowControl w:val="0"/>
              <w:autoSpaceDE w:val="0"/>
              <w:autoSpaceDN w:val="0"/>
              <w:adjustRightInd w:val="0"/>
              <w:spacing w:after="0" w:line="240" w:lineRule="auto"/>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1E192A73" wp14:editId="4BC61432">
                  <wp:extent cx="211455" cy="2317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4F4D45E2" w14:textId="3DDC797E"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рабочая высота сечения при нагреве бетона сжатой зоны до критической температуры бетона </w:t>
            </w:r>
            <w:r w:rsidR="00ED354F" w:rsidRPr="006D4907">
              <w:rPr>
                <w:rFonts w:ascii="Times New Roman" w:hAnsi="Times New Roman" w:cs="Times New Roman"/>
                <w:noProof/>
                <w:position w:val="-11"/>
                <w:sz w:val="18"/>
                <w:szCs w:val="18"/>
              </w:rPr>
              <w:drawing>
                <wp:inline distT="0" distB="0" distL="0" distR="0" wp14:anchorId="467E33A7" wp14:editId="234F8CE2">
                  <wp:extent cx="293370"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6D4907">
              <w:rPr>
                <w:rFonts w:ascii="Times New Roman" w:hAnsi="Times New Roman" w:cs="Times New Roman"/>
                <w:sz w:val="18"/>
                <w:szCs w:val="18"/>
              </w:rPr>
              <w:t>;</w:t>
            </w:r>
          </w:p>
        </w:tc>
      </w:tr>
      <w:tr w:rsidR="006D4907" w:rsidRPr="006D4907" w14:paraId="3E32F86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562920D" w14:textId="45FBAF5B" w:rsidR="00000000" w:rsidRPr="006D4907" w:rsidRDefault="00ED354F">
            <w:pPr>
              <w:pStyle w:val="FORMATTEXT"/>
              <w:rPr>
                <w:rFonts w:ascii="Times New Roman" w:hAnsi="Times New Roman" w:cs="Times New Roman"/>
                <w:sz w:val="18"/>
                <w:szCs w:val="18"/>
              </w:rPr>
            </w:pPr>
            <w:r w:rsidRPr="006D4907">
              <w:rPr>
                <w:rFonts w:ascii="Times New Roman" w:hAnsi="Times New Roman" w:cs="Times New Roman"/>
                <w:noProof/>
                <w:position w:val="-11"/>
                <w:sz w:val="18"/>
                <w:szCs w:val="18"/>
              </w:rPr>
              <w:drawing>
                <wp:inline distT="0" distB="0" distL="0" distR="0" wp14:anchorId="72905825" wp14:editId="3B5BA5FD">
                  <wp:extent cx="149860"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2060EA" w:rsidRPr="006D4907">
              <w:rPr>
                <w:rFonts w:ascii="Times New Roman" w:hAnsi="Times New Roman" w:cs="Times New Roman"/>
                <w:sz w:val="18"/>
                <w:szCs w:val="18"/>
              </w:rPr>
              <w:t xml:space="preserve">, </w:t>
            </w:r>
            <w:r w:rsidRPr="006D4907">
              <w:rPr>
                <w:rFonts w:ascii="Times New Roman" w:hAnsi="Times New Roman" w:cs="Times New Roman"/>
                <w:noProof/>
                <w:position w:val="-11"/>
                <w:sz w:val="18"/>
                <w:szCs w:val="18"/>
              </w:rPr>
              <w:drawing>
                <wp:inline distT="0" distB="0" distL="0" distR="0" wp14:anchorId="26927269" wp14:editId="72DD2B5B">
                  <wp:extent cx="143510" cy="2317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189CABA"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температуры нагрева бетона и арматуры; </w:t>
            </w:r>
          </w:p>
        </w:tc>
      </w:tr>
      <w:tr w:rsidR="006D4907" w:rsidRPr="006D4907" w14:paraId="79EB7DF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470F936" w14:textId="46346528" w:rsidR="00000000" w:rsidRPr="006D4907" w:rsidRDefault="00ED354F">
            <w:pPr>
              <w:widowControl w:val="0"/>
              <w:autoSpaceDE w:val="0"/>
              <w:autoSpaceDN w:val="0"/>
              <w:adjustRightInd w:val="0"/>
              <w:spacing w:after="0" w:line="240" w:lineRule="auto"/>
              <w:rPr>
                <w:rFonts w:ascii="Times New Roman" w:hAnsi="Times New Roman" w:cs="Times New Roman"/>
                <w:sz w:val="24"/>
                <w:szCs w:val="24"/>
              </w:rPr>
            </w:pPr>
            <w:r w:rsidRPr="006D4907">
              <w:rPr>
                <w:rFonts w:ascii="Times New Roman" w:hAnsi="Times New Roman" w:cs="Times New Roman"/>
                <w:noProof/>
                <w:position w:val="-11"/>
                <w:sz w:val="24"/>
                <w:szCs w:val="24"/>
              </w:rPr>
              <w:drawing>
                <wp:inline distT="0" distB="0" distL="0" distR="0" wp14:anchorId="5B3C006F" wp14:editId="4F6DE699">
                  <wp:extent cx="149860"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3D156C60"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ширина прямоугольного сечения, ширина ребра таврового и двутаврового сечений при нагреве бетона до критической температуры;</w:t>
            </w:r>
          </w:p>
        </w:tc>
      </w:tr>
      <w:tr w:rsidR="006D4907" w:rsidRPr="006D4907" w14:paraId="27C87D5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A4C0D19" w14:textId="34EFE829" w:rsidR="00000000" w:rsidRPr="006D4907" w:rsidRDefault="00ED354F">
            <w:pPr>
              <w:widowControl w:val="0"/>
              <w:autoSpaceDE w:val="0"/>
              <w:autoSpaceDN w:val="0"/>
              <w:adjustRightInd w:val="0"/>
              <w:spacing w:after="0" w:line="240" w:lineRule="auto"/>
              <w:rPr>
                <w:rFonts w:ascii="Times New Roman" w:hAnsi="Times New Roman" w:cs="Times New Roman"/>
                <w:sz w:val="24"/>
                <w:szCs w:val="24"/>
              </w:rPr>
            </w:pPr>
            <w:r w:rsidRPr="006D4907">
              <w:rPr>
                <w:rFonts w:ascii="Times New Roman" w:hAnsi="Times New Roman" w:cs="Times New Roman"/>
                <w:noProof/>
                <w:position w:val="-12"/>
                <w:sz w:val="24"/>
                <w:szCs w:val="24"/>
              </w:rPr>
              <w:drawing>
                <wp:inline distT="0" distB="0" distL="0" distR="0" wp14:anchorId="27E97772" wp14:editId="40205F2C">
                  <wp:extent cx="211455" cy="27305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329F63E8" w14:textId="77777777" w:rsidR="00000000" w:rsidRPr="006D4907" w:rsidRDefault="002060EA">
            <w:pPr>
              <w:pStyle w:val="FORMATTEXT"/>
              <w:jc w:val="both"/>
              <w:rPr>
                <w:rFonts w:ascii="Times New Roman" w:hAnsi="Times New Roman" w:cs="Times New Roman"/>
                <w:sz w:val="18"/>
                <w:szCs w:val="18"/>
              </w:rPr>
            </w:pPr>
            <w:r w:rsidRPr="006D4907">
              <w:rPr>
                <w:rFonts w:ascii="Times New Roman" w:hAnsi="Times New Roman" w:cs="Times New Roman"/>
                <w:sz w:val="18"/>
                <w:szCs w:val="18"/>
              </w:rPr>
              <w:t xml:space="preserve">- ширина полки таврового и двутаврового сечений в сжатой зоне при нагреве бетона до критической температуры. </w:t>
            </w:r>
          </w:p>
        </w:tc>
      </w:tr>
    </w:tbl>
    <w:p w14:paraId="517E60EE" w14:textId="77777777" w:rsidR="00000000" w:rsidRPr="006D4907" w:rsidRDefault="002060EA">
      <w:pPr>
        <w:widowControl w:val="0"/>
        <w:autoSpaceDE w:val="0"/>
        <w:autoSpaceDN w:val="0"/>
        <w:adjustRightInd w:val="0"/>
        <w:spacing w:after="0" w:line="240" w:lineRule="auto"/>
        <w:rPr>
          <w:rFonts w:ascii="Times New Roman" w:hAnsi="Times New Roman" w:cs="Times New Roman"/>
          <w:sz w:val="24"/>
          <w:szCs w:val="24"/>
        </w:rPr>
      </w:pPr>
    </w:p>
    <w:p w14:paraId="354AD61C" w14:textId="455FA698"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Приложение В (Измененная редакция, </w:t>
      </w:r>
      <w:r w:rsidRPr="006D4907">
        <w:rPr>
          <w:rFonts w:ascii="Times New Roman" w:hAnsi="Times New Roman" w:cs="Times New Roman"/>
        </w:rPr>
        <w:t>Изм. N 1</w:t>
      </w:r>
      <w:r w:rsidRPr="006D4907">
        <w:rPr>
          <w:rFonts w:ascii="Times New Roman" w:hAnsi="Times New Roman" w:cs="Times New Roman"/>
        </w:rPr>
        <w:t>).</w:t>
      </w:r>
    </w:p>
    <w:p w14:paraId="1304CD3C" w14:textId="77777777" w:rsidR="00000000" w:rsidRPr="006D4907" w:rsidRDefault="002060EA">
      <w:pPr>
        <w:pStyle w:val="FORMATTEXT"/>
        <w:ind w:firstLine="568"/>
        <w:jc w:val="both"/>
        <w:rPr>
          <w:rFonts w:ascii="Times New Roman" w:hAnsi="Times New Roman" w:cs="Times New Roman"/>
        </w:rPr>
      </w:pPr>
    </w:p>
    <w:p w14:paraId="3A424134" w14:textId="77777777" w:rsidR="00000000" w:rsidRPr="006D4907" w:rsidRDefault="002060EA">
      <w:pPr>
        <w:pStyle w:val="FORMATTEXT"/>
        <w:jc w:val="both"/>
        <w:rPr>
          <w:rFonts w:ascii="Times New Roman" w:hAnsi="Times New Roman" w:cs="Times New Roman"/>
        </w:rPr>
      </w:pPr>
      <w:r w:rsidRPr="006D4907">
        <w:rPr>
          <w:rFonts w:ascii="Times New Roman" w:hAnsi="Times New Roman" w:cs="Times New Roman"/>
        </w:rPr>
        <w:fldChar w:fldCharType="begin"/>
      </w:r>
      <w:r w:rsidRPr="006D4907">
        <w:rPr>
          <w:rFonts w:ascii="Times New Roman" w:hAnsi="Times New Roman" w:cs="Times New Roman"/>
        </w:rPr>
        <w:instrText xml:space="preserve">tc </w:instrText>
      </w:r>
      <w:r w:rsidRPr="006D4907">
        <w:rPr>
          <w:rFonts w:ascii="Times New Roman" w:hAnsi="Times New Roman" w:cs="Times New Roman"/>
        </w:rPr>
        <w:instrText xml:space="preserve"> \l 2 </w:instrText>
      </w:r>
      <w:r w:rsidRPr="006D4907">
        <w:rPr>
          <w:rFonts w:ascii="Times New Roman" w:hAnsi="Times New Roman" w:cs="Times New Roman"/>
        </w:rPr>
        <w:instrText>"</w:instrText>
      </w:r>
      <w:r w:rsidRPr="006D4907">
        <w:rPr>
          <w:rFonts w:ascii="Times New Roman" w:hAnsi="Times New Roman" w:cs="Times New Roman"/>
        </w:rPr>
        <w:instrText>Библиография"</w:instrText>
      </w:r>
      <w:r w:rsidRPr="006D4907">
        <w:rPr>
          <w:rFonts w:ascii="Times New Roman" w:hAnsi="Times New Roman" w:cs="Times New Roman"/>
        </w:rPr>
        <w:fldChar w:fldCharType="end"/>
      </w:r>
    </w:p>
    <w:p w14:paraId="1ACC2988" w14:textId="77777777" w:rsidR="00000000" w:rsidRPr="006D4907" w:rsidRDefault="002060EA">
      <w:pPr>
        <w:pStyle w:val="HEADERTEXT"/>
        <w:rPr>
          <w:rFonts w:ascii="Times New Roman" w:hAnsi="Times New Roman" w:cs="Times New Roman"/>
          <w:b/>
          <w:bCs/>
          <w:color w:val="auto"/>
        </w:rPr>
      </w:pPr>
    </w:p>
    <w:p w14:paraId="2561FE61" w14:textId="77777777" w:rsidR="00000000" w:rsidRPr="006D4907" w:rsidRDefault="002060EA">
      <w:pPr>
        <w:pStyle w:val="HEADERTEXT"/>
        <w:jc w:val="center"/>
        <w:outlineLvl w:val="2"/>
        <w:rPr>
          <w:rFonts w:ascii="Times New Roman" w:hAnsi="Times New Roman" w:cs="Times New Roman"/>
          <w:b/>
          <w:bCs/>
          <w:color w:val="auto"/>
        </w:rPr>
      </w:pPr>
      <w:r w:rsidRPr="006D4907">
        <w:rPr>
          <w:rFonts w:ascii="Times New Roman" w:hAnsi="Times New Roman" w:cs="Times New Roman"/>
          <w:b/>
          <w:bCs/>
          <w:color w:val="auto"/>
        </w:rPr>
        <w:t xml:space="preserve"> Библиография </w:t>
      </w:r>
    </w:p>
    <w:p w14:paraId="6F78792D" w14:textId="50A48A61"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[1] </w:t>
      </w:r>
      <w:r w:rsidRPr="006D4907">
        <w:rPr>
          <w:rFonts w:ascii="Times New Roman" w:hAnsi="Times New Roman" w:cs="Times New Roman"/>
        </w:rPr>
        <w:t>Федеральный закон от 22 июля 2008</w:t>
      </w:r>
      <w:r w:rsidRPr="006D4907">
        <w:rPr>
          <w:rFonts w:ascii="Times New Roman" w:hAnsi="Times New Roman" w:cs="Times New Roman"/>
        </w:rPr>
        <w:t xml:space="preserve"> г. N 123-ФЗ "Технический регламент о требованиях пожарной безопасности"</w:t>
      </w:r>
    </w:p>
    <w:p w14:paraId="7BCDB858" w14:textId="77777777" w:rsidR="00000000" w:rsidRPr="006D4907" w:rsidRDefault="002060EA">
      <w:pPr>
        <w:pStyle w:val="FORMATTEXT"/>
        <w:ind w:firstLine="568"/>
        <w:jc w:val="both"/>
        <w:rPr>
          <w:rFonts w:ascii="Times New Roman" w:hAnsi="Times New Roman" w:cs="Times New Roman"/>
        </w:rPr>
      </w:pPr>
    </w:p>
    <w:p w14:paraId="500C3C17" w14:textId="26627FEF" w:rsidR="00000000" w:rsidRPr="006D4907" w:rsidRDefault="002060EA">
      <w:pPr>
        <w:pStyle w:val="FORMATTEXT"/>
        <w:ind w:firstLine="568"/>
        <w:jc w:val="both"/>
        <w:rPr>
          <w:rFonts w:ascii="Times New Roman" w:hAnsi="Times New Roman" w:cs="Times New Roman"/>
        </w:rPr>
      </w:pPr>
      <w:r w:rsidRPr="006D4907">
        <w:rPr>
          <w:rFonts w:ascii="Times New Roman" w:hAnsi="Times New Roman" w:cs="Times New Roman"/>
        </w:rPr>
        <w:t xml:space="preserve">[2] </w:t>
      </w:r>
      <w:r w:rsidRPr="006D4907">
        <w:rPr>
          <w:rFonts w:ascii="Times New Roman" w:hAnsi="Times New Roman" w:cs="Times New Roman"/>
        </w:rPr>
        <w:t>Федеральный закон от 21 декабря 1994 г. N 69-ФЗ "О пожарной безопасности"</w:t>
      </w:r>
    </w:p>
    <w:p w14:paraId="006A3186" w14:textId="77777777" w:rsidR="00000000" w:rsidRPr="006D4907" w:rsidRDefault="002060EA">
      <w:pPr>
        <w:pStyle w:val="FORMATTEXT"/>
        <w:ind w:firstLine="568"/>
        <w:jc w:val="both"/>
        <w:rPr>
          <w:rFonts w:ascii="Times New Roman" w:hAnsi="Times New Roman" w:cs="Times New Roman"/>
        </w:rPr>
      </w:pPr>
    </w:p>
    <w:p w14:paraId="294907EE" w14:textId="77777777" w:rsidR="002060EA" w:rsidRPr="006D4907" w:rsidRDefault="002060EA">
      <w:pPr>
        <w:widowControl w:val="0"/>
        <w:autoSpaceDE w:val="0"/>
        <w:autoSpaceDN w:val="0"/>
        <w:adjustRightInd w:val="0"/>
        <w:spacing w:after="0" w:line="240" w:lineRule="auto"/>
        <w:rPr>
          <w:rFonts w:ascii="Times New Roman" w:hAnsi="Times New Roman" w:cs="Times New Roman"/>
        </w:rPr>
      </w:pPr>
      <w:r w:rsidRPr="006D4907">
        <w:rPr>
          <w:rFonts w:ascii="Times New Roman" w:hAnsi="Times New Roman" w:cs="Times New Roman"/>
          <w:sz w:val="24"/>
          <w:szCs w:val="24"/>
        </w:rPr>
        <w:t xml:space="preserve">  </w:t>
      </w:r>
      <w:r w:rsidRPr="006D4907">
        <w:rPr>
          <w:rFonts w:ascii="Times New Roman" w:hAnsi="Times New Roman" w:cs="Times New Roman"/>
          <w:sz w:val="24"/>
          <w:szCs w:val="24"/>
        </w:rPr>
        <w:t xml:space="preserve">   </w:t>
      </w:r>
    </w:p>
    <w:sectPr w:rsidR="002060EA" w:rsidRPr="006D4907">
      <w:headerReference w:type="default" r:id="rId560"/>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03A53" w14:textId="77777777" w:rsidR="002060EA" w:rsidRDefault="002060EA">
      <w:pPr>
        <w:spacing w:after="0" w:line="240" w:lineRule="auto"/>
      </w:pPr>
      <w:r>
        <w:separator/>
      </w:r>
    </w:p>
  </w:endnote>
  <w:endnote w:type="continuationSeparator" w:id="0">
    <w:p w14:paraId="66C49F19" w14:textId="77777777" w:rsidR="002060EA" w:rsidRDefault="00206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95158" w14:textId="77777777" w:rsidR="002060EA" w:rsidRDefault="002060EA">
      <w:pPr>
        <w:spacing w:after="0" w:line="240" w:lineRule="auto"/>
      </w:pPr>
      <w:r>
        <w:separator/>
      </w:r>
    </w:p>
  </w:footnote>
  <w:footnote w:type="continuationSeparator" w:id="0">
    <w:p w14:paraId="5F29E7AE" w14:textId="77777777" w:rsidR="002060EA" w:rsidRDefault="00206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D0A3" w14:textId="6AF9D2EC" w:rsidR="00000000" w:rsidRDefault="002060EA">
    <w:pPr>
      <w:pStyle w:val="COLTOP"/>
      <w:pBdr>
        <w:bottom w:val="single" w:sz="4" w:space="1" w:color="auto"/>
      </w:pBdr>
      <w:jc w:val="right"/>
    </w:pPr>
    <w:r>
      <w:t xml:space="preserve">Страница </w:t>
    </w:r>
    <w:r>
      <w:pgNum/>
    </w:r>
  </w:p>
  <w:p w14:paraId="52FBCE83" w14:textId="77777777" w:rsidR="00000000" w:rsidRDefault="002060EA">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907"/>
    <w:rsid w:val="002060EA"/>
    <w:rsid w:val="006D4907"/>
    <w:rsid w:val="00ED3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07F6D"/>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6D4907"/>
    <w:pPr>
      <w:tabs>
        <w:tab w:val="center" w:pos="4677"/>
        <w:tab w:val="right" w:pos="9355"/>
      </w:tabs>
    </w:pPr>
  </w:style>
  <w:style w:type="character" w:customStyle="1" w:styleId="a4">
    <w:name w:val="Верхний колонтитул Знак"/>
    <w:basedOn w:val="a0"/>
    <w:link w:val="a3"/>
    <w:uiPriority w:val="99"/>
    <w:rsid w:val="006D4907"/>
  </w:style>
  <w:style w:type="paragraph" w:styleId="a5">
    <w:name w:val="footer"/>
    <w:basedOn w:val="a"/>
    <w:link w:val="a6"/>
    <w:uiPriority w:val="99"/>
    <w:unhideWhenUsed/>
    <w:rsid w:val="006D4907"/>
    <w:pPr>
      <w:tabs>
        <w:tab w:val="center" w:pos="4677"/>
        <w:tab w:val="right" w:pos="9355"/>
      </w:tabs>
    </w:pPr>
  </w:style>
  <w:style w:type="character" w:customStyle="1" w:styleId="a6">
    <w:name w:val="Нижний колонтитул Знак"/>
    <w:basedOn w:val="a0"/>
    <w:link w:val="a5"/>
    <w:uiPriority w:val="99"/>
    <w:rsid w:val="006D4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1" Type="http://schemas.openxmlformats.org/officeDocument/2006/relationships/image" Target="media/image16.png"/><Relationship Id="rId324" Type="http://schemas.openxmlformats.org/officeDocument/2006/relationships/image" Target="media/image319.gif"/><Relationship Id="rId531" Type="http://schemas.openxmlformats.org/officeDocument/2006/relationships/image" Target="media/image526.gif"/><Relationship Id="rId170" Type="http://schemas.openxmlformats.org/officeDocument/2006/relationships/image" Target="media/image165.gif"/><Relationship Id="rId268" Type="http://schemas.openxmlformats.org/officeDocument/2006/relationships/image" Target="media/image263.gif"/><Relationship Id="rId475" Type="http://schemas.openxmlformats.org/officeDocument/2006/relationships/image" Target="media/image470.gif"/><Relationship Id="rId32" Type="http://schemas.openxmlformats.org/officeDocument/2006/relationships/image" Target="media/image27.gif"/><Relationship Id="rId128" Type="http://schemas.openxmlformats.org/officeDocument/2006/relationships/image" Target="media/image123.gif"/><Relationship Id="rId335" Type="http://schemas.openxmlformats.org/officeDocument/2006/relationships/image" Target="media/image330.gif"/><Relationship Id="rId542" Type="http://schemas.openxmlformats.org/officeDocument/2006/relationships/image" Target="media/image537.gif"/><Relationship Id="rId181" Type="http://schemas.openxmlformats.org/officeDocument/2006/relationships/image" Target="media/image176.gif"/><Relationship Id="rId402" Type="http://schemas.openxmlformats.org/officeDocument/2006/relationships/image" Target="media/image397.gif"/><Relationship Id="rId279" Type="http://schemas.openxmlformats.org/officeDocument/2006/relationships/image" Target="media/image274.gif"/><Relationship Id="rId486" Type="http://schemas.openxmlformats.org/officeDocument/2006/relationships/image" Target="media/image481.png"/><Relationship Id="rId43" Type="http://schemas.openxmlformats.org/officeDocument/2006/relationships/image" Target="media/image38.gif"/><Relationship Id="rId139" Type="http://schemas.openxmlformats.org/officeDocument/2006/relationships/image" Target="media/image134.gif"/><Relationship Id="rId346" Type="http://schemas.openxmlformats.org/officeDocument/2006/relationships/image" Target="media/image341.gif"/><Relationship Id="rId553" Type="http://schemas.openxmlformats.org/officeDocument/2006/relationships/image" Target="media/image548.gif"/><Relationship Id="rId192" Type="http://schemas.openxmlformats.org/officeDocument/2006/relationships/image" Target="media/image187.gif"/><Relationship Id="rId206" Type="http://schemas.openxmlformats.org/officeDocument/2006/relationships/image" Target="media/image201.gif"/><Relationship Id="rId413" Type="http://schemas.openxmlformats.org/officeDocument/2006/relationships/image" Target="media/image408.gif"/><Relationship Id="rId497" Type="http://schemas.openxmlformats.org/officeDocument/2006/relationships/image" Target="media/image492.png"/><Relationship Id="rId357" Type="http://schemas.openxmlformats.org/officeDocument/2006/relationships/image" Target="media/image352.gif"/><Relationship Id="rId54" Type="http://schemas.openxmlformats.org/officeDocument/2006/relationships/image" Target="media/image49.gif"/><Relationship Id="rId217" Type="http://schemas.openxmlformats.org/officeDocument/2006/relationships/image" Target="media/image212.gif"/><Relationship Id="rId424" Type="http://schemas.openxmlformats.org/officeDocument/2006/relationships/image" Target="media/image419.gif"/><Relationship Id="rId23" Type="http://schemas.openxmlformats.org/officeDocument/2006/relationships/image" Target="media/image18.gif"/><Relationship Id="rId119" Type="http://schemas.openxmlformats.org/officeDocument/2006/relationships/image" Target="media/image114.png"/><Relationship Id="rId270" Type="http://schemas.openxmlformats.org/officeDocument/2006/relationships/image" Target="media/image265.gif"/><Relationship Id="rId326" Type="http://schemas.openxmlformats.org/officeDocument/2006/relationships/image" Target="media/image321.gif"/><Relationship Id="rId533" Type="http://schemas.openxmlformats.org/officeDocument/2006/relationships/image" Target="media/image528.gif"/><Relationship Id="rId65" Type="http://schemas.openxmlformats.org/officeDocument/2006/relationships/image" Target="media/image60.gif"/><Relationship Id="rId130" Type="http://schemas.openxmlformats.org/officeDocument/2006/relationships/image" Target="media/image125.gif"/><Relationship Id="rId368" Type="http://schemas.openxmlformats.org/officeDocument/2006/relationships/image" Target="media/image363.gif"/><Relationship Id="rId172" Type="http://schemas.openxmlformats.org/officeDocument/2006/relationships/image" Target="media/image167.gif"/><Relationship Id="rId228" Type="http://schemas.openxmlformats.org/officeDocument/2006/relationships/image" Target="media/image223.gif"/><Relationship Id="rId435" Type="http://schemas.openxmlformats.org/officeDocument/2006/relationships/image" Target="media/image430.gif"/><Relationship Id="rId477" Type="http://schemas.openxmlformats.org/officeDocument/2006/relationships/image" Target="media/image472.gif"/><Relationship Id="rId281" Type="http://schemas.openxmlformats.org/officeDocument/2006/relationships/image" Target="media/image276.gif"/><Relationship Id="rId337" Type="http://schemas.openxmlformats.org/officeDocument/2006/relationships/image" Target="media/image332.gif"/><Relationship Id="rId502" Type="http://schemas.openxmlformats.org/officeDocument/2006/relationships/image" Target="media/image497.gif"/><Relationship Id="rId34" Type="http://schemas.openxmlformats.org/officeDocument/2006/relationships/image" Target="media/image29.gif"/><Relationship Id="rId76" Type="http://schemas.openxmlformats.org/officeDocument/2006/relationships/image" Target="media/image71.gif"/><Relationship Id="rId141" Type="http://schemas.openxmlformats.org/officeDocument/2006/relationships/image" Target="media/image136.gif"/><Relationship Id="rId379" Type="http://schemas.openxmlformats.org/officeDocument/2006/relationships/image" Target="media/image374.gif"/><Relationship Id="rId544" Type="http://schemas.openxmlformats.org/officeDocument/2006/relationships/image" Target="media/image539.gif"/><Relationship Id="rId7" Type="http://schemas.openxmlformats.org/officeDocument/2006/relationships/image" Target="media/image2.gif"/><Relationship Id="rId183" Type="http://schemas.openxmlformats.org/officeDocument/2006/relationships/image" Target="media/image178.gif"/><Relationship Id="rId239" Type="http://schemas.openxmlformats.org/officeDocument/2006/relationships/image" Target="media/image234.gif"/><Relationship Id="rId390" Type="http://schemas.openxmlformats.org/officeDocument/2006/relationships/image" Target="media/image385.gif"/><Relationship Id="rId404" Type="http://schemas.openxmlformats.org/officeDocument/2006/relationships/image" Target="media/image399.gif"/><Relationship Id="rId446" Type="http://schemas.openxmlformats.org/officeDocument/2006/relationships/image" Target="media/image441.gif"/><Relationship Id="rId250" Type="http://schemas.openxmlformats.org/officeDocument/2006/relationships/image" Target="media/image245.png"/><Relationship Id="rId292" Type="http://schemas.openxmlformats.org/officeDocument/2006/relationships/image" Target="media/image287.gif"/><Relationship Id="rId306" Type="http://schemas.openxmlformats.org/officeDocument/2006/relationships/image" Target="media/image301.gif"/><Relationship Id="rId488" Type="http://schemas.openxmlformats.org/officeDocument/2006/relationships/image" Target="media/image483.gif"/><Relationship Id="rId45" Type="http://schemas.openxmlformats.org/officeDocument/2006/relationships/image" Target="media/image40.gif"/><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png"/><Relationship Id="rId513" Type="http://schemas.openxmlformats.org/officeDocument/2006/relationships/image" Target="media/image508.gif"/><Relationship Id="rId555" Type="http://schemas.openxmlformats.org/officeDocument/2006/relationships/image" Target="media/image550.gif"/><Relationship Id="rId152" Type="http://schemas.openxmlformats.org/officeDocument/2006/relationships/image" Target="media/image147.gif"/><Relationship Id="rId194" Type="http://schemas.openxmlformats.org/officeDocument/2006/relationships/image" Target="media/image189.gif"/><Relationship Id="rId208" Type="http://schemas.openxmlformats.org/officeDocument/2006/relationships/image" Target="media/image203.gif"/><Relationship Id="rId415" Type="http://schemas.openxmlformats.org/officeDocument/2006/relationships/image" Target="media/image410.gif"/><Relationship Id="rId457" Type="http://schemas.openxmlformats.org/officeDocument/2006/relationships/image" Target="media/image452.gif"/><Relationship Id="rId261" Type="http://schemas.openxmlformats.org/officeDocument/2006/relationships/image" Target="media/image256.gif"/><Relationship Id="rId499" Type="http://schemas.openxmlformats.org/officeDocument/2006/relationships/image" Target="media/image494.gif"/><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524" Type="http://schemas.openxmlformats.org/officeDocument/2006/relationships/image" Target="media/image519.gif"/><Relationship Id="rId98" Type="http://schemas.openxmlformats.org/officeDocument/2006/relationships/image" Target="media/image93.gif"/><Relationship Id="rId121" Type="http://schemas.openxmlformats.org/officeDocument/2006/relationships/image" Target="media/image116.gif"/><Relationship Id="rId163" Type="http://schemas.openxmlformats.org/officeDocument/2006/relationships/image" Target="media/image158.png"/><Relationship Id="rId219" Type="http://schemas.openxmlformats.org/officeDocument/2006/relationships/image" Target="media/image214.gif"/><Relationship Id="rId370" Type="http://schemas.openxmlformats.org/officeDocument/2006/relationships/image" Target="media/image365.gif"/><Relationship Id="rId426" Type="http://schemas.openxmlformats.org/officeDocument/2006/relationships/image" Target="media/image421.gif"/><Relationship Id="rId230" Type="http://schemas.openxmlformats.org/officeDocument/2006/relationships/image" Target="media/image225.gif"/><Relationship Id="rId468" Type="http://schemas.openxmlformats.org/officeDocument/2006/relationships/image" Target="media/image463.gif"/><Relationship Id="rId25" Type="http://schemas.openxmlformats.org/officeDocument/2006/relationships/image" Target="media/image20.gif"/><Relationship Id="rId67" Type="http://schemas.openxmlformats.org/officeDocument/2006/relationships/image" Target="media/image62.gif"/><Relationship Id="rId272" Type="http://schemas.openxmlformats.org/officeDocument/2006/relationships/image" Target="media/image267.gif"/><Relationship Id="rId328" Type="http://schemas.openxmlformats.org/officeDocument/2006/relationships/image" Target="media/image323.gif"/><Relationship Id="rId535" Type="http://schemas.openxmlformats.org/officeDocument/2006/relationships/image" Target="media/image530.gif"/><Relationship Id="rId132" Type="http://schemas.openxmlformats.org/officeDocument/2006/relationships/image" Target="media/image127.gif"/><Relationship Id="rId174" Type="http://schemas.openxmlformats.org/officeDocument/2006/relationships/image" Target="media/image169.gif"/><Relationship Id="rId381" Type="http://schemas.openxmlformats.org/officeDocument/2006/relationships/image" Target="media/image376.gif"/><Relationship Id="rId241" Type="http://schemas.openxmlformats.org/officeDocument/2006/relationships/image" Target="media/image236.gif"/><Relationship Id="rId437" Type="http://schemas.openxmlformats.org/officeDocument/2006/relationships/image" Target="media/image432.gif"/><Relationship Id="rId479" Type="http://schemas.openxmlformats.org/officeDocument/2006/relationships/image" Target="media/image474.png"/><Relationship Id="rId36" Type="http://schemas.openxmlformats.org/officeDocument/2006/relationships/image" Target="media/image31.gif"/><Relationship Id="rId283" Type="http://schemas.openxmlformats.org/officeDocument/2006/relationships/image" Target="media/image278.gif"/><Relationship Id="rId339" Type="http://schemas.openxmlformats.org/officeDocument/2006/relationships/image" Target="media/image334.gif"/><Relationship Id="rId490" Type="http://schemas.openxmlformats.org/officeDocument/2006/relationships/image" Target="media/image485.png"/><Relationship Id="rId504" Type="http://schemas.openxmlformats.org/officeDocument/2006/relationships/image" Target="media/image499.gif"/><Relationship Id="rId546" Type="http://schemas.openxmlformats.org/officeDocument/2006/relationships/image" Target="media/image541.gif"/><Relationship Id="rId78" Type="http://schemas.openxmlformats.org/officeDocument/2006/relationships/image" Target="media/image73.gif"/><Relationship Id="rId101" Type="http://schemas.openxmlformats.org/officeDocument/2006/relationships/image" Target="media/image96.gif"/><Relationship Id="rId143" Type="http://schemas.openxmlformats.org/officeDocument/2006/relationships/image" Target="media/image138.gif"/><Relationship Id="rId185" Type="http://schemas.openxmlformats.org/officeDocument/2006/relationships/image" Target="media/image180.gif"/><Relationship Id="rId350" Type="http://schemas.openxmlformats.org/officeDocument/2006/relationships/image" Target="media/image345.gif"/><Relationship Id="rId406" Type="http://schemas.openxmlformats.org/officeDocument/2006/relationships/image" Target="media/image401.gif"/><Relationship Id="rId9" Type="http://schemas.openxmlformats.org/officeDocument/2006/relationships/image" Target="media/image4.gif"/><Relationship Id="rId210" Type="http://schemas.openxmlformats.org/officeDocument/2006/relationships/image" Target="media/image205.gif"/><Relationship Id="rId392" Type="http://schemas.openxmlformats.org/officeDocument/2006/relationships/image" Target="media/image387.gif"/><Relationship Id="rId448" Type="http://schemas.openxmlformats.org/officeDocument/2006/relationships/image" Target="media/image443.gif"/><Relationship Id="rId252" Type="http://schemas.openxmlformats.org/officeDocument/2006/relationships/image" Target="media/image247.png"/><Relationship Id="rId294" Type="http://schemas.openxmlformats.org/officeDocument/2006/relationships/image" Target="media/image289.gif"/><Relationship Id="rId308" Type="http://schemas.openxmlformats.org/officeDocument/2006/relationships/image" Target="media/image303.gif"/><Relationship Id="rId515" Type="http://schemas.openxmlformats.org/officeDocument/2006/relationships/image" Target="media/image510.gif"/><Relationship Id="rId47" Type="http://schemas.openxmlformats.org/officeDocument/2006/relationships/image" Target="media/image42.gif"/><Relationship Id="rId89" Type="http://schemas.openxmlformats.org/officeDocument/2006/relationships/image" Target="media/image84.gif"/><Relationship Id="rId112" Type="http://schemas.openxmlformats.org/officeDocument/2006/relationships/image" Target="media/image107.gif"/><Relationship Id="rId154" Type="http://schemas.openxmlformats.org/officeDocument/2006/relationships/image" Target="media/image149.png"/><Relationship Id="rId361" Type="http://schemas.openxmlformats.org/officeDocument/2006/relationships/image" Target="media/image356.gif"/><Relationship Id="rId557" Type="http://schemas.openxmlformats.org/officeDocument/2006/relationships/image" Target="media/image552.gif"/><Relationship Id="rId196" Type="http://schemas.openxmlformats.org/officeDocument/2006/relationships/image" Target="media/image191.gif"/><Relationship Id="rId417" Type="http://schemas.openxmlformats.org/officeDocument/2006/relationships/image" Target="media/image412.gif"/><Relationship Id="rId459" Type="http://schemas.openxmlformats.org/officeDocument/2006/relationships/image" Target="media/image454.gif"/><Relationship Id="rId16" Type="http://schemas.openxmlformats.org/officeDocument/2006/relationships/image" Target="media/image11.gif"/><Relationship Id="rId221" Type="http://schemas.openxmlformats.org/officeDocument/2006/relationships/image" Target="media/image216.png"/><Relationship Id="rId263" Type="http://schemas.openxmlformats.org/officeDocument/2006/relationships/image" Target="media/image258.gif"/><Relationship Id="rId319" Type="http://schemas.openxmlformats.org/officeDocument/2006/relationships/image" Target="media/image314.gif"/><Relationship Id="rId470" Type="http://schemas.openxmlformats.org/officeDocument/2006/relationships/image" Target="media/image465.gif"/><Relationship Id="rId526" Type="http://schemas.openxmlformats.org/officeDocument/2006/relationships/image" Target="media/image521.gif"/><Relationship Id="rId58" Type="http://schemas.openxmlformats.org/officeDocument/2006/relationships/image" Target="media/image53.gif"/><Relationship Id="rId123" Type="http://schemas.openxmlformats.org/officeDocument/2006/relationships/image" Target="media/image118.gif"/><Relationship Id="rId330" Type="http://schemas.openxmlformats.org/officeDocument/2006/relationships/image" Target="media/image325.gif"/><Relationship Id="rId165" Type="http://schemas.openxmlformats.org/officeDocument/2006/relationships/image" Target="media/image160.gif"/><Relationship Id="rId372" Type="http://schemas.openxmlformats.org/officeDocument/2006/relationships/image" Target="media/image367.gif"/><Relationship Id="rId428" Type="http://schemas.openxmlformats.org/officeDocument/2006/relationships/image" Target="media/image423.gif"/><Relationship Id="rId232" Type="http://schemas.openxmlformats.org/officeDocument/2006/relationships/image" Target="media/image227.gif"/><Relationship Id="rId274" Type="http://schemas.openxmlformats.org/officeDocument/2006/relationships/image" Target="media/image269.gif"/><Relationship Id="rId481" Type="http://schemas.openxmlformats.org/officeDocument/2006/relationships/image" Target="media/image476.png"/><Relationship Id="rId27" Type="http://schemas.openxmlformats.org/officeDocument/2006/relationships/image" Target="media/image22.gif"/><Relationship Id="rId69" Type="http://schemas.openxmlformats.org/officeDocument/2006/relationships/image" Target="media/image64.gif"/><Relationship Id="rId134" Type="http://schemas.openxmlformats.org/officeDocument/2006/relationships/image" Target="media/image129.gif"/><Relationship Id="rId537" Type="http://schemas.openxmlformats.org/officeDocument/2006/relationships/image" Target="media/image532.gif"/><Relationship Id="rId80" Type="http://schemas.openxmlformats.org/officeDocument/2006/relationships/image" Target="media/image75.gif"/><Relationship Id="rId176" Type="http://schemas.openxmlformats.org/officeDocument/2006/relationships/image" Target="media/image171.gif"/><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image" Target="media/image434.gif"/><Relationship Id="rId201" Type="http://schemas.openxmlformats.org/officeDocument/2006/relationships/image" Target="media/image196.gif"/><Relationship Id="rId243" Type="http://schemas.openxmlformats.org/officeDocument/2006/relationships/image" Target="media/image238.png"/><Relationship Id="rId285" Type="http://schemas.openxmlformats.org/officeDocument/2006/relationships/image" Target="media/image280.gif"/><Relationship Id="rId450" Type="http://schemas.openxmlformats.org/officeDocument/2006/relationships/image" Target="media/image445.gif"/><Relationship Id="rId506" Type="http://schemas.openxmlformats.org/officeDocument/2006/relationships/image" Target="media/image501.png"/><Relationship Id="rId38" Type="http://schemas.openxmlformats.org/officeDocument/2006/relationships/image" Target="media/image33.gif"/><Relationship Id="rId103" Type="http://schemas.openxmlformats.org/officeDocument/2006/relationships/image" Target="media/image98.gif"/><Relationship Id="rId310" Type="http://schemas.openxmlformats.org/officeDocument/2006/relationships/image" Target="media/image305.gif"/><Relationship Id="rId492" Type="http://schemas.openxmlformats.org/officeDocument/2006/relationships/image" Target="media/image487.gif"/><Relationship Id="rId548" Type="http://schemas.openxmlformats.org/officeDocument/2006/relationships/image" Target="media/image543.gif"/><Relationship Id="rId91" Type="http://schemas.openxmlformats.org/officeDocument/2006/relationships/image" Target="media/image86.png"/><Relationship Id="rId145" Type="http://schemas.openxmlformats.org/officeDocument/2006/relationships/image" Target="media/image140.gif"/><Relationship Id="rId187" Type="http://schemas.openxmlformats.org/officeDocument/2006/relationships/image" Target="media/image182.gif"/><Relationship Id="rId352" Type="http://schemas.openxmlformats.org/officeDocument/2006/relationships/image" Target="media/image347.gif"/><Relationship Id="rId394" Type="http://schemas.openxmlformats.org/officeDocument/2006/relationships/image" Target="media/image389.gif"/><Relationship Id="rId408" Type="http://schemas.openxmlformats.org/officeDocument/2006/relationships/image" Target="media/image403.gif"/><Relationship Id="rId212" Type="http://schemas.openxmlformats.org/officeDocument/2006/relationships/image" Target="media/image207.png"/><Relationship Id="rId254" Type="http://schemas.openxmlformats.org/officeDocument/2006/relationships/image" Target="media/image249.png"/><Relationship Id="rId49" Type="http://schemas.openxmlformats.org/officeDocument/2006/relationships/image" Target="media/image44.gif"/><Relationship Id="rId114" Type="http://schemas.openxmlformats.org/officeDocument/2006/relationships/image" Target="media/image109.gif"/><Relationship Id="rId296" Type="http://schemas.openxmlformats.org/officeDocument/2006/relationships/image" Target="media/image291.gif"/><Relationship Id="rId461" Type="http://schemas.openxmlformats.org/officeDocument/2006/relationships/image" Target="media/image456.gif"/><Relationship Id="rId517" Type="http://schemas.openxmlformats.org/officeDocument/2006/relationships/image" Target="media/image512.gif"/><Relationship Id="rId559" Type="http://schemas.openxmlformats.org/officeDocument/2006/relationships/image" Target="media/image554.gif"/><Relationship Id="rId60" Type="http://schemas.openxmlformats.org/officeDocument/2006/relationships/image" Target="media/image55.gif"/><Relationship Id="rId156" Type="http://schemas.openxmlformats.org/officeDocument/2006/relationships/image" Target="media/image151.gif"/><Relationship Id="rId198" Type="http://schemas.openxmlformats.org/officeDocument/2006/relationships/image" Target="media/image193.gif"/><Relationship Id="rId321" Type="http://schemas.openxmlformats.org/officeDocument/2006/relationships/image" Target="media/image316.gif"/><Relationship Id="rId363" Type="http://schemas.openxmlformats.org/officeDocument/2006/relationships/image" Target="media/image358.gif"/><Relationship Id="rId419" Type="http://schemas.openxmlformats.org/officeDocument/2006/relationships/image" Target="media/image414.gif"/><Relationship Id="rId223" Type="http://schemas.openxmlformats.org/officeDocument/2006/relationships/image" Target="media/image218.gif"/><Relationship Id="rId430" Type="http://schemas.openxmlformats.org/officeDocument/2006/relationships/image" Target="media/image425.gif"/><Relationship Id="rId18" Type="http://schemas.openxmlformats.org/officeDocument/2006/relationships/image" Target="media/image13.gif"/><Relationship Id="rId265" Type="http://schemas.openxmlformats.org/officeDocument/2006/relationships/image" Target="media/image260.gif"/><Relationship Id="rId472" Type="http://schemas.openxmlformats.org/officeDocument/2006/relationships/image" Target="media/image467.gif"/><Relationship Id="rId528" Type="http://schemas.openxmlformats.org/officeDocument/2006/relationships/image" Target="media/image523.gif"/><Relationship Id="rId125" Type="http://schemas.openxmlformats.org/officeDocument/2006/relationships/image" Target="media/image120.gif"/><Relationship Id="rId167" Type="http://schemas.openxmlformats.org/officeDocument/2006/relationships/image" Target="media/image162.gif"/><Relationship Id="rId332" Type="http://schemas.openxmlformats.org/officeDocument/2006/relationships/image" Target="media/image327.gif"/><Relationship Id="rId374" Type="http://schemas.openxmlformats.org/officeDocument/2006/relationships/image" Target="media/image369.gif"/><Relationship Id="rId71" Type="http://schemas.openxmlformats.org/officeDocument/2006/relationships/image" Target="media/image66.gif"/><Relationship Id="rId234" Type="http://schemas.openxmlformats.org/officeDocument/2006/relationships/image" Target="media/image229.gif"/><Relationship Id="rId2" Type="http://schemas.openxmlformats.org/officeDocument/2006/relationships/settings" Target="settings.xml"/><Relationship Id="rId29" Type="http://schemas.openxmlformats.org/officeDocument/2006/relationships/image" Target="media/image24.gif"/><Relationship Id="rId276" Type="http://schemas.openxmlformats.org/officeDocument/2006/relationships/image" Target="media/image271.gif"/><Relationship Id="rId441" Type="http://schemas.openxmlformats.org/officeDocument/2006/relationships/image" Target="media/image436.gif"/><Relationship Id="rId483" Type="http://schemas.openxmlformats.org/officeDocument/2006/relationships/image" Target="media/image478.png"/><Relationship Id="rId539" Type="http://schemas.openxmlformats.org/officeDocument/2006/relationships/image" Target="media/image534.gif"/><Relationship Id="rId40" Type="http://schemas.openxmlformats.org/officeDocument/2006/relationships/image" Target="media/image35.gif"/><Relationship Id="rId136" Type="http://schemas.openxmlformats.org/officeDocument/2006/relationships/image" Target="media/image131.gif"/><Relationship Id="rId178" Type="http://schemas.openxmlformats.org/officeDocument/2006/relationships/image" Target="media/image173.gif"/><Relationship Id="rId301" Type="http://schemas.openxmlformats.org/officeDocument/2006/relationships/image" Target="media/image296.gif"/><Relationship Id="rId343" Type="http://schemas.openxmlformats.org/officeDocument/2006/relationships/image" Target="media/image338.gif"/><Relationship Id="rId550" Type="http://schemas.openxmlformats.org/officeDocument/2006/relationships/image" Target="media/image545.gif"/><Relationship Id="rId82" Type="http://schemas.openxmlformats.org/officeDocument/2006/relationships/image" Target="media/image77.gif"/><Relationship Id="rId203" Type="http://schemas.openxmlformats.org/officeDocument/2006/relationships/image" Target="media/image198.gif"/><Relationship Id="rId385" Type="http://schemas.openxmlformats.org/officeDocument/2006/relationships/image" Target="media/image380.gif"/><Relationship Id="rId245" Type="http://schemas.openxmlformats.org/officeDocument/2006/relationships/image" Target="media/image240.png"/><Relationship Id="rId287" Type="http://schemas.openxmlformats.org/officeDocument/2006/relationships/image" Target="media/image282.gif"/><Relationship Id="rId410" Type="http://schemas.openxmlformats.org/officeDocument/2006/relationships/image" Target="media/image405.gif"/><Relationship Id="rId452" Type="http://schemas.openxmlformats.org/officeDocument/2006/relationships/image" Target="media/image447.gif"/><Relationship Id="rId494" Type="http://schemas.openxmlformats.org/officeDocument/2006/relationships/image" Target="media/image489.gif"/><Relationship Id="rId508" Type="http://schemas.openxmlformats.org/officeDocument/2006/relationships/image" Target="media/image503.gif"/><Relationship Id="rId105" Type="http://schemas.openxmlformats.org/officeDocument/2006/relationships/image" Target="media/image100.gif"/><Relationship Id="rId147" Type="http://schemas.openxmlformats.org/officeDocument/2006/relationships/image" Target="media/image142.gif"/><Relationship Id="rId312" Type="http://schemas.openxmlformats.org/officeDocument/2006/relationships/image" Target="media/image307.gif"/><Relationship Id="rId354" Type="http://schemas.openxmlformats.org/officeDocument/2006/relationships/image" Target="media/image349.gif"/><Relationship Id="rId51" Type="http://schemas.openxmlformats.org/officeDocument/2006/relationships/image" Target="media/image46.gif"/><Relationship Id="rId93" Type="http://schemas.openxmlformats.org/officeDocument/2006/relationships/image" Target="media/image88.gif"/><Relationship Id="rId189" Type="http://schemas.openxmlformats.org/officeDocument/2006/relationships/image" Target="media/image184.gif"/><Relationship Id="rId396" Type="http://schemas.openxmlformats.org/officeDocument/2006/relationships/image" Target="media/image391.gif"/><Relationship Id="rId561" Type="http://schemas.openxmlformats.org/officeDocument/2006/relationships/fontTable" Target="fontTable.xml"/><Relationship Id="rId214" Type="http://schemas.openxmlformats.org/officeDocument/2006/relationships/image" Target="media/image209.gif"/><Relationship Id="rId256" Type="http://schemas.openxmlformats.org/officeDocument/2006/relationships/image" Target="media/image251.gif"/><Relationship Id="rId298" Type="http://schemas.openxmlformats.org/officeDocument/2006/relationships/image" Target="media/image293.gif"/><Relationship Id="rId421" Type="http://schemas.openxmlformats.org/officeDocument/2006/relationships/image" Target="media/image416.gif"/><Relationship Id="rId463" Type="http://schemas.openxmlformats.org/officeDocument/2006/relationships/image" Target="media/image458.gif"/><Relationship Id="rId519" Type="http://schemas.openxmlformats.org/officeDocument/2006/relationships/image" Target="media/image514.gif"/><Relationship Id="rId116" Type="http://schemas.openxmlformats.org/officeDocument/2006/relationships/image" Target="media/image111.gif"/><Relationship Id="rId158" Type="http://schemas.openxmlformats.org/officeDocument/2006/relationships/image" Target="media/image153.gif"/><Relationship Id="rId323" Type="http://schemas.openxmlformats.org/officeDocument/2006/relationships/image" Target="media/image318.gif"/><Relationship Id="rId530" Type="http://schemas.openxmlformats.org/officeDocument/2006/relationships/image" Target="media/image525.gif"/><Relationship Id="rId20" Type="http://schemas.openxmlformats.org/officeDocument/2006/relationships/image" Target="media/image15.png"/><Relationship Id="rId62" Type="http://schemas.openxmlformats.org/officeDocument/2006/relationships/image" Target="media/image57.gif"/><Relationship Id="rId365" Type="http://schemas.openxmlformats.org/officeDocument/2006/relationships/image" Target="media/image360.gif"/><Relationship Id="rId225" Type="http://schemas.openxmlformats.org/officeDocument/2006/relationships/image" Target="media/image220.gif"/><Relationship Id="rId267" Type="http://schemas.openxmlformats.org/officeDocument/2006/relationships/image" Target="media/image262.gif"/><Relationship Id="rId432" Type="http://schemas.openxmlformats.org/officeDocument/2006/relationships/image" Target="media/image427.gif"/><Relationship Id="rId474" Type="http://schemas.openxmlformats.org/officeDocument/2006/relationships/image" Target="media/image469.gif"/><Relationship Id="rId127" Type="http://schemas.openxmlformats.org/officeDocument/2006/relationships/image" Target="media/image122.gif"/><Relationship Id="rId31" Type="http://schemas.openxmlformats.org/officeDocument/2006/relationships/image" Target="media/image26.png"/><Relationship Id="rId73" Type="http://schemas.openxmlformats.org/officeDocument/2006/relationships/image" Target="media/image68.gif"/><Relationship Id="rId169" Type="http://schemas.openxmlformats.org/officeDocument/2006/relationships/image" Target="media/image164.gif"/><Relationship Id="rId334" Type="http://schemas.openxmlformats.org/officeDocument/2006/relationships/image" Target="media/image329.gif"/><Relationship Id="rId376" Type="http://schemas.openxmlformats.org/officeDocument/2006/relationships/image" Target="media/image371.gif"/><Relationship Id="rId541" Type="http://schemas.openxmlformats.org/officeDocument/2006/relationships/image" Target="media/image536.gif"/><Relationship Id="rId4" Type="http://schemas.openxmlformats.org/officeDocument/2006/relationships/footnotes" Target="footnotes.xml"/><Relationship Id="rId180" Type="http://schemas.openxmlformats.org/officeDocument/2006/relationships/image" Target="media/image175.gif"/><Relationship Id="rId236" Type="http://schemas.openxmlformats.org/officeDocument/2006/relationships/image" Target="media/image231.gif"/><Relationship Id="rId278" Type="http://schemas.openxmlformats.org/officeDocument/2006/relationships/image" Target="media/image273.gif"/><Relationship Id="rId401" Type="http://schemas.openxmlformats.org/officeDocument/2006/relationships/image" Target="media/image396.png"/><Relationship Id="rId443" Type="http://schemas.openxmlformats.org/officeDocument/2006/relationships/image" Target="media/image438.png"/><Relationship Id="rId303" Type="http://schemas.openxmlformats.org/officeDocument/2006/relationships/image" Target="media/image298.gif"/><Relationship Id="rId485" Type="http://schemas.openxmlformats.org/officeDocument/2006/relationships/image" Target="media/image480.png"/><Relationship Id="rId42" Type="http://schemas.openxmlformats.org/officeDocument/2006/relationships/image" Target="media/image37.gif"/><Relationship Id="rId84" Type="http://schemas.openxmlformats.org/officeDocument/2006/relationships/image" Target="media/image79.png"/><Relationship Id="rId138" Type="http://schemas.openxmlformats.org/officeDocument/2006/relationships/image" Target="media/image133.gif"/><Relationship Id="rId345" Type="http://schemas.openxmlformats.org/officeDocument/2006/relationships/image" Target="media/image340.gif"/><Relationship Id="rId387" Type="http://schemas.openxmlformats.org/officeDocument/2006/relationships/image" Target="media/image382.gif"/><Relationship Id="rId510" Type="http://schemas.openxmlformats.org/officeDocument/2006/relationships/image" Target="media/image505.gif"/><Relationship Id="rId552" Type="http://schemas.openxmlformats.org/officeDocument/2006/relationships/image" Target="media/image547.gif"/><Relationship Id="rId191" Type="http://schemas.openxmlformats.org/officeDocument/2006/relationships/image" Target="media/image186.gif"/><Relationship Id="rId205" Type="http://schemas.openxmlformats.org/officeDocument/2006/relationships/image" Target="media/image200.gif"/><Relationship Id="rId247" Type="http://schemas.openxmlformats.org/officeDocument/2006/relationships/image" Target="media/image242.png"/><Relationship Id="rId412" Type="http://schemas.openxmlformats.org/officeDocument/2006/relationships/image" Target="media/image407.gif"/><Relationship Id="rId107" Type="http://schemas.openxmlformats.org/officeDocument/2006/relationships/image" Target="media/image102.gif"/><Relationship Id="rId289" Type="http://schemas.openxmlformats.org/officeDocument/2006/relationships/image" Target="media/image284.gif"/><Relationship Id="rId454" Type="http://schemas.openxmlformats.org/officeDocument/2006/relationships/image" Target="media/image449.gif"/><Relationship Id="rId496" Type="http://schemas.openxmlformats.org/officeDocument/2006/relationships/image" Target="media/image491.gif"/><Relationship Id="rId11" Type="http://schemas.openxmlformats.org/officeDocument/2006/relationships/image" Target="media/image6.gif"/><Relationship Id="rId53" Type="http://schemas.openxmlformats.org/officeDocument/2006/relationships/image" Target="media/image48.gif"/><Relationship Id="rId149" Type="http://schemas.openxmlformats.org/officeDocument/2006/relationships/image" Target="media/image144.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521" Type="http://schemas.openxmlformats.org/officeDocument/2006/relationships/image" Target="media/image516.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423" Type="http://schemas.openxmlformats.org/officeDocument/2006/relationships/image" Target="media/image418.gif"/><Relationship Id="rId258" Type="http://schemas.openxmlformats.org/officeDocument/2006/relationships/image" Target="media/image253.gif"/><Relationship Id="rId465" Type="http://schemas.openxmlformats.org/officeDocument/2006/relationships/image" Target="media/image460.gif"/><Relationship Id="rId22" Type="http://schemas.openxmlformats.org/officeDocument/2006/relationships/image" Target="media/image17.gif"/><Relationship Id="rId64" Type="http://schemas.openxmlformats.org/officeDocument/2006/relationships/image" Target="media/image59.gif"/><Relationship Id="rId118" Type="http://schemas.openxmlformats.org/officeDocument/2006/relationships/image" Target="media/image113.png"/><Relationship Id="rId325" Type="http://schemas.openxmlformats.org/officeDocument/2006/relationships/image" Target="media/image320.gif"/><Relationship Id="rId367" Type="http://schemas.openxmlformats.org/officeDocument/2006/relationships/image" Target="media/image362.gif"/><Relationship Id="rId532" Type="http://schemas.openxmlformats.org/officeDocument/2006/relationships/image" Target="media/image527.gif"/><Relationship Id="rId171" Type="http://schemas.openxmlformats.org/officeDocument/2006/relationships/image" Target="media/image166.gif"/><Relationship Id="rId227" Type="http://schemas.openxmlformats.org/officeDocument/2006/relationships/image" Target="media/image222.gif"/><Relationship Id="rId269" Type="http://schemas.openxmlformats.org/officeDocument/2006/relationships/image" Target="media/image264.gif"/><Relationship Id="rId434" Type="http://schemas.openxmlformats.org/officeDocument/2006/relationships/image" Target="media/image429.gif"/><Relationship Id="rId476" Type="http://schemas.openxmlformats.org/officeDocument/2006/relationships/image" Target="media/image471.gif"/><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336" Type="http://schemas.openxmlformats.org/officeDocument/2006/relationships/image" Target="media/image331.gif"/><Relationship Id="rId501" Type="http://schemas.openxmlformats.org/officeDocument/2006/relationships/image" Target="media/image496.gif"/><Relationship Id="rId543" Type="http://schemas.openxmlformats.org/officeDocument/2006/relationships/image" Target="media/image538.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gif"/><Relationship Id="rId378" Type="http://schemas.openxmlformats.org/officeDocument/2006/relationships/image" Target="media/image373.gif"/><Relationship Id="rId403" Type="http://schemas.openxmlformats.org/officeDocument/2006/relationships/image" Target="media/image398.gif"/><Relationship Id="rId6" Type="http://schemas.openxmlformats.org/officeDocument/2006/relationships/image" Target="media/image1.gif"/><Relationship Id="rId238" Type="http://schemas.openxmlformats.org/officeDocument/2006/relationships/image" Target="media/image233.png"/><Relationship Id="rId445" Type="http://schemas.openxmlformats.org/officeDocument/2006/relationships/image" Target="media/image440.gif"/><Relationship Id="rId487" Type="http://schemas.openxmlformats.org/officeDocument/2006/relationships/image" Target="media/image482.png"/><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512" Type="http://schemas.openxmlformats.org/officeDocument/2006/relationships/image" Target="media/image507.gif"/><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 Id="rId389" Type="http://schemas.openxmlformats.org/officeDocument/2006/relationships/image" Target="media/image384.gif"/><Relationship Id="rId554" Type="http://schemas.openxmlformats.org/officeDocument/2006/relationships/image" Target="media/image549.gif"/><Relationship Id="rId193" Type="http://schemas.openxmlformats.org/officeDocument/2006/relationships/image" Target="media/image188.gif"/><Relationship Id="rId207" Type="http://schemas.openxmlformats.org/officeDocument/2006/relationships/image" Target="media/image202.gif"/><Relationship Id="rId249" Type="http://schemas.openxmlformats.org/officeDocument/2006/relationships/image" Target="media/image244.png"/><Relationship Id="rId414" Type="http://schemas.openxmlformats.org/officeDocument/2006/relationships/image" Target="media/image409.gif"/><Relationship Id="rId456" Type="http://schemas.openxmlformats.org/officeDocument/2006/relationships/image" Target="media/image451.gif"/><Relationship Id="rId498" Type="http://schemas.openxmlformats.org/officeDocument/2006/relationships/image" Target="media/image493.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gif"/><Relationship Id="rId316" Type="http://schemas.openxmlformats.org/officeDocument/2006/relationships/image" Target="media/image311.gif"/><Relationship Id="rId523" Type="http://schemas.openxmlformats.org/officeDocument/2006/relationships/image" Target="media/image518.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png"/><Relationship Id="rId358" Type="http://schemas.openxmlformats.org/officeDocument/2006/relationships/image" Target="media/image353.gif"/><Relationship Id="rId162" Type="http://schemas.openxmlformats.org/officeDocument/2006/relationships/image" Target="media/image157.gif"/><Relationship Id="rId218" Type="http://schemas.openxmlformats.org/officeDocument/2006/relationships/image" Target="media/image213.gif"/><Relationship Id="rId425" Type="http://schemas.openxmlformats.org/officeDocument/2006/relationships/image" Target="media/image420.gif"/><Relationship Id="rId467" Type="http://schemas.openxmlformats.org/officeDocument/2006/relationships/image" Target="media/image462.gif"/><Relationship Id="rId271" Type="http://schemas.openxmlformats.org/officeDocument/2006/relationships/image" Target="media/image266.gif"/><Relationship Id="rId24" Type="http://schemas.openxmlformats.org/officeDocument/2006/relationships/image" Target="media/image19.gif"/><Relationship Id="rId66" Type="http://schemas.openxmlformats.org/officeDocument/2006/relationships/image" Target="media/image61.gif"/><Relationship Id="rId131" Type="http://schemas.openxmlformats.org/officeDocument/2006/relationships/image" Target="media/image126.gif"/><Relationship Id="rId327" Type="http://schemas.openxmlformats.org/officeDocument/2006/relationships/image" Target="media/image322.gif"/><Relationship Id="rId369" Type="http://schemas.openxmlformats.org/officeDocument/2006/relationships/image" Target="media/image364.gif"/><Relationship Id="rId534" Type="http://schemas.openxmlformats.org/officeDocument/2006/relationships/image" Target="media/image529.gif"/><Relationship Id="rId173" Type="http://schemas.openxmlformats.org/officeDocument/2006/relationships/image" Target="media/image168.gif"/><Relationship Id="rId229" Type="http://schemas.openxmlformats.org/officeDocument/2006/relationships/image" Target="media/image224.gif"/><Relationship Id="rId380" Type="http://schemas.openxmlformats.org/officeDocument/2006/relationships/image" Target="media/image375.gif"/><Relationship Id="rId436" Type="http://schemas.openxmlformats.org/officeDocument/2006/relationships/image" Target="media/image431.gif"/><Relationship Id="rId240" Type="http://schemas.openxmlformats.org/officeDocument/2006/relationships/image" Target="media/image235.gif"/><Relationship Id="rId478" Type="http://schemas.openxmlformats.org/officeDocument/2006/relationships/image" Target="media/image473.png"/><Relationship Id="rId35" Type="http://schemas.openxmlformats.org/officeDocument/2006/relationships/image" Target="media/image30.gif"/><Relationship Id="rId77" Type="http://schemas.openxmlformats.org/officeDocument/2006/relationships/image" Target="media/image72.gif"/><Relationship Id="rId100" Type="http://schemas.openxmlformats.org/officeDocument/2006/relationships/image" Target="media/image95.gif"/><Relationship Id="rId282" Type="http://schemas.openxmlformats.org/officeDocument/2006/relationships/image" Target="media/image277.gif"/><Relationship Id="rId338" Type="http://schemas.openxmlformats.org/officeDocument/2006/relationships/image" Target="media/image333.gif"/><Relationship Id="rId503" Type="http://schemas.openxmlformats.org/officeDocument/2006/relationships/image" Target="media/image498.gif"/><Relationship Id="rId545" Type="http://schemas.openxmlformats.org/officeDocument/2006/relationships/image" Target="media/image540.gif"/><Relationship Id="rId8" Type="http://schemas.openxmlformats.org/officeDocument/2006/relationships/image" Target="media/image3.gif"/><Relationship Id="rId142" Type="http://schemas.openxmlformats.org/officeDocument/2006/relationships/image" Target="media/image137.gif"/><Relationship Id="rId184" Type="http://schemas.openxmlformats.org/officeDocument/2006/relationships/image" Target="media/image179.gif"/><Relationship Id="rId391" Type="http://schemas.openxmlformats.org/officeDocument/2006/relationships/image" Target="media/image386.gif"/><Relationship Id="rId405" Type="http://schemas.openxmlformats.org/officeDocument/2006/relationships/image" Target="media/image400.gif"/><Relationship Id="rId447" Type="http://schemas.openxmlformats.org/officeDocument/2006/relationships/image" Target="media/image442.gif"/><Relationship Id="rId251" Type="http://schemas.openxmlformats.org/officeDocument/2006/relationships/image" Target="media/image246.png"/><Relationship Id="rId489" Type="http://schemas.openxmlformats.org/officeDocument/2006/relationships/image" Target="media/image484.gif"/><Relationship Id="rId46" Type="http://schemas.openxmlformats.org/officeDocument/2006/relationships/image" Target="media/image41.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514" Type="http://schemas.openxmlformats.org/officeDocument/2006/relationships/image" Target="media/image509.gif"/><Relationship Id="rId556" Type="http://schemas.openxmlformats.org/officeDocument/2006/relationships/image" Target="media/image551.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png"/><Relationship Id="rId195" Type="http://schemas.openxmlformats.org/officeDocument/2006/relationships/image" Target="media/image190.gif"/><Relationship Id="rId209" Type="http://schemas.openxmlformats.org/officeDocument/2006/relationships/image" Target="media/image204.gif"/><Relationship Id="rId360" Type="http://schemas.openxmlformats.org/officeDocument/2006/relationships/image" Target="media/image355.gif"/><Relationship Id="rId416" Type="http://schemas.openxmlformats.org/officeDocument/2006/relationships/image" Target="media/image411.gif"/><Relationship Id="rId220" Type="http://schemas.openxmlformats.org/officeDocument/2006/relationships/image" Target="media/image215.gif"/><Relationship Id="rId458" Type="http://schemas.openxmlformats.org/officeDocument/2006/relationships/image" Target="media/image453.gif"/><Relationship Id="rId15" Type="http://schemas.openxmlformats.org/officeDocument/2006/relationships/image" Target="media/image10.gif"/><Relationship Id="rId57" Type="http://schemas.openxmlformats.org/officeDocument/2006/relationships/image" Target="media/image52.gif"/><Relationship Id="rId262" Type="http://schemas.openxmlformats.org/officeDocument/2006/relationships/image" Target="media/image257.gif"/><Relationship Id="rId318" Type="http://schemas.openxmlformats.org/officeDocument/2006/relationships/image" Target="media/image313.gif"/><Relationship Id="rId525" Type="http://schemas.openxmlformats.org/officeDocument/2006/relationships/image" Target="media/image520.gif"/><Relationship Id="rId99" Type="http://schemas.openxmlformats.org/officeDocument/2006/relationships/image" Target="media/image94.gif"/><Relationship Id="rId122" Type="http://schemas.openxmlformats.org/officeDocument/2006/relationships/image" Target="media/image117.gif"/><Relationship Id="rId164" Type="http://schemas.openxmlformats.org/officeDocument/2006/relationships/image" Target="media/image159.gif"/><Relationship Id="rId371" Type="http://schemas.openxmlformats.org/officeDocument/2006/relationships/image" Target="media/image366.gif"/><Relationship Id="rId427" Type="http://schemas.openxmlformats.org/officeDocument/2006/relationships/image" Target="media/image422.gif"/><Relationship Id="rId469" Type="http://schemas.openxmlformats.org/officeDocument/2006/relationships/image" Target="media/image464.gif"/><Relationship Id="rId26" Type="http://schemas.openxmlformats.org/officeDocument/2006/relationships/image" Target="media/image21.gif"/><Relationship Id="rId231" Type="http://schemas.openxmlformats.org/officeDocument/2006/relationships/image" Target="media/image226.png"/><Relationship Id="rId273" Type="http://schemas.openxmlformats.org/officeDocument/2006/relationships/image" Target="media/image268.gif"/><Relationship Id="rId329" Type="http://schemas.openxmlformats.org/officeDocument/2006/relationships/image" Target="media/image324.gif"/><Relationship Id="rId480" Type="http://schemas.openxmlformats.org/officeDocument/2006/relationships/image" Target="media/image475.png"/><Relationship Id="rId536" Type="http://schemas.openxmlformats.org/officeDocument/2006/relationships/image" Target="media/image531.gif"/><Relationship Id="rId68" Type="http://schemas.openxmlformats.org/officeDocument/2006/relationships/image" Target="media/image63.gif"/><Relationship Id="rId133" Type="http://schemas.openxmlformats.org/officeDocument/2006/relationships/image" Target="media/image128.gif"/><Relationship Id="rId175" Type="http://schemas.openxmlformats.org/officeDocument/2006/relationships/image" Target="media/image170.gif"/><Relationship Id="rId340" Type="http://schemas.openxmlformats.org/officeDocument/2006/relationships/image" Target="media/image335.gif"/><Relationship Id="rId200" Type="http://schemas.openxmlformats.org/officeDocument/2006/relationships/image" Target="media/image195.gif"/><Relationship Id="rId382" Type="http://schemas.openxmlformats.org/officeDocument/2006/relationships/image" Target="media/image377.png"/><Relationship Id="rId438" Type="http://schemas.openxmlformats.org/officeDocument/2006/relationships/image" Target="media/image433.gif"/><Relationship Id="rId242" Type="http://schemas.openxmlformats.org/officeDocument/2006/relationships/image" Target="media/image237.gif"/><Relationship Id="rId284" Type="http://schemas.openxmlformats.org/officeDocument/2006/relationships/image" Target="media/image279.gif"/><Relationship Id="rId491" Type="http://schemas.openxmlformats.org/officeDocument/2006/relationships/image" Target="media/image486.png"/><Relationship Id="rId505" Type="http://schemas.openxmlformats.org/officeDocument/2006/relationships/image" Target="media/image500.gif"/><Relationship Id="rId37" Type="http://schemas.openxmlformats.org/officeDocument/2006/relationships/image" Target="media/image32.gif"/><Relationship Id="rId79" Type="http://schemas.openxmlformats.org/officeDocument/2006/relationships/image" Target="media/image74.gif"/><Relationship Id="rId102" Type="http://schemas.openxmlformats.org/officeDocument/2006/relationships/image" Target="media/image97.gif"/><Relationship Id="rId144" Type="http://schemas.openxmlformats.org/officeDocument/2006/relationships/image" Target="media/image139.gif"/><Relationship Id="rId547" Type="http://schemas.openxmlformats.org/officeDocument/2006/relationships/image" Target="media/image542.gif"/><Relationship Id="rId90" Type="http://schemas.openxmlformats.org/officeDocument/2006/relationships/image" Target="media/image85.png"/><Relationship Id="rId186" Type="http://schemas.openxmlformats.org/officeDocument/2006/relationships/image" Target="media/image181.gif"/><Relationship Id="rId351" Type="http://schemas.openxmlformats.org/officeDocument/2006/relationships/image" Target="media/image346.gif"/><Relationship Id="rId393" Type="http://schemas.openxmlformats.org/officeDocument/2006/relationships/image" Target="media/image388.gif"/><Relationship Id="rId407" Type="http://schemas.openxmlformats.org/officeDocument/2006/relationships/image" Target="media/image402.gif"/><Relationship Id="rId449" Type="http://schemas.openxmlformats.org/officeDocument/2006/relationships/image" Target="media/image444.gif"/><Relationship Id="rId211" Type="http://schemas.openxmlformats.org/officeDocument/2006/relationships/image" Target="media/image206.gif"/><Relationship Id="rId253" Type="http://schemas.openxmlformats.org/officeDocument/2006/relationships/image" Target="media/image248.png"/><Relationship Id="rId295" Type="http://schemas.openxmlformats.org/officeDocument/2006/relationships/image" Target="media/image290.gif"/><Relationship Id="rId309" Type="http://schemas.openxmlformats.org/officeDocument/2006/relationships/image" Target="media/image304.gif"/><Relationship Id="rId460" Type="http://schemas.openxmlformats.org/officeDocument/2006/relationships/image" Target="media/image455.gif"/><Relationship Id="rId516" Type="http://schemas.openxmlformats.org/officeDocument/2006/relationships/image" Target="media/image511.gif"/><Relationship Id="rId48" Type="http://schemas.openxmlformats.org/officeDocument/2006/relationships/image" Target="media/image43.gif"/><Relationship Id="rId113" Type="http://schemas.openxmlformats.org/officeDocument/2006/relationships/image" Target="media/image108.gif"/><Relationship Id="rId320" Type="http://schemas.openxmlformats.org/officeDocument/2006/relationships/image" Target="media/image315.gif"/><Relationship Id="rId558" Type="http://schemas.openxmlformats.org/officeDocument/2006/relationships/image" Target="media/image553.gif"/><Relationship Id="rId155" Type="http://schemas.openxmlformats.org/officeDocument/2006/relationships/image" Target="media/image150.png"/><Relationship Id="rId197" Type="http://schemas.openxmlformats.org/officeDocument/2006/relationships/image" Target="media/image192.gif"/><Relationship Id="rId362" Type="http://schemas.openxmlformats.org/officeDocument/2006/relationships/image" Target="media/image357.gif"/><Relationship Id="rId418" Type="http://schemas.openxmlformats.org/officeDocument/2006/relationships/image" Target="media/image413.gif"/><Relationship Id="rId222" Type="http://schemas.openxmlformats.org/officeDocument/2006/relationships/image" Target="media/image217.gif"/><Relationship Id="rId264" Type="http://schemas.openxmlformats.org/officeDocument/2006/relationships/image" Target="media/image259.gif"/><Relationship Id="rId471" Type="http://schemas.openxmlformats.org/officeDocument/2006/relationships/image" Target="media/image466.gif"/><Relationship Id="rId17" Type="http://schemas.openxmlformats.org/officeDocument/2006/relationships/image" Target="media/image12.gif"/><Relationship Id="rId59" Type="http://schemas.openxmlformats.org/officeDocument/2006/relationships/image" Target="media/image54.gif"/><Relationship Id="rId124" Type="http://schemas.openxmlformats.org/officeDocument/2006/relationships/image" Target="media/image119.gif"/><Relationship Id="rId527" Type="http://schemas.openxmlformats.org/officeDocument/2006/relationships/image" Target="media/image522.gif"/><Relationship Id="rId70" Type="http://schemas.openxmlformats.org/officeDocument/2006/relationships/image" Target="media/image65.gif"/><Relationship Id="rId166" Type="http://schemas.openxmlformats.org/officeDocument/2006/relationships/image" Target="media/image161.gif"/><Relationship Id="rId331" Type="http://schemas.openxmlformats.org/officeDocument/2006/relationships/image" Target="media/image326.gif"/><Relationship Id="rId373" Type="http://schemas.openxmlformats.org/officeDocument/2006/relationships/image" Target="media/image368.gif"/><Relationship Id="rId429" Type="http://schemas.openxmlformats.org/officeDocument/2006/relationships/image" Target="media/image424.gif"/><Relationship Id="rId1" Type="http://schemas.openxmlformats.org/officeDocument/2006/relationships/styles" Target="styles.xml"/><Relationship Id="rId233" Type="http://schemas.openxmlformats.org/officeDocument/2006/relationships/image" Target="media/image228.gif"/><Relationship Id="rId440" Type="http://schemas.openxmlformats.org/officeDocument/2006/relationships/image" Target="media/image435.gif"/><Relationship Id="rId28" Type="http://schemas.openxmlformats.org/officeDocument/2006/relationships/image" Target="media/image23.gif"/><Relationship Id="rId275" Type="http://schemas.openxmlformats.org/officeDocument/2006/relationships/image" Target="media/image270.gif"/><Relationship Id="rId300" Type="http://schemas.openxmlformats.org/officeDocument/2006/relationships/image" Target="media/image295.gif"/><Relationship Id="rId482" Type="http://schemas.openxmlformats.org/officeDocument/2006/relationships/image" Target="media/image477.png"/><Relationship Id="rId538" Type="http://schemas.openxmlformats.org/officeDocument/2006/relationships/image" Target="media/image533.gif"/><Relationship Id="rId81" Type="http://schemas.openxmlformats.org/officeDocument/2006/relationships/image" Target="media/image76.gif"/><Relationship Id="rId135" Type="http://schemas.openxmlformats.org/officeDocument/2006/relationships/image" Target="media/image130.gif"/><Relationship Id="rId177" Type="http://schemas.openxmlformats.org/officeDocument/2006/relationships/image" Target="media/image172.gif"/><Relationship Id="rId342" Type="http://schemas.openxmlformats.org/officeDocument/2006/relationships/image" Target="media/image337.gif"/><Relationship Id="rId384" Type="http://schemas.openxmlformats.org/officeDocument/2006/relationships/image" Target="media/image379.gif"/><Relationship Id="rId202" Type="http://schemas.openxmlformats.org/officeDocument/2006/relationships/image" Target="media/image197.gif"/><Relationship Id="rId244" Type="http://schemas.openxmlformats.org/officeDocument/2006/relationships/image" Target="media/image239.png"/><Relationship Id="rId39" Type="http://schemas.openxmlformats.org/officeDocument/2006/relationships/image" Target="media/image34.gif"/><Relationship Id="rId286" Type="http://schemas.openxmlformats.org/officeDocument/2006/relationships/image" Target="media/image281.gif"/><Relationship Id="rId451" Type="http://schemas.openxmlformats.org/officeDocument/2006/relationships/image" Target="media/image446.gif"/><Relationship Id="rId493" Type="http://schemas.openxmlformats.org/officeDocument/2006/relationships/image" Target="media/image488.png"/><Relationship Id="rId507" Type="http://schemas.openxmlformats.org/officeDocument/2006/relationships/image" Target="media/image502.gif"/><Relationship Id="rId549" Type="http://schemas.openxmlformats.org/officeDocument/2006/relationships/image" Target="media/image544.gif"/><Relationship Id="rId50" Type="http://schemas.openxmlformats.org/officeDocument/2006/relationships/image" Target="media/image45.gif"/><Relationship Id="rId104" Type="http://schemas.openxmlformats.org/officeDocument/2006/relationships/image" Target="media/image99.gif"/><Relationship Id="rId146" Type="http://schemas.openxmlformats.org/officeDocument/2006/relationships/image" Target="media/image141.gif"/><Relationship Id="rId188" Type="http://schemas.openxmlformats.org/officeDocument/2006/relationships/image" Target="media/image183.gif"/><Relationship Id="rId311" Type="http://schemas.openxmlformats.org/officeDocument/2006/relationships/image" Target="media/image306.png"/><Relationship Id="rId353" Type="http://schemas.openxmlformats.org/officeDocument/2006/relationships/image" Target="media/image348.gif"/><Relationship Id="rId395" Type="http://schemas.openxmlformats.org/officeDocument/2006/relationships/image" Target="media/image390.gif"/><Relationship Id="rId409" Type="http://schemas.openxmlformats.org/officeDocument/2006/relationships/image" Target="media/image404.gif"/><Relationship Id="rId560" Type="http://schemas.openxmlformats.org/officeDocument/2006/relationships/header" Target="header1.xml"/><Relationship Id="rId92" Type="http://schemas.openxmlformats.org/officeDocument/2006/relationships/image" Target="media/image87.png"/><Relationship Id="rId213" Type="http://schemas.openxmlformats.org/officeDocument/2006/relationships/image" Target="media/image208.gif"/><Relationship Id="rId420" Type="http://schemas.openxmlformats.org/officeDocument/2006/relationships/image" Target="media/image415.gif"/><Relationship Id="rId255" Type="http://schemas.openxmlformats.org/officeDocument/2006/relationships/image" Target="media/image250.png"/><Relationship Id="rId297" Type="http://schemas.openxmlformats.org/officeDocument/2006/relationships/image" Target="media/image292.gif"/><Relationship Id="rId462" Type="http://schemas.openxmlformats.org/officeDocument/2006/relationships/image" Target="media/image457.gif"/><Relationship Id="rId518" Type="http://schemas.openxmlformats.org/officeDocument/2006/relationships/image" Target="media/image513.png"/><Relationship Id="rId115" Type="http://schemas.openxmlformats.org/officeDocument/2006/relationships/image" Target="media/image110.gif"/><Relationship Id="rId157" Type="http://schemas.openxmlformats.org/officeDocument/2006/relationships/image" Target="media/image152.gif"/><Relationship Id="rId322" Type="http://schemas.openxmlformats.org/officeDocument/2006/relationships/image" Target="media/image317.gif"/><Relationship Id="rId364" Type="http://schemas.openxmlformats.org/officeDocument/2006/relationships/image" Target="media/image359.gif"/><Relationship Id="rId61" Type="http://schemas.openxmlformats.org/officeDocument/2006/relationships/image" Target="media/image56.gif"/><Relationship Id="rId199" Type="http://schemas.openxmlformats.org/officeDocument/2006/relationships/image" Target="media/image194.gif"/><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gif"/><Relationship Id="rId431" Type="http://schemas.openxmlformats.org/officeDocument/2006/relationships/image" Target="media/image426.gif"/><Relationship Id="rId473" Type="http://schemas.openxmlformats.org/officeDocument/2006/relationships/image" Target="media/image468.gif"/><Relationship Id="rId529" Type="http://schemas.openxmlformats.org/officeDocument/2006/relationships/image" Target="media/image524.gif"/><Relationship Id="rId30" Type="http://schemas.openxmlformats.org/officeDocument/2006/relationships/image" Target="media/image25.gif"/><Relationship Id="rId126" Type="http://schemas.openxmlformats.org/officeDocument/2006/relationships/image" Target="media/image121.gif"/><Relationship Id="rId168" Type="http://schemas.openxmlformats.org/officeDocument/2006/relationships/image" Target="media/image163.gif"/><Relationship Id="rId333" Type="http://schemas.openxmlformats.org/officeDocument/2006/relationships/image" Target="media/image328.gif"/><Relationship Id="rId540" Type="http://schemas.openxmlformats.org/officeDocument/2006/relationships/image" Target="media/image535.gif"/><Relationship Id="rId72" Type="http://schemas.openxmlformats.org/officeDocument/2006/relationships/image" Target="media/image67.gif"/><Relationship Id="rId375" Type="http://schemas.openxmlformats.org/officeDocument/2006/relationships/image" Target="media/image370.gif"/><Relationship Id="rId3" Type="http://schemas.openxmlformats.org/officeDocument/2006/relationships/webSettings" Target="webSettings.xml"/><Relationship Id="rId235" Type="http://schemas.openxmlformats.org/officeDocument/2006/relationships/image" Target="media/image230.gif"/><Relationship Id="rId277" Type="http://schemas.openxmlformats.org/officeDocument/2006/relationships/image" Target="media/image272.gif"/><Relationship Id="rId400" Type="http://schemas.openxmlformats.org/officeDocument/2006/relationships/image" Target="media/image395.png"/><Relationship Id="rId442" Type="http://schemas.openxmlformats.org/officeDocument/2006/relationships/image" Target="media/image437.gif"/><Relationship Id="rId484" Type="http://schemas.openxmlformats.org/officeDocument/2006/relationships/image" Target="media/image479.png"/><Relationship Id="rId137" Type="http://schemas.openxmlformats.org/officeDocument/2006/relationships/image" Target="media/image132.gif"/><Relationship Id="rId302" Type="http://schemas.openxmlformats.org/officeDocument/2006/relationships/image" Target="media/image297.gif"/><Relationship Id="rId344" Type="http://schemas.openxmlformats.org/officeDocument/2006/relationships/image" Target="media/image339.gif"/><Relationship Id="rId41" Type="http://schemas.openxmlformats.org/officeDocument/2006/relationships/image" Target="media/image36.gif"/><Relationship Id="rId83" Type="http://schemas.openxmlformats.org/officeDocument/2006/relationships/image" Target="media/image78.gif"/><Relationship Id="rId179" Type="http://schemas.openxmlformats.org/officeDocument/2006/relationships/image" Target="media/image174.gif"/><Relationship Id="rId386" Type="http://schemas.openxmlformats.org/officeDocument/2006/relationships/image" Target="media/image381.gif"/><Relationship Id="rId551" Type="http://schemas.openxmlformats.org/officeDocument/2006/relationships/image" Target="media/image546.gif"/><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gif"/><Relationship Id="rId411" Type="http://schemas.openxmlformats.org/officeDocument/2006/relationships/image" Target="media/image406.gif"/><Relationship Id="rId453" Type="http://schemas.openxmlformats.org/officeDocument/2006/relationships/image" Target="media/image448.gif"/><Relationship Id="rId509" Type="http://schemas.openxmlformats.org/officeDocument/2006/relationships/image" Target="media/image504.gif"/><Relationship Id="rId106" Type="http://schemas.openxmlformats.org/officeDocument/2006/relationships/image" Target="media/image101.gif"/><Relationship Id="rId313" Type="http://schemas.openxmlformats.org/officeDocument/2006/relationships/image" Target="media/image308.gif"/><Relationship Id="rId495" Type="http://schemas.openxmlformats.org/officeDocument/2006/relationships/image" Target="media/image490.gif"/><Relationship Id="rId10" Type="http://schemas.openxmlformats.org/officeDocument/2006/relationships/image" Target="media/image5.gif"/><Relationship Id="rId52" Type="http://schemas.openxmlformats.org/officeDocument/2006/relationships/image" Target="media/image47.gif"/><Relationship Id="rId94" Type="http://schemas.openxmlformats.org/officeDocument/2006/relationships/image" Target="media/image89.gif"/><Relationship Id="rId148" Type="http://schemas.openxmlformats.org/officeDocument/2006/relationships/image" Target="media/image143.gif"/><Relationship Id="rId355" Type="http://schemas.openxmlformats.org/officeDocument/2006/relationships/image" Target="media/image350.gif"/><Relationship Id="rId397" Type="http://schemas.openxmlformats.org/officeDocument/2006/relationships/image" Target="media/image392.png"/><Relationship Id="rId520" Type="http://schemas.openxmlformats.org/officeDocument/2006/relationships/image" Target="media/image515.gif"/><Relationship Id="rId562" Type="http://schemas.openxmlformats.org/officeDocument/2006/relationships/theme" Target="theme/theme1.xml"/><Relationship Id="rId215" Type="http://schemas.openxmlformats.org/officeDocument/2006/relationships/image" Target="media/image210.gif"/><Relationship Id="rId257" Type="http://schemas.openxmlformats.org/officeDocument/2006/relationships/image" Target="media/image252.gif"/><Relationship Id="rId422" Type="http://schemas.openxmlformats.org/officeDocument/2006/relationships/image" Target="media/image417.gif"/><Relationship Id="rId464" Type="http://schemas.openxmlformats.org/officeDocument/2006/relationships/image" Target="media/image459.gif"/><Relationship Id="rId299" Type="http://schemas.openxmlformats.org/officeDocument/2006/relationships/image" Target="media/image294.gif"/><Relationship Id="rId63" Type="http://schemas.openxmlformats.org/officeDocument/2006/relationships/image" Target="media/image58.gif"/><Relationship Id="rId159" Type="http://schemas.openxmlformats.org/officeDocument/2006/relationships/image" Target="media/image154.gif"/><Relationship Id="rId366" Type="http://schemas.openxmlformats.org/officeDocument/2006/relationships/image" Target="media/image361.gif"/><Relationship Id="rId226" Type="http://schemas.openxmlformats.org/officeDocument/2006/relationships/image" Target="media/image221.gif"/><Relationship Id="rId433" Type="http://schemas.openxmlformats.org/officeDocument/2006/relationships/image" Target="media/image428.gif"/><Relationship Id="rId74" Type="http://schemas.openxmlformats.org/officeDocument/2006/relationships/image" Target="media/image69.gif"/><Relationship Id="rId377" Type="http://schemas.openxmlformats.org/officeDocument/2006/relationships/image" Target="media/image372.gif"/><Relationship Id="rId500" Type="http://schemas.openxmlformats.org/officeDocument/2006/relationships/image" Target="media/image495.gif"/><Relationship Id="rId5" Type="http://schemas.openxmlformats.org/officeDocument/2006/relationships/endnotes" Target="endnotes.xml"/><Relationship Id="rId237" Type="http://schemas.openxmlformats.org/officeDocument/2006/relationships/image" Target="media/image232.gif"/><Relationship Id="rId444" Type="http://schemas.openxmlformats.org/officeDocument/2006/relationships/image" Target="media/image439.png"/><Relationship Id="rId290" Type="http://schemas.openxmlformats.org/officeDocument/2006/relationships/image" Target="media/image285.gif"/><Relationship Id="rId304" Type="http://schemas.openxmlformats.org/officeDocument/2006/relationships/image" Target="media/image299.gif"/><Relationship Id="rId388" Type="http://schemas.openxmlformats.org/officeDocument/2006/relationships/image" Target="media/image383.gif"/><Relationship Id="rId511" Type="http://schemas.openxmlformats.org/officeDocument/2006/relationships/image" Target="media/image506.gif"/><Relationship Id="rId85" Type="http://schemas.openxmlformats.org/officeDocument/2006/relationships/image" Target="media/image80.gif"/><Relationship Id="rId150" Type="http://schemas.openxmlformats.org/officeDocument/2006/relationships/image" Target="media/image145.gif"/><Relationship Id="rId248" Type="http://schemas.openxmlformats.org/officeDocument/2006/relationships/image" Target="media/image243.png"/><Relationship Id="rId455" Type="http://schemas.openxmlformats.org/officeDocument/2006/relationships/image" Target="media/image450.gif"/><Relationship Id="rId12" Type="http://schemas.openxmlformats.org/officeDocument/2006/relationships/image" Target="media/image7.gif"/><Relationship Id="rId108" Type="http://schemas.openxmlformats.org/officeDocument/2006/relationships/image" Target="media/image103.gif"/><Relationship Id="rId315" Type="http://schemas.openxmlformats.org/officeDocument/2006/relationships/image" Target="media/image310.gif"/><Relationship Id="rId522" Type="http://schemas.openxmlformats.org/officeDocument/2006/relationships/image" Target="media/image517.gif"/><Relationship Id="rId96" Type="http://schemas.openxmlformats.org/officeDocument/2006/relationships/image" Target="media/image91.gif"/><Relationship Id="rId161" Type="http://schemas.openxmlformats.org/officeDocument/2006/relationships/image" Target="media/image156.gif"/><Relationship Id="rId399" Type="http://schemas.openxmlformats.org/officeDocument/2006/relationships/image" Target="media/image394.png"/><Relationship Id="rId259" Type="http://schemas.openxmlformats.org/officeDocument/2006/relationships/image" Target="media/image254.gif"/><Relationship Id="rId466" Type="http://schemas.openxmlformats.org/officeDocument/2006/relationships/image" Target="media/image46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102</Pages>
  <Words>26820</Words>
  <Characters>152876</Characters>
  <Application>Microsoft Office Word</Application>
  <DocSecurity>0</DocSecurity>
  <Lines>1273</Lines>
  <Paragraphs>358</Paragraphs>
  <ScaleCrop>false</ScaleCrop>
  <Company/>
  <LinksUpToDate>false</LinksUpToDate>
  <CharactersWithSpaces>179338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468.1325800.2019 Бетонные и железобетонные конструкции. Правила обеспечения огнестойкости и огнесохранности (с Изменением N 1)</dc:title>
  <dc:subject/>
  <dc:creator>Екатерина Малючкова</dc:creator>
  <cp:keywords/>
  <dc:description/>
  <cp:lastModifiedBy>Екатерина Малючкова</cp:lastModifiedBy>
  <cp:revision>2</cp:revision>
  <dcterms:created xsi:type="dcterms:W3CDTF">2024-12-25T11:51:00Z</dcterms:created>
  <dcterms:modified xsi:type="dcterms:W3CDTF">2024-12-25T11:51:00Z</dcterms:modified>
</cp:coreProperties>
</file>